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F3A1" w14:textId="1698F7F6" w:rsidR="008E3D41" w:rsidRPr="005C717D" w:rsidRDefault="003037EE" w:rsidP="00970BB0">
      <w:pPr>
        <w:suppressAutoHyphens/>
        <w:ind w:firstLine="0"/>
        <w:jc w:val="center"/>
        <w:rPr>
          <w:rFonts w:cs="Arial"/>
          <w:b/>
          <w:bCs/>
          <w:sz w:val="26"/>
          <w:szCs w:val="26"/>
        </w:rPr>
      </w:pPr>
      <w:r w:rsidRPr="005C717D">
        <w:rPr>
          <w:rFonts w:cs="Arial"/>
          <w:b/>
          <w:bCs/>
          <w:sz w:val="26"/>
          <w:szCs w:val="26"/>
        </w:rPr>
        <w:t xml:space="preserve">ПАО Банк </w:t>
      </w:r>
      <w:r w:rsidR="008E3D41" w:rsidRPr="005C717D">
        <w:rPr>
          <w:rFonts w:cs="Arial"/>
          <w:b/>
          <w:bCs/>
          <w:sz w:val="26"/>
          <w:szCs w:val="26"/>
        </w:rPr>
        <w:t>«</w:t>
      </w:r>
      <w:r w:rsidRPr="005C717D">
        <w:rPr>
          <w:rFonts w:cs="Arial"/>
          <w:b/>
          <w:bCs/>
          <w:sz w:val="26"/>
          <w:szCs w:val="26"/>
        </w:rPr>
        <w:t>ФК Открытие</w:t>
      </w:r>
      <w:r w:rsidR="008E3D41" w:rsidRPr="005C717D">
        <w:rPr>
          <w:rFonts w:cs="Arial"/>
          <w:b/>
          <w:bCs/>
          <w:sz w:val="26"/>
          <w:szCs w:val="26"/>
        </w:rPr>
        <w:t>»</w:t>
      </w:r>
    </w:p>
    <w:p w14:paraId="47735CFA" w14:textId="77777777" w:rsidR="008E3D41" w:rsidRPr="005C717D" w:rsidRDefault="00BC0AA3" w:rsidP="00970BB0">
      <w:pPr>
        <w:suppressAutoHyphens/>
        <w:ind w:firstLine="0"/>
        <w:jc w:val="right"/>
        <w:rPr>
          <w:rFonts w:cs="Arial"/>
          <w:sz w:val="26"/>
          <w:szCs w:val="26"/>
        </w:rPr>
      </w:pPr>
      <w:r w:rsidRPr="005C717D">
        <w:rPr>
          <w:rFonts w:cs="Arial"/>
          <w:noProof/>
          <w:sz w:val="20"/>
        </w:rPr>
        <mc:AlternateContent>
          <mc:Choice Requires="wps">
            <w:drawing>
              <wp:anchor distT="0" distB="0" distL="114300" distR="114300" simplePos="0" relativeHeight="251657728" behindDoc="0" locked="0" layoutInCell="1" allowOverlap="1" wp14:anchorId="72FD8DA1" wp14:editId="042F4E01">
                <wp:simplePos x="0" y="0"/>
                <wp:positionH relativeFrom="column">
                  <wp:posOffset>-353695</wp:posOffset>
                </wp:positionH>
                <wp:positionV relativeFrom="paragraph">
                  <wp:posOffset>47625</wp:posOffset>
                </wp:positionV>
                <wp:extent cx="6400800" cy="0"/>
                <wp:effectExtent l="13335" t="5080" r="571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49F6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75pt" to="476.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"/>
            </w:pict>
          </mc:Fallback>
        </mc:AlternateContent>
      </w:r>
    </w:p>
    <w:p w14:paraId="0DC3C870" w14:textId="77777777" w:rsidR="00AC55F2" w:rsidRPr="005C717D" w:rsidRDefault="00AC55F2" w:rsidP="00970BB0">
      <w:pPr>
        <w:suppressAutoHyphens/>
        <w:jc w:val="right"/>
        <w:rPr>
          <w:rFonts w:cs="Arial"/>
          <w:b/>
        </w:rPr>
      </w:pPr>
      <w:bookmarkStart w:id="0" w:name="_GoBack"/>
      <w:bookmarkEnd w:id="0"/>
      <w:r w:rsidRPr="005C717D">
        <w:rPr>
          <w:rFonts w:cs="Arial"/>
          <w:b/>
        </w:rPr>
        <w:t>УТВЕРЖДЕНО</w:t>
      </w:r>
    </w:p>
    <w:p w14:paraId="2AED2C2F" w14:textId="6FFE1BC6" w:rsidR="00AC55F2" w:rsidRDefault="00391D59" w:rsidP="00970BB0">
      <w:pPr>
        <w:suppressAutoHyphens/>
        <w:jc w:val="right"/>
        <w:rPr>
          <w:rFonts w:cs="Arial"/>
          <w:szCs w:val="22"/>
        </w:rPr>
      </w:pPr>
      <w:r>
        <w:rPr>
          <w:rFonts w:cs="Arial"/>
          <w:szCs w:val="22"/>
        </w:rPr>
        <w:t>Решением Наблюдательного совета</w:t>
      </w:r>
    </w:p>
    <w:p w14:paraId="027C6422" w14:textId="72E9C88A" w:rsidR="00391D59" w:rsidRPr="005C717D" w:rsidRDefault="00391D59" w:rsidP="00970BB0">
      <w:pPr>
        <w:suppressAutoHyphens/>
        <w:jc w:val="right"/>
        <w:rPr>
          <w:rFonts w:cs="Arial"/>
          <w:szCs w:val="22"/>
        </w:rPr>
      </w:pPr>
      <w:r>
        <w:rPr>
          <w:rFonts w:cs="Arial"/>
          <w:szCs w:val="22"/>
        </w:rPr>
        <w:t>ПАО Банк «ФК Открытие»</w:t>
      </w:r>
    </w:p>
    <w:p w14:paraId="027D3628" w14:textId="6E826D0A" w:rsidR="00AC55F2" w:rsidRPr="00B067FC" w:rsidRDefault="00391D59" w:rsidP="00391D59">
      <w:pPr>
        <w:suppressAutoHyphens/>
        <w:jc w:val="right"/>
        <w:rPr>
          <w:rFonts w:cs="Arial"/>
          <w:szCs w:val="22"/>
        </w:rPr>
      </w:pPr>
      <w:r>
        <w:rPr>
          <w:rFonts w:cs="Arial"/>
          <w:szCs w:val="22"/>
        </w:rPr>
        <w:t>(Протокол от 30.05.2022 № 09/22)</w:t>
      </w:r>
    </w:p>
    <w:p w14:paraId="2E82BDA3" w14:textId="582A1893" w:rsidR="0092528A" w:rsidRPr="005C717D" w:rsidRDefault="0092528A" w:rsidP="00970BB0">
      <w:pPr>
        <w:suppressAutoHyphens/>
        <w:jc w:val="right"/>
        <w:rPr>
          <w:rFonts w:cs="Arial"/>
          <w:szCs w:val="22"/>
        </w:rPr>
      </w:pPr>
    </w:p>
    <w:p w14:paraId="1725B5ED" w14:textId="21948313" w:rsidR="008E3D41" w:rsidRPr="005C717D" w:rsidRDefault="008E3D41" w:rsidP="00970BB0">
      <w:pPr>
        <w:suppressAutoHyphens/>
        <w:ind w:left="4254" w:firstLine="709"/>
        <w:jc w:val="right"/>
        <w:rPr>
          <w:rFonts w:cs="Arial"/>
          <w:sz w:val="26"/>
          <w:szCs w:val="26"/>
        </w:rPr>
      </w:pPr>
    </w:p>
    <w:p w14:paraId="1CC0F5A7" w14:textId="77777777" w:rsidR="008E3D41" w:rsidRPr="005C717D" w:rsidRDefault="008E3D41" w:rsidP="00970BB0">
      <w:pPr>
        <w:suppressAutoHyphens/>
        <w:ind w:firstLine="0"/>
        <w:jc w:val="center"/>
        <w:rPr>
          <w:rFonts w:cs="Arial"/>
          <w:sz w:val="26"/>
          <w:szCs w:val="26"/>
        </w:rPr>
      </w:pPr>
    </w:p>
    <w:p w14:paraId="319CD61E" w14:textId="77777777" w:rsidR="008E3D41" w:rsidRPr="005C717D" w:rsidRDefault="008E3D41" w:rsidP="00970BB0">
      <w:pPr>
        <w:suppressAutoHyphens/>
        <w:ind w:firstLine="0"/>
        <w:jc w:val="center"/>
        <w:rPr>
          <w:rFonts w:cs="Arial"/>
          <w:sz w:val="36"/>
          <w:szCs w:val="36"/>
        </w:rPr>
      </w:pPr>
    </w:p>
    <w:p w14:paraId="68CF1D8E" w14:textId="77777777" w:rsidR="008E3D41" w:rsidRPr="005C717D" w:rsidRDefault="008E3D41" w:rsidP="00970BB0">
      <w:pPr>
        <w:suppressAutoHyphens/>
        <w:ind w:firstLine="0"/>
        <w:jc w:val="center"/>
        <w:rPr>
          <w:rFonts w:cs="Arial"/>
          <w:sz w:val="28"/>
          <w:szCs w:val="28"/>
        </w:rPr>
      </w:pPr>
    </w:p>
    <w:p w14:paraId="6CADB690" w14:textId="77777777" w:rsidR="008B7E76" w:rsidRPr="005C717D" w:rsidRDefault="008B7E76" w:rsidP="00970BB0">
      <w:pPr>
        <w:suppressAutoHyphens/>
        <w:ind w:firstLine="0"/>
        <w:jc w:val="center"/>
        <w:rPr>
          <w:rFonts w:cs="Arial"/>
          <w:b/>
          <w:sz w:val="32"/>
          <w:szCs w:val="32"/>
        </w:rPr>
      </w:pPr>
      <w:bookmarkStart w:id="1" w:name="_Toc309416189"/>
      <w:bookmarkStart w:id="2" w:name="_Toc309420587"/>
      <w:bookmarkStart w:id="3" w:name="_Toc330312397"/>
      <w:bookmarkStart w:id="4" w:name="_Toc330312493"/>
      <w:bookmarkStart w:id="5" w:name="_Toc330312716"/>
    </w:p>
    <w:p w14:paraId="5F419451" w14:textId="77777777" w:rsidR="008B7E76" w:rsidRPr="005C717D" w:rsidRDefault="008B7E76" w:rsidP="00970BB0">
      <w:pPr>
        <w:suppressAutoHyphens/>
        <w:ind w:firstLine="0"/>
        <w:jc w:val="center"/>
        <w:rPr>
          <w:rFonts w:cs="Arial"/>
          <w:b/>
          <w:sz w:val="32"/>
          <w:szCs w:val="32"/>
        </w:rPr>
      </w:pPr>
    </w:p>
    <w:p w14:paraId="71E3D7BE" w14:textId="77777777" w:rsidR="008B7E76" w:rsidRPr="005C717D" w:rsidRDefault="008B7E76" w:rsidP="00970BB0">
      <w:pPr>
        <w:suppressAutoHyphens/>
        <w:ind w:firstLine="0"/>
        <w:jc w:val="center"/>
        <w:rPr>
          <w:rFonts w:cs="Arial"/>
          <w:b/>
          <w:sz w:val="32"/>
          <w:szCs w:val="32"/>
        </w:rPr>
      </w:pPr>
    </w:p>
    <w:p w14:paraId="4CD87894" w14:textId="77777777" w:rsidR="008B7E76" w:rsidRPr="005C717D" w:rsidRDefault="008B7E76" w:rsidP="00970BB0">
      <w:pPr>
        <w:suppressAutoHyphens/>
        <w:ind w:firstLine="0"/>
        <w:jc w:val="center"/>
        <w:rPr>
          <w:rFonts w:cs="Arial"/>
          <w:b/>
          <w:sz w:val="32"/>
          <w:szCs w:val="32"/>
        </w:rPr>
      </w:pPr>
    </w:p>
    <w:p w14:paraId="2796969D" w14:textId="77777777" w:rsidR="008B7E76" w:rsidRPr="005C717D" w:rsidRDefault="008B7E76" w:rsidP="00970BB0">
      <w:pPr>
        <w:suppressAutoHyphens/>
        <w:ind w:firstLine="0"/>
        <w:jc w:val="center"/>
        <w:rPr>
          <w:rFonts w:cs="Arial"/>
          <w:b/>
          <w:sz w:val="32"/>
          <w:szCs w:val="32"/>
        </w:rPr>
      </w:pPr>
    </w:p>
    <w:p w14:paraId="571CDE80" w14:textId="026E71A1" w:rsidR="002F7CE5" w:rsidRPr="005C717D" w:rsidRDefault="008B7E76" w:rsidP="00970BB0">
      <w:pPr>
        <w:suppressAutoHyphens/>
        <w:ind w:firstLine="0"/>
        <w:jc w:val="center"/>
        <w:rPr>
          <w:rFonts w:cs="Arial"/>
          <w:b/>
          <w:sz w:val="38"/>
          <w:szCs w:val="38"/>
        </w:rPr>
      </w:pPr>
      <w:r w:rsidRPr="005C717D">
        <w:rPr>
          <w:rFonts w:cs="Arial"/>
          <w:b/>
          <w:sz w:val="38"/>
          <w:szCs w:val="38"/>
        </w:rPr>
        <w:t>ПОЛ</w:t>
      </w:r>
      <w:r w:rsidR="002F7CE5" w:rsidRPr="005C717D">
        <w:rPr>
          <w:rFonts w:cs="Arial"/>
          <w:b/>
          <w:sz w:val="38"/>
          <w:szCs w:val="38"/>
        </w:rPr>
        <w:t>ИТИКА</w:t>
      </w:r>
      <w:bookmarkEnd w:id="1"/>
      <w:bookmarkEnd w:id="2"/>
      <w:bookmarkEnd w:id="3"/>
      <w:bookmarkEnd w:id="4"/>
      <w:bookmarkEnd w:id="5"/>
      <w:r w:rsidR="002F7CE5" w:rsidRPr="005C717D">
        <w:rPr>
          <w:rFonts w:cs="Arial"/>
          <w:b/>
          <w:sz w:val="38"/>
          <w:szCs w:val="38"/>
        </w:rPr>
        <w:t xml:space="preserve"> </w:t>
      </w:r>
      <w:r w:rsidR="00BE4F5E">
        <w:rPr>
          <w:rFonts w:cs="Arial"/>
          <w:b/>
          <w:sz w:val="38"/>
          <w:szCs w:val="38"/>
        </w:rPr>
        <w:t>ЗАКУПОК</w:t>
      </w:r>
      <w:r w:rsidRPr="005C717D">
        <w:rPr>
          <w:rFonts w:cs="Arial"/>
          <w:b/>
          <w:sz w:val="38"/>
          <w:szCs w:val="38"/>
        </w:rPr>
        <w:t xml:space="preserve"> </w:t>
      </w:r>
    </w:p>
    <w:p w14:paraId="0990A9B2" w14:textId="77777777" w:rsidR="008B7E76" w:rsidRPr="005C717D" w:rsidRDefault="008B7E76" w:rsidP="00970BB0">
      <w:pPr>
        <w:suppressAutoHyphens/>
        <w:ind w:firstLine="0"/>
        <w:jc w:val="center"/>
        <w:rPr>
          <w:rFonts w:cs="Arial"/>
          <w:b/>
          <w:sz w:val="38"/>
          <w:szCs w:val="38"/>
        </w:rPr>
      </w:pPr>
      <w:r w:rsidRPr="005C717D">
        <w:rPr>
          <w:rFonts w:cs="Arial"/>
          <w:b/>
          <w:sz w:val="38"/>
          <w:szCs w:val="38"/>
        </w:rPr>
        <w:t>ПАО Банк «ФК Открытие»</w:t>
      </w:r>
    </w:p>
    <w:p w14:paraId="0DCAD94D" w14:textId="77777777" w:rsidR="008E3D41" w:rsidRPr="005C717D" w:rsidRDefault="008E3D41" w:rsidP="00970BB0">
      <w:pPr>
        <w:suppressAutoHyphens/>
        <w:ind w:firstLine="0"/>
        <w:jc w:val="center"/>
        <w:rPr>
          <w:rFonts w:cs="Arial"/>
          <w:b/>
          <w:bCs/>
          <w:sz w:val="40"/>
          <w:szCs w:val="40"/>
        </w:rPr>
      </w:pPr>
    </w:p>
    <w:p w14:paraId="39FF04F6" w14:textId="1E725FCD" w:rsidR="008E3D41" w:rsidRPr="001A2D1B" w:rsidRDefault="001A2D1B" w:rsidP="00970BB0">
      <w:pPr>
        <w:pStyle w:val="-4"/>
        <w:widowControl w:val="0"/>
        <w:suppressAutoHyphens/>
        <w:rPr>
          <w:sz w:val="30"/>
        </w:rPr>
      </w:pPr>
      <w:r>
        <w:rPr>
          <w:sz w:val="30"/>
        </w:rPr>
        <w:t>Версия 3.</w:t>
      </w:r>
    </w:p>
    <w:p w14:paraId="076E2EBB" w14:textId="77777777" w:rsidR="008E3D41" w:rsidRPr="005C717D" w:rsidRDefault="008E3D41" w:rsidP="00970BB0">
      <w:pPr>
        <w:suppressAutoHyphens/>
        <w:ind w:firstLine="0"/>
        <w:jc w:val="center"/>
        <w:rPr>
          <w:rFonts w:cs="Arial"/>
          <w:sz w:val="36"/>
          <w:szCs w:val="36"/>
        </w:rPr>
      </w:pPr>
    </w:p>
    <w:p w14:paraId="29037BD9" w14:textId="77777777" w:rsidR="008E3D41" w:rsidRPr="005C717D" w:rsidRDefault="008E3D41" w:rsidP="00970BB0">
      <w:pPr>
        <w:suppressAutoHyphens/>
        <w:ind w:firstLine="0"/>
        <w:jc w:val="center"/>
        <w:rPr>
          <w:rFonts w:cs="Arial"/>
          <w:sz w:val="40"/>
          <w:szCs w:val="40"/>
        </w:rPr>
      </w:pPr>
    </w:p>
    <w:p w14:paraId="05B30B5A" w14:textId="77777777" w:rsidR="008E3D41" w:rsidRPr="005C717D" w:rsidRDefault="008E3D41" w:rsidP="00970BB0">
      <w:pPr>
        <w:suppressAutoHyphens/>
        <w:ind w:firstLine="0"/>
        <w:jc w:val="center"/>
        <w:rPr>
          <w:rFonts w:cs="Arial"/>
          <w:sz w:val="40"/>
          <w:szCs w:val="40"/>
        </w:rPr>
      </w:pPr>
    </w:p>
    <w:p w14:paraId="43E129AD" w14:textId="77777777" w:rsidR="008E3D41" w:rsidRPr="005C717D" w:rsidRDefault="008E3D41" w:rsidP="00970BB0">
      <w:pPr>
        <w:suppressAutoHyphens/>
        <w:ind w:firstLine="0"/>
        <w:jc w:val="center"/>
        <w:rPr>
          <w:rFonts w:cs="Arial"/>
          <w:sz w:val="40"/>
          <w:szCs w:val="40"/>
        </w:rPr>
      </w:pPr>
    </w:p>
    <w:p w14:paraId="300897AF" w14:textId="77777777" w:rsidR="008B7E76" w:rsidRPr="005C717D" w:rsidRDefault="008B7E76" w:rsidP="00970BB0">
      <w:pPr>
        <w:suppressAutoHyphens/>
        <w:ind w:firstLine="0"/>
        <w:jc w:val="center"/>
        <w:rPr>
          <w:rFonts w:cs="Arial"/>
          <w:sz w:val="40"/>
          <w:szCs w:val="40"/>
        </w:rPr>
      </w:pPr>
    </w:p>
    <w:p w14:paraId="54AFD323" w14:textId="77777777" w:rsidR="008B7E76" w:rsidRPr="005C717D" w:rsidRDefault="008B7E76" w:rsidP="00970BB0">
      <w:pPr>
        <w:suppressAutoHyphens/>
        <w:ind w:firstLine="0"/>
        <w:jc w:val="center"/>
        <w:rPr>
          <w:rFonts w:cs="Arial"/>
          <w:sz w:val="40"/>
          <w:szCs w:val="40"/>
        </w:rPr>
      </w:pPr>
    </w:p>
    <w:p w14:paraId="7843D940" w14:textId="77777777" w:rsidR="008B7E76" w:rsidRPr="005C717D" w:rsidRDefault="008B7E76" w:rsidP="00970BB0">
      <w:pPr>
        <w:suppressAutoHyphens/>
        <w:ind w:firstLine="0"/>
        <w:jc w:val="center"/>
        <w:rPr>
          <w:rFonts w:cs="Arial"/>
          <w:sz w:val="40"/>
          <w:szCs w:val="40"/>
        </w:rPr>
      </w:pPr>
    </w:p>
    <w:p w14:paraId="12733ECC" w14:textId="77777777" w:rsidR="008B7E76" w:rsidRPr="005C717D" w:rsidRDefault="008B7E76" w:rsidP="00970BB0">
      <w:pPr>
        <w:suppressAutoHyphens/>
        <w:ind w:firstLine="0"/>
        <w:jc w:val="center"/>
        <w:rPr>
          <w:rFonts w:cs="Arial"/>
          <w:sz w:val="40"/>
          <w:szCs w:val="40"/>
        </w:rPr>
      </w:pPr>
    </w:p>
    <w:p w14:paraId="6A3CCD15" w14:textId="77777777" w:rsidR="008B7E76" w:rsidRPr="005C717D" w:rsidRDefault="008B7E76" w:rsidP="00970BB0">
      <w:pPr>
        <w:suppressAutoHyphens/>
        <w:ind w:firstLine="0"/>
        <w:jc w:val="center"/>
        <w:rPr>
          <w:rFonts w:cs="Arial"/>
          <w:sz w:val="40"/>
          <w:szCs w:val="40"/>
        </w:rPr>
      </w:pPr>
    </w:p>
    <w:p w14:paraId="163CEAD2" w14:textId="77777777" w:rsidR="00CE7070" w:rsidRPr="005C717D" w:rsidRDefault="00CE7070" w:rsidP="00970BB0">
      <w:pPr>
        <w:suppressAutoHyphens/>
        <w:ind w:firstLine="0"/>
        <w:jc w:val="center"/>
        <w:rPr>
          <w:rFonts w:cs="Arial"/>
          <w:sz w:val="40"/>
          <w:szCs w:val="40"/>
        </w:rPr>
      </w:pPr>
    </w:p>
    <w:p w14:paraId="3A093EB3" w14:textId="77777777" w:rsidR="00CE7070" w:rsidRPr="005C717D" w:rsidRDefault="00CE7070" w:rsidP="00970BB0">
      <w:pPr>
        <w:suppressAutoHyphens/>
        <w:ind w:firstLine="0"/>
        <w:jc w:val="center"/>
        <w:rPr>
          <w:rFonts w:cs="Arial"/>
          <w:sz w:val="40"/>
          <w:szCs w:val="40"/>
        </w:rPr>
      </w:pPr>
    </w:p>
    <w:p w14:paraId="0138AB0F" w14:textId="77777777" w:rsidR="00CE7070" w:rsidRPr="005C717D" w:rsidRDefault="00CE7070" w:rsidP="00970BB0">
      <w:pPr>
        <w:suppressAutoHyphens/>
        <w:ind w:firstLine="0"/>
        <w:jc w:val="center"/>
        <w:rPr>
          <w:rFonts w:cs="Arial"/>
          <w:sz w:val="40"/>
          <w:szCs w:val="40"/>
        </w:rPr>
      </w:pPr>
    </w:p>
    <w:p w14:paraId="39948894" w14:textId="77777777" w:rsidR="008E3D41" w:rsidRPr="003727E6" w:rsidRDefault="008E3D41" w:rsidP="00970BB0">
      <w:pPr>
        <w:suppressAutoHyphens/>
        <w:ind w:firstLine="0"/>
        <w:jc w:val="center"/>
        <w:rPr>
          <w:rFonts w:cs="Arial"/>
          <w:szCs w:val="22"/>
        </w:rPr>
      </w:pPr>
      <w:r w:rsidRPr="003727E6">
        <w:rPr>
          <w:rFonts w:cs="Arial"/>
          <w:szCs w:val="22"/>
        </w:rPr>
        <w:t>Москва</w:t>
      </w:r>
    </w:p>
    <w:p w14:paraId="12486977" w14:textId="024AC9A1" w:rsidR="008E3D41" w:rsidRPr="005C717D" w:rsidRDefault="008E3D41" w:rsidP="00970BB0">
      <w:pPr>
        <w:suppressAutoHyphens/>
        <w:ind w:firstLine="0"/>
        <w:jc w:val="center"/>
        <w:rPr>
          <w:rFonts w:cs="Arial"/>
          <w:szCs w:val="22"/>
        </w:rPr>
      </w:pPr>
      <w:r w:rsidRPr="003727E6">
        <w:rPr>
          <w:rFonts w:cs="Arial"/>
          <w:szCs w:val="22"/>
        </w:rPr>
        <w:t>20</w:t>
      </w:r>
      <w:r w:rsidR="00D219B2" w:rsidRPr="001D758C">
        <w:rPr>
          <w:rFonts w:cs="Arial"/>
          <w:szCs w:val="22"/>
        </w:rPr>
        <w:t>22</w:t>
      </w:r>
    </w:p>
    <w:p w14:paraId="7F02A995" w14:textId="77777777" w:rsidR="008E3D41" w:rsidRPr="005C717D" w:rsidRDefault="008E3D41" w:rsidP="00970BB0">
      <w:pPr>
        <w:suppressAutoHyphens/>
        <w:ind w:firstLine="0"/>
        <w:jc w:val="center"/>
        <w:rPr>
          <w:rFonts w:cs="Arial"/>
          <w:szCs w:val="22"/>
        </w:rPr>
      </w:pPr>
      <w:r w:rsidRPr="005C717D">
        <w:rPr>
          <w:rFonts w:cs="Arial"/>
        </w:rPr>
        <w:br w:type="page"/>
      </w:r>
      <w:r w:rsidRPr="005C717D">
        <w:rPr>
          <w:rFonts w:cs="Arial"/>
          <w:szCs w:val="22"/>
        </w:rPr>
        <w:lastRenderedPageBreak/>
        <w:t>Оглавление</w:t>
      </w:r>
    </w:p>
    <w:p w14:paraId="2430B18A" w14:textId="77777777" w:rsidR="008E3D41" w:rsidRPr="005C717D" w:rsidRDefault="008E3D41" w:rsidP="00970BB0">
      <w:pPr>
        <w:suppressAutoHyphens/>
        <w:ind w:firstLine="0"/>
        <w:jc w:val="right"/>
        <w:rPr>
          <w:rFonts w:cs="Arial"/>
          <w:szCs w:val="22"/>
        </w:rPr>
      </w:pPr>
      <w:r w:rsidRPr="005C717D">
        <w:rPr>
          <w:rFonts w:cs="Arial"/>
          <w:szCs w:val="22"/>
        </w:rPr>
        <w:t>Стр.</w:t>
      </w:r>
    </w:p>
    <w:p w14:paraId="105CFDE5" w14:textId="264C1088" w:rsidR="00EC5430" w:rsidRDefault="008E3D41" w:rsidP="00E40034">
      <w:pPr>
        <w:pStyle w:val="13"/>
        <w:suppressAutoHyphens/>
        <w:rPr>
          <w:rFonts w:asciiTheme="minorHAnsi" w:eastAsiaTheme="minorEastAsia" w:hAnsiTheme="minorHAnsi" w:cstheme="minorBidi"/>
          <w:b w:val="0"/>
          <w:bCs w:val="0"/>
          <w:caps w:val="0"/>
          <w:kern w:val="0"/>
          <w:szCs w:val="22"/>
          <w:lang w:val="ru-RU"/>
        </w:rPr>
      </w:pPr>
      <w:r w:rsidRPr="005C717D">
        <w:rPr>
          <w:szCs w:val="22"/>
        </w:rPr>
        <w:fldChar w:fldCharType="begin"/>
      </w:r>
      <w:r w:rsidRPr="005C717D">
        <w:rPr>
          <w:szCs w:val="22"/>
          <w:lang w:val="ru-RU"/>
        </w:rPr>
        <w:instrText xml:space="preserve"> </w:instrText>
      </w:r>
      <w:r w:rsidRPr="005C717D">
        <w:rPr>
          <w:szCs w:val="22"/>
        </w:rPr>
        <w:instrText>TOC</w:instrText>
      </w:r>
      <w:r w:rsidRPr="005C717D">
        <w:rPr>
          <w:szCs w:val="22"/>
          <w:lang w:val="ru-RU"/>
        </w:rPr>
        <w:instrText xml:space="preserve"> \</w:instrText>
      </w:r>
      <w:r w:rsidRPr="005C717D">
        <w:rPr>
          <w:szCs w:val="22"/>
        </w:rPr>
        <w:instrText>o</w:instrText>
      </w:r>
      <w:r w:rsidRPr="005C717D">
        <w:rPr>
          <w:szCs w:val="22"/>
          <w:lang w:val="ru-RU"/>
        </w:rPr>
        <w:instrText xml:space="preserve"> "1-2" \</w:instrText>
      </w:r>
      <w:r w:rsidRPr="005C717D">
        <w:rPr>
          <w:szCs w:val="22"/>
        </w:rPr>
        <w:instrText>h</w:instrText>
      </w:r>
      <w:r w:rsidRPr="005C717D">
        <w:rPr>
          <w:szCs w:val="22"/>
          <w:lang w:val="ru-RU"/>
        </w:rPr>
        <w:instrText xml:space="preserve"> \</w:instrText>
      </w:r>
      <w:r w:rsidRPr="005C717D">
        <w:rPr>
          <w:szCs w:val="22"/>
        </w:rPr>
        <w:instrText>z</w:instrText>
      </w:r>
      <w:r w:rsidRPr="005C717D">
        <w:rPr>
          <w:szCs w:val="22"/>
          <w:lang w:val="ru-RU"/>
        </w:rPr>
        <w:instrText xml:space="preserve"> \</w:instrText>
      </w:r>
      <w:r w:rsidRPr="005C717D">
        <w:rPr>
          <w:szCs w:val="22"/>
        </w:rPr>
        <w:instrText>u</w:instrText>
      </w:r>
      <w:r w:rsidRPr="005C717D">
        <w:rPr>
          <w:szCs w:val="22"/>
          <w:lang w:val="ru-RU"/>
        </w:rPr>
        <w:instrText xml:space="preserve"> </w:instrText>
      </w:r>
      <w:r w:rsidRPr="005C717D">
        <w:rPr>
          <w:szCs w:val="22"/>
        </w:rPr>
        <w:fldChar w:fldCharType="separate"/>
      </w:r>
      <w:hyperlink w:anchor="_Toc99893585" w:history="1">
        <w:r w:rsidR="00EC5430" w:rsidRPr="003B7310">
          <w:rPr>
            <w:rStyle w:val="af"/>
          </w:rPr>
          <w:t>1.</w:t>
        </w:r>
        <w:r w:rsidR="00EC5430">
          <w:rPr>
            <w:rFonts w:asciiTheme="minorHAnsi" w:eastAsiaTheme="minorEastAsia" w:hAnsiTheme="minorHAnsi" w:cstheme="minorBidi"/>
            <w:b w:val="0"/>
            <w:bCs w:val="0"/>
            <w:caps w:val="0"/>
            <w:kern w:val="0"/>
            <w:szCs w:val="22"/>
            <w:lang w:val="ru-RU"/>
          </w:rPr>
          <w:tab/>
        </w:r>
        <w:r w:rsidR="00EC5430" w:rsidRPr="003B7310">
          <w:rPr>
            <w:rStyle w:val="af"/>
          </w:rPr>
          <w:t>Общие положения</w:t>
        </w:r>
        <w:r w:rsidR="00EC5430">
          <w:rPr>
            <w:webHidden/>
          </w:rPr>
          <w:tab/>
        </w:r>
        <w:r w:rsidR="00EC5430">
          <w:rPr>
            <w:webHidden/>
          </w:rPr>
          <w:fldChar w:fldCharType="begin"/>
        </w:r>
        <w:r w:rsidR="00EC5430">
          <w:rPr>
            <w:webHidden/>
          </w:rPr>
          <w:instrText xml:space="preserve"> PAGEREF _Toc99893585 \h </w:instrText>
        </w:r>
        <w:r w:rsidR="00EC5430">
          <w:rPr>
            <w:webHidden/>
          </w:rPr>
        </w:r>
        <w:r w:rsidR="00EC5430">
          <w:rPr>
            <w:webHidden/>
          </w:rPr>
          <w:fldChar w:fldCharType="separate"/>
        </w:r>
        <w:r w:rsidR="00EC5430">
          <w:rPr>
            <w:webHidden/>
          </w:rPr>
          <w:t>4</w:t>
        </w:r>
        <w:r w:rsidR="00EC5430">
          <w:rPr>
            <w:webHidden/>
          </w:rPr>
          <w:fldChar w:fldCharType="end"/>
        </w:r>
      </w:hyperlink>
    </w:p>
    <w:p w14:paraId="5A84E8DF" w14:textId="69397C26" w:rsidR="00EC5430" w:rsidRDefault="00A53350" w:rsidP="00E40034">
      <w:pPr>
        <w:pStyle w:val="21"/>
        <w:suppressAutoHyphens/>
        <w:rPr>
          <w:rFonts w:asciiTheme="minorHAnsi" w:eastAsiaTheme="minorEastAsia" w:hAnsiTheme="minorHAnsi" w:cstheme="minorBidi"/>
          <w:kern w:val="0"/>
          <w:szCs w:val="22"/>
          <w:lang w:val="ru-RU"/>
        </w:rPr>
      </w:pPr>
      <w:hyperlink w:anchor="_Toc99893586" w:history="1">
        <w:r w:rsidR="00EC5430" w:rsidRPr="003B7310">
          <w:rPr>
            <w:rStyle w:val="af"/>
          </w:rPr>
          <w:t>1.1.</w:t>
        </w:r>
        <w:r w:rsidR="00EC5430">
          <w:rPr>
            <w:rFonts w:asciiTheme="minorHAnsi" w:eastAsiaTheme="minorEastAsia" w:hAnsiTheme="minorHAnsi" w:cstheme="minorBidi"/>
            <w:kern w:val="0"/>
            <w:szCs w:val="22"/>
            <w:lang w:val="ru-RU"/>
          </w:rPr>
          <w:tab/>
        </w:r>
        <w:r w:rsidR="00EC5430" w:rsidRPr="003B7310">
          <w:rPr>
            <w:rStyle w:val="af"/>
          </w:rPr>
          <w:t>Термины и определения</w:t>
        </w:r>
        <w:r w:rsidR="00EC5430">
          <w:rPr>
            <w:webHidden/>
          </w:rPr>
          <w:tab/>
        </w:r>
        <w:r w:rsidR="00EC5430">
          <w:rPr>
            <w:webHidden/>
          </w:rPr>
          <w:fldChar w:fldCharType="begin"/>
        </w:r>
        <w:r w:rsidR="00EC5430">
          <w:rPr>
            <w:webHidden/>
          </w:rPr>
          <w:instrText xml:space="preserve"> PAGEREF _Toc99893586 \h </w:instrText>
        </w:r>
        <w:r w:rsidR="00EC5430">
          <w:rPr>
            <w:webHidden/>
          </w:rPr>
        </w:r>
        <w:r w:rsidR="00EC5430">
          <w:rPr>
            <w:webHidden/>
          </w:rPr>
          <w:fldChar w:fldCharType="separate"/>
        </w:r>
        <w:r w:rsidR="00EC5430">
          <w:rPr>
            <w:webHidden/>
          </w:rPr>
          <w:t>4</w:t>
        </w:r>
        <w:r w:rsidR="00EC5430">
          <w:rPr>
            <w:webHidden/>
          </w:rPr>
          <w:fldChar w:fldCharType="end"/>
        </w:r>
      </w:hyperlink>
    </w:p>
    <w:p w14:paraId="37E69312" w14:textId="33EF379A" w:rsidR="00EC5430" w:rsidRDefault="00A53350" w:rsidP="00E40034">
      <w:pPr>
        <w:pStyle w:val="21"/>
        <w:suppressAutoHyphens/>
        <w:rPr>
          <w:rFonts w:asciiTheme="minorHAnsi" w:eastAsiaTheme="minorEastAsia" w:hAnsiTheme="minorHAnsi" w:cstheme="minorBidi"/>
          <w:kern w:val="0"/>
          <w:szCs w:val="22"/>
          <w:lang w:val="ru-RU"/>
        </w:rPr>
      </w:pPr>
      <w:hyperlink w:anchor="_Toc99893587" w:history="1">
        <w:r w:rsidR="00EC5430" w:rsidRPr="003B7310">
          <w:rPr>
            <w:rStyle w:val="af"/>
          </w:rPr>
          <w:t>1.2.</w:t>
        </w:r>
        <w:r w:rsidR="00EC5430">
          <w:rPr>
            <w:rFonts w:asciiTheme="minorHAnsi" w:eastAsiaTheme="minorEastAsia" w:hAnsiTheme="minorHAnsi" w:cstheme="minorBidi"/>
            <w:kern w:val="0"/>
            <w:szCs w:val="22"/>
            <w:lang w:val="ru-RU"/>
          </w:rPr>
          <w:tab/>
        </w:r>
        <w:r w:rsidR="00EC5430" w:rsidRPr="003B7310">
          <w:rPr>
            <w:rStyle w:val="af"/>
          </w:rPr>
          <w:t>Область применения</w:t>
        </w:r>
        <w:r w:rsidR="00EC5430">
          <w:rPr>
            <w:webHidden/>
          </w:rPr>
          <w:tab/>
        </w:r>
        <w:r w:rsidR="00EC5430">
          <w:rPr>
            <w:webHidden/>
          </w:rPr>
          <w:fldChar w:fldCharType="begin"/>
        </w:r>
        <w:r w:rsidR="00EC5430">
          <w:rPr>
            <w:webHidden/>
          </w:rPr>
          <w:instrText xml:space="preserve"> PAGEREF _Toc99893587 \h </w:instrText>
        </w:r>
        <w:r w:rsidR="00EC5430">
          <w:rPr>
            <w:webHidden/>
          </w:rPr>
        </w:r>
        <w:r w:rsidR="00EC5430">
          <w:rPr>
            <w:webHidden/>
          </w:rPr>
          <w:fldChar w:fldCharType="separate"/>
        </w:r>
        <w:r w:rsidR="00EC5430">
          <w:rPr>
            <w:webHidden/>
          </w:rPr>
          <w:t>7</w:t>
        </w:r>
        <w:r w:rsidR="00EC5430">
          <w:rPr>
            <w:webHidden/>
          </w:rPr>
          <w:fldChar w:fldCharType="end"/>
        </w:r>
      </w:hyperlink>
    </w:p>
    <w:p w14:paraId="23A4EE23" w14:textId="111EECBA"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588" w:history="1">
        <w:r w:rsidR="00EC5430" w:rsidRPr="003B7310">
          <w:rPr>
            <w:rStyle w:val="af"/>
          </w:rPr>
          <w:t>2.</w:t>
        </w:r>
        <w:r w:rsidR="00EC5430">
          <w:rPr>
            <w:rFonts w:asciiTheme="minorHAnsi" w:eastAsiaTheme="minorEastAsia" w:hAnsiTheme="minorHAnsi" w:cstheme="minorBidi"/>
            <w:b w:val="0"/>
            <w:bCs w:val="0"/>
            <w:caps w:val="0"/>
            <w:kern w:val="0"/>
            <w:szCs w:val="22"/>
            <w:lang w:val="ru-RU"/>
          </w:rPr>
          <w:tab/>
        </w:r>
        <w:r w:rsidR="00EC5430" w:rsidRPr="003B7310">
          <w:rPr>
            <w:rStyle w:val="af"/>
          </w:rPr>
          <w:t>Цели и принципы организации закупочной деятельности</w:t>
        </w:r>
        <w:r w:rsidR="00EC5430">
          <w:rPr>
            <w:webHidden/>
          </w:rPr>
          <w:tab/>
        </w:r>
        <w:r w:rsidR="00EC5430">
          <w:rPr>
            <w:webHidden/>
          </w:rPr>
          <w:fldChar w:fldCharType="begin"/>
        </w:r>
        <w:r w:rsidR="00EC5430">
          <w:rPr>
            <w:webHidden/>
          </w:rPr>
          <w:instrText xml:space="preserve"> PAGEREF _Toc99893588 \h </w:instrText>
        </w:r>
        <w:r w:rsidR="00EC5430">
          <w:rPr>
            <w:webHidden/>
          </w:rPr>
        </w:r>
        <w:r w:rsidR="00EC5430">
          <w:rPr>
            <w:webHidden/>
          </w:rPr>
          <w:fldChar w:fldCharType="separate"/>
        </w:r>
        <w:r w:rsidR="00EC5430">
          <w:rPr>
            <w:webHidden/>
          </w:rPr>
          <w:t>8</w:t>
        </w:r>
        <w:r w:rsidR="00EC5430">
          <w:rPr>
            <w:webHidden/>
          </w:rPr>
          <w:fldChar w:fldCharType="end"/>
        </w:r>
      </w:hyperlink>
    </w:p>
    <w:p w14:paraId="09506AF7" w14:textId="1C6F72E9" w:rsidR="00EC5430" w:rsidRDefault="00A53350" w:rsidP="00E40034">
      <w:pPr>
        <w:pStyle w:val="21"/>
        <w:suppressAutoHyphens/>
        <w:rPr>
          <w:rFonts w:asciiTheme="minorHAnsi" w:eastAsiaTheme="minorEastAsia" w:hAnsiTheme="minorHAnsi" w:cstheme="minorBidi"/>
          <w:kern w:val="0"/>
          <w:szCs w:val="22"/>
          <w:lang w:val="ru-RU"/>
        </w:rPr>
      </w:pPr>
      <w:hyperlink w:anchor="_Toc99893589" w:history="1">
        <w:r w:rsidR="00EC5430" w:rsidRPr="003B7310">
          <w:rPr>
            <w:rStyle w:val="af"/>
          </w:rPr>
          <w:t>2.1.</w:t>
        </w:r>
        <w:r w:rsidR="00EC5430">
          <w:rPr>
            <w:rFonts w:asciiTheme="minorHAnsi" w:eastAsiaTheme="minorEastAsia" w:hAnsiTheme="minorHAnsi" w:cstheme="minorBidi"/>
            <w:kern w:val="0"/>
            <w:szCs w:val="22"/>
            <w:lang w:val="ru-RU"/>
          </w:rPr>
          <w:tab/>
        </w:r>
        <w:r w:rsidR="00EC5430" w:rsidRPr="003B7310">
          <w:rPr>
            <w:rStyle w:val="af"/>
          </w:rPr>
          <w:t>Цели регулирования закупочной деятельности</w:t>
        </w:r>
        <w:r w:rsidR="00EC5430">
          <w:rPr>
            <w:webHidden/>
          </w:rPr>
          <w:tab/>
        </w:r>
        <w:r w:rsidR="00EC5430">
          <w:rPr>
            <w:webHidden/>
          </w:rPr>
          <w:fldChar w:fldCharType="begin"/>
        </w:r>
        <w:r w:rsidR="00EC5430">
          <w:rPr>
            <w:webHidden/>
          </w:rPr>
          <w:instrText xml:space="preserve"> PAGEREF _Toc99893589 \h </w:instrText>
        </w:r>
        <w:r w:rsidR="00EC5430">
          <w:rPr>
            <w:webHidden/>
          </w:rPr>
        </w:r>
        <w:r w:rsidR="00EC5430">
          <w:rPr>
            <w:webHidden/>
          </w:rPr>
          <w:fldChar w:fldCharType="separate"/>
        </w:r>
        <w:r w:rsidR="00EC5430">
          <w:rPr>
            <w:webHidden/>
          </w:rPr>
          <w:t>8</w:t>
        </w:r>
        <w:r w:rsidR="00EC5430">
          <w:rPr>
            <w:webHidden/>
          </w:rPr>
          <w:fldChar w:fldCharType="end"/>
        </w:r>
      </w:hyperlink>
    </w:p>
    <w:p w14:paraId="6D244CAF" w14:textId="741D61EC" w:rsidR="00EC5430" w:rsidRDefault="00A53350" w:rsidP="00E40034">
      <w:pPr>
        <w:pStyle w:val="21"/>
        <w:suppressAutoHyphens/>
        <w:rPr>
          <w:rFonts w:asciiTheme="minorHAnsi" w:eastAsiaTheme="minorEastAsia" w:hAnsiTheme="minorHAnsi" w:cstheme="minorBidi"/>
          <w:kern w:val="0"/>
          <w:szCs w:val="22"/>
          <w:lang w:val="ru-RU"/>
        </w:rPr>
      </w:pPr>
      <w:hyperlink w:anchor="_Toc99893590" w:history="1">
        <w:r w:rsidR="00EC5430" w:rsidRPr="003B7310">
          <w:rPr>
            <w:rStyle w:val="af"/>
          </w:rPr>
          <w:t>2.2.</w:t>
        </w:r>
        <w:r w:rsidR="00EC5430">
          <w:rPr>
            <w:rFonts w:asciiTheme="minorHAnsi" w:eastAsiaTheme="minorEastAsia" w:hAnsiTheme="minorHAnsi" w:cstheme="minorBidi"/>
            <w:kern w:val="0"/>
            <w:szCs w:val="22"/>
            <w:lang w:val="ru-RU"/>
          </w:rPr>
          <w:tab/>
        </w:r>
        <w:r w:rsidR="00EC5430" w:rsidRPr="003B7310">
          <w:rPr>
            <w:rStyle w:val="af"/>
          </w:rPr>
          <w:t>Принципы закупочной деятельности</w:t>
        </w:r>
        <w:r w:rsidR="00EC5430">
          <w:rPr>
            <w:webHidden/>
          </w:rPr>
          <w:tab/>
        </w:r>
        <w:r w:rsidR="00EC5430">
          <w:rPr>
            <w:webHidden/>
          </w:rPr>
          <w:fldChar w:fldCharType="begin"/>
        </w:r>
        <w:r w:rsidR="00EC5430">
          <w:rPr>
            <w:webHidden/>
          </w:rPr>
          <w:instrText xml:space="preserve"> PAGEREF _Toc99893590 \h </w:instrText>
        </w:r>
        <w:r w:rsidR="00EC5430">
          <w:rPr>
            <w:webHidden/>
          </w:rPr>
        </w:r>
        <w:r w:rsidR="00EC5430">
          <w:rPr>
            <w:webHidden/>
          </w:rPr>
          <w:fldChar w:fldCharType="separate"/>
        </w:r>
        <w:r w:rsidR="00EC5430">
          <w:rPr>
            <w:webHidden/>
          </w:rPr>
          <w:t>8</w:t>
        </w:r>
        <w:r w:rsidR="00EC5430">
          <w:rPr>
            <w:webHidden/>
          </w:rPr>
          <w:fldChar w:fldCharType="end"/>
        </w:r>
      </w:hyperlink>
    </w:p>
    <w:p w14:paraId="249ED64E" w14:textId="60549091"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591" w:history="1">
        <w:r w:rsidR="00EC5430" w:rsidRPr="003B7310">
          <w:rPr>
            <w:rStyle w:val="af"/>
          </w:rPr>
          <w:t>3.</w:t>
        </w:r>
        <w:r w:rsidR="00EC5430">
          <w:rPr>
            <w:rFonts w:asciiTheme="minorHAnsi" w:eastAsiaTheme="minorEastAsia" w:hAnsiTheme="minorHAnsi" w:cstheme="minorBidi"/>
            <w:b w:val="0"/>
            <w:bCs w:val="0"/>
            <w:caps w:val="0"/>
            <w:kern w:val="0"/>
            <w:szCs w:val="22"/>
            <w:lang w:val="ru-RU"/>
          </w:rPr>
          <w:tab/>
        </w:r>
        <w:r w:rsidR="00EC5430" w:rsidRPr="003B7310">
          <w:rPr>
            <w:rStyle w:val="af"/>
          </w:rPr>
          <w:t>Информационное обеспечение Закупок</w:t>
        </w:r>
        <w:r w:rsidR="00EC5430">
          <w:rPr>
            <w:webHidden/>
          </w:rPr>
          <w:tab/>
        </w:r>
        <w:r w:rsidR="00EC5430">
          <w:rPr>
            <w:webHidden/>
          </w:rPr>
          <w:fldChar w:fldCharType="begin"/>
        </w:r>
        <w:r w:rsidR="00EC5430">
          <w:rPr>
            <w:webHidden/>
          </w:rPr>
          <w:instrText xml:space="preserve"> PAGEREF _Toc99893591 \h </w:instrText>
        </w:r>
        <w:r w:rsidR="00EC5430">
          <w:rPr>
            <w:webHidden/>
          </w:rPr>
        </w:r>
        <w:r w:rsidR="00EC5430">
          <w:rPr>
            <w:webHidden/>
          </w:rPr>
          <w:fldChar w:fldCharType="separate"/>
        </w:r>
        <w:r w:rsidR="00EC5430">
          <w:rPr>
            <w:webHidden/>
          </w:rPr>
          <w:t>8</w:t>
        </w:r>
        <w:r w:rsidR="00EC5430">
          <w:rPr>
            <w:webHidden/>
          </w:rPr>
          <w:fldChar w:fldCharType="end"/>
        </w:r>
      </w:hyperlink>
    </w:p>
    <w:p w14:paraId="7C902435" w14:textId="5A599AB9" w:rsidR="00EC5430" w:rsidRDefault="00A53350" w:rsidP="00E40034">
      <w:pPr>
        <w:pStyle w:val="21"/>
        <w:suppressAutoHyphens/>
        <w:rPr>
          <w:rFonts w:asciiTheme="minorHAnsi" w:eastAsiaTheme="minorEastAsia" w:hAnsiTheme="minorHAnsi" w:cstheme="minorBidi"/>
          <w:kern w:val="0"/>
          <w:szCs w:val="22"/>
          <w:lang w:val="ru-RU"/>
        </w:rPr>
      </w:pPr>
      <w:hyperlink w:anchor="_Toc99893592" w:history="1">
        <w:r w:rsidR="00EC5430" w:rsidRPr="003B7310">
          <w:rPr>
            <w:rStyle w:val="af"/>
          </w:rPr>
          <w:t>3.1.</w:t>
        </w:r>
        <w:r w:rsidR="00EC5430">
          <w:rPr>
            <w:rFonts w:asciiTheme="minorHAnsi" w:eastAsiaTheme="minorEastAsia" w:hAnsiTheme="minorHAnsi" w:cstheme="minorBidi"/>
            <w:kern w:val="0"/>
            <w:szCs w:val="22"/>
            <w:lang w:val="ru-RU"/>
          </w:rPr>
          <w:tab/>
        </w:r>
        <w:r w:rsidR="00EC5430" w:rsidRPr="003B7310">
          <w:rPr>
            <w:rStyle w:val="af"/>
          </w:rPr>
          <w:t>Информационное обеспечение Закупок</w:t>
        </w:r>
        <w:r w:rsidR="00EC5430">
          <w:rPr>
            <w:webHidden/>
          </w:rPr>
          <w:tab/>
        </w:r>
        <w:r w:rsidR="00EC5430">
          <w:rPr>
            <w:webHidden/>
          </w:rPr>
          <w:fldChar w:fldCharType="begin"/>
        </w:r>
        <w:r w:rsidR="00EC5430">
          <w:rPr>
            <w:webHidden/>
          </w:rPr>
          <w:instrText xml:space="preserve"> PAGEREF _Toc99893592 \h </w:instrText>
        </w:r>
        <w:r w:rsidR="00EC5430">
          <w:rPr>
            <w:webHidden/>
          </w:rPr>
        </w:r>
        <w:r w:rsidR="00EC5430">
          <w:rPr>
            <w:webHidden/>
          </w:rPr>
          <w:fldChar w:fldCharType="separate"/>
        </w:r>
        <w:r w:rsidR="00EC5430">
          <w:rPr>
            <w:webHidden/>
          </w:rPr>
          <w:t>8</w:t>
        </w:r>
        <w:r w:rsidR="00EC5430">
          <w:rPr>
            <w:webHidden/>
          </w:rPr>
          <w:fldChar w:fldCharType="end"/>
        </w:r>
      </w:hyperlink>
    </w:p>
    <w:p w14:paraId="40C9F619" w14:textId="45BE81EB"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593" w:history="1">
        <w:r w:rsidR="00EC5430" w:rsidRPr="003B7310">
          <w:rPr>
            <w:rStyle w:val="af"/>
          </w:rPr>
          <w:t>4.</w:t>
        </w:r>
        <w:r w:rsidR="00EC5430">
          <w:rPr>
            <w:rFonts w:asciiTheme="minorHAnsi" w:eastAsiaTheme="minorEastAsia" w:hAnsiTheme="minorHAnsi" w:cstheme="minorBidi"/>
            <w:b w:val="0"/>
            <w:bCs w:val="0"/>
            <w:caps w:val="0"/>
            <w:kern w:val="0"/>
            <w:szCs w:val="22"/>
            <w:lang w:val="ru-RU"/>
          </w:rPr>
          <w:tab/>
        </w:r>
        <w:r w:rsidR="00EC5430" w:rsidRPr="003B7310">
          <w:rPr>
            <w:rStyle w:val="af"/>
          </w:rPr>
          <w:t>Способы и формы Закупок, дополнительные элементы закупочных процедур</w:t>
        </w:r>
        <w:r w:rsidR="00EC5430">
          <w:rPr>
            <w:webHidden/>
          </w:rPr>
          <w:tab/>
        </w:r>
        <w:r w:rsidR="00EC5430">
          <w:rPr>
            <w:webHidden/>
          </w:rPr>
          <w:fldChar w:fldCharType="begin"/>
        </w:r>
        <w:r w:rsidR="00EC5430">
          <w:rPr>
            <w:webHidden/>
          </w:rPr>
          <w:instrText xml:space="preserve"> PAGEREF _Toc99893593 \h </w:instrText>
        </w:r>
        <w:r w:rsidR="00EC5430">
          <w:rPr>
            <w:webHidden/>
          </w:rPr>
        </w:r>
        <w:r w:rsidR="00EC5430">
          <w:rPr>
            <w:webHidden/>
          </w:rPr>
          <w:fldChar w:fldCharType="separate"/>
        </w:r>
        <w:r w:rsidR="00EC5430">
          <w:rPr>
            <w:webHidden/>
          </w:rPr>
          <w:t>12</w:t>
        </w:r>
        <w:r w:rsidR="00EC5430">
          <w:rPr>
            <w:webHidden/>
          </w:rPr>
          <w:fldChar w:fldCharType="end"/>
        </w:r>
      </w:hyperlink>
    </w:p>
    <w:p w14:paraId="1EF2E5D7" w14:textId="42C98E03" w:rsidR="00EC5430" w:rsidRDefault="00A53350" w:rsidP="00E40034">
      <w:pPr>
        <w:pStyle w:val="21"/>
        <w:suppressAutoHyphens/>
        <w:rPr>
          <w:rFonts w:asciiTheme="minorHAnsi" w:eastAsiaTheme="minorEastAsia" w:hAnsiTheme="minorHAnsi" w:cstheme="minorBidi"/>
          <w:kern w:val="0"/>
          <w:szCs w:val="22"/>
          <w:lang w:val="ru-RU"/>
        </w:rPr>
      </w:pPr>
      <w:hyperlink w:anchor="_Toc99893594" w:history="1">
        <w:r w:rsidR="00EC5430" w:rsidRPr="003B7310">
          <w:rPr>
            <w:rStyle w:val="af"/>
          </w:rPr>
          <w:t>4.1.</w:t>
        </w:r>
        <w:r w:rsidR="00EC5430">
          <w:rPr>
            <w:rFonts w:asciiTheme="minorHAnsi" w:eastAsiaTheme="minorEastAsia" w:hAnsiTheme="minorHAnsi" w:cstheme="minorBidi"/>
            <w:kern w:val="0"/>
            <w:szCs w:val="22"/>
            <w:lang w:val="ru-RU"/>
          </w:rPr>
          <w:tab/>
        </w:r>
        <w:r w:rsidR="00EC5430" w:rsidRPr="003B7310">
          <w:rPr>
            <w:rStyle w:val="af"/>
          </w:rPr>
          <w:t>Способы и формы Закупок</w:t>
        </w:r>
        <w:r w:rsidR="00EC5430">
          <w:rPr>
            <w:webHidden/>
          </w:rPr>
          <w:tab/>
        </w:r>
        <w:r w:rsidR="00EC5430">
          <w:rPr>
            <w:webHidden/>
          </w:rPr>
          <w:fldChar w:fldCharType="begin"/>
        </w:r>
        <w:r w:rsidR="00EC5430">
          <w:rPr>
            <w:webHidden/>
          </w:rPr>
          <w:instrText xml:space="preserve"> PAGEREF _Toc99893594 \h </w:instrText>
        </w:r>
        <w:r w:rsidR="00EC5430">
          <w:rPr>
            <w:webHidden/>
          </w:rPr>
        </w:r>
        <w:r w:rsidR="00EC5430">
          <w:rPr>
            <w:webHidden/>
          </w:rPr>
          <w:fldChar w:fldCharType="separate"/>
        </w:r>
        <w:r w:rsidR="00EC5430">
          <w:rPr>
            <w:webHidden/>
          </w:rPr>
          <w:t>12</w:t>
        </w:r>
        <w:r w:rsidR="00EC5430">
          <w:rPr>
            <w:webHidden/>
          </w:rPr>
          <w:fldChar w:fldCharType="end"/>
        </w:r>
      </w:hyperlink>
    </w:p>
    <w:p w14:paraId="67682AE4" w14:textId="3D00382B" w:rsidR="00EC5430" w:rsidRDefault="00A53350" w:rsidP="00E40034">
      <w:pPr>
        <w:pStyle w:val="21"/>
        <w:suppressAutoHyphens/>
        <w:rPr>
          <w:rFonts w:asciiTheme="minorHAnsi" w:eastAsiaTheme="minorEastAsia" w:hAnsiTheme="minorHAnsi" w:cstheme="minorBidi"/>
          <w:kern w:val="0"/>
          <w:szCs w:val="22"/>
          <w:lang w:val="ru-RU"/>
        </w:rPr>
      </w:pPr>
      <w:hyperlink w:anchor="_Toc99893595" w:history="1">
        <w:r w:rsidR="00EC5430" w:rsidRPr="003B7310">
          <w:rPr>
            <w:rStyle w:val="af"/>
          </w:rPr>
          <w:t>4.2.</w:t>
        </w:r>
        <w:r w:rsidR="00EC5430">
          <w:rPr>
            <w:rFonts w:asciiTheme="minorHAnsi" w:eastAsiaTheme="minorEastAsia" w:hAnsiTheme="minorHAnsi" w:cstheme="minorBidi"/>
            <w:kern w:val="0"/>
            <w:szCs w:val="22"/>
            <w:lang w:val="ru-RU"/>
          </w:rPr>
          <w:tab/>
        </w:r>
        <w:r w:rsidR="00EC5430" w:rsidRPr="003B7310">
          <w:rPr>
            <w:rStyle w:val="af"/>
          </w:rPr>
          <w:t>Переторжка</w:t>
        </w:r>
        <w:r w:rsidR="00EC5430">
          <w:rPr>
            <w:webHidden/>
          </w:rPr>
          <w:tab/>
        </w:r>
        <w:r w:rsidR="00EC5430">
          <w:rPr>
            <w:webHidden/>
          </w:rPr>
          <w:fldChar w:fldCharType="begin"/>
        </w:r>
        <w:r w:rsidR="00EC5430">
          <w:rPr>
            <w:webHidden/>
          </w:rPr>
          <w:instrText xml:space="preserve"> PAGEREF _Toc99893595 \h </w:instrText>
        </w:r>
        <w:r w:rsidR="00EC5430">
          <w:rPr>
            <w:webHidden/>
          </w:rPr>
        </w:r>
        <w:r w:rsidR="00EC5430">
          <w:rPr>
            <w:webHidden/>
          </w:rPr>
          <w:fldChar w:fldCharType="separate"/>
        </w:r>
        <w:r w:rsidR="00EC5430">
          <w:rPr>
            <w:webHidden/>
          </w:rPr>
          <w:t>14</w:t>
        </w:r>
        <w:r w:rsidR="00EC5430">
          <w:rPr>
            <w:webHidden/>
          </w:rPr>
          <w:fldChar w:fldCharType="end"/>
        </w:r>
      </w:hyperlink>
    </w:p>
    <w:p w14:paraId="2242591A" w14:textId="6BB3A938" w:rsidR="00EC5430" w:rsidRDefault="00A53350" w:rsidP="00E40034">
      <w:pPr>
        <w:pStyle w:val="21"/>
        <w:suppressAutoHyphens/>
        <w:rPr>
          <w:rFonts w:asciiTheme="minorHAnsi" w:eastAsiaTheme="minorEastAsia" w:hAnsiTheme="minorHAnsi" w:cstheme="minorBidi"/>
          <w:kern w:val="0"/>
          <w:szCs w:val="22"/>
          <w:lang w:val="ru-RU"/>
        </w:rPr>
      </w:pPr>
      <w:hyperlink w:anchor="_Toc99893596" w:history="1">
        <w:r w:rsidR="00EC5430" w:rsidRPr="003B7310">
          <w:rPr>
            <w:rStyle w:val="af"/>
          </w:rPr>
          <w:t>4.3.</w:t>
        </w:r>
        <w:r w:rsidR="00EC5430">
          <w:rPr>
            <w:rFonts w:asciiTheme="minorHAnsi" w:eastAsiaTheme="minorEastAsia" w:hAnsiTheme="minorHAnsi" w:cstheme="minorBidi"/>
            <w:kern w:val="0"/>
            <w:szCs w:val="22"/>
            <w:lang w:val="ru-RU"/>
          </w:rPr>
          <w:tab/>
        </w:r>
        <w:r w:rsidR="00EC5430" w:rsidRPr="003B7310">
          <w:rPr>
            <w:rStyle w:val="af"/>
          </w:rPr>
          <w:t>Аккредитация</w:t>
        </w:r>
        <w:r w:rsidR="00EC5430">
          <w:rPr>
            <w:webHidden/>
          </w:rPr>
          <w:tab/>
        </w:r>
        <w:r w:rsidR="00EC5430">
          <w:rPr>
            <w:webHidden/>
          </w:rPr>
          <w:fldChar w:fldCharType="begin"/>
        </w:r>
        <w:r w:rsidR="00EC5430">
          <w:rPr>
            <w:webHidden/>
          </w:rPr>
          <w:instrText xml:space="preserve"> PAGEREF _Toc99893596 \h </w:instrText>
        </w:r>
        <w:r w:rsidR="00EC5430">
          <w:rPr>
            <w:webHidden/>
          </w:rPr>
        </w:r>
        <w:r w:rsidR="00EC5430">
          <w:rPr>
            <w:webHidden/>
          </w:rPr>
          <w:fldChar w:fldCharType="separate"/>
        </w:r>
        <w:r w:rsidR="00EC5430">
          <w:rPr>
            <w:webHidden/>
          </w:rPr>
          <w:t>15</w:t>
        </w:r>
        <w:r w:rsidR="00EC5430">
          <w:rPr>
            <w:webHidden/>
          </w:rPr>
          <w:fldChar w:fldCharType="end"/>
        </w:r>
      </w:hyperlink>
    </w:p>
    <w:p w14:paraId="6660FFFA" w14:textId="0C8CB152" w:rsidR="00EC5430" w:rsidRDefault="00A53350" w:rsidP="00E40034">
      <w:pPr>
        <w:pStyle w:val="21"/>
        <w:suppressAutoHyphens/>
        <w:rPr>
          <w:rFonts w:asciiTheme="minorHAnsi" w:eastAsiaTheme="minorEastAsia" w:hAnsiTheme="minorHAnsi" w:cstheme="minorBidi"/>
          <w:kern w:val="0"/>
          <w:szCs w:val="22"/>
          <w:lang w:val="ru-RU"/>
        </w:rPr>
      </w:pPr>
      <w:hyperlink w:anchor="_Toc99893597" w:history="1">
        <w:r w:rsidR="00EC5430" w:rsidRPr="003B7310">
          <w:rPr>
            <w:rStyle w:val="af"/>
          </w:rPr>
          <w:t>4.4.</w:t>
        </w:r>
        <w:r w:rsidR="00EC5430">
          <w:rPr>
            <w:rFonts w:asciiTheme="minorHAnsi" w:eastAsiaTheme="minorEastAsia" w:hAnsiTheme="minorHAnsi" w:cstheme="minorBidi"/>
            <w:kern w:val="0"/>
            <w:szCs w:val="22"/>
            <w:lang w:val="ru-RU"/>
          </w:rPr>
          <w:tab/>
        </w:r>
        <w:r w:rsidR="00EC5430" w:rsidRPr="003B7310">
          <w:rPr>
            <w:rStyle w:val="af"/>
          </w:rPr>
          <w:t>Предквалификационный отбор</w:t>
        </w:r>
        <w:r w:rsidR="00EC5430">
          <w:rPr>
            <w:webHidden/>
          </w:rPr>
          <w:tab/>
        </w:r>
        <w:r w:rsidR="00EC5430">
          <w:rPr>
            <w:webHidden/>
          </w:rPr>
          <w:fldChar w:fldCharType="begin"/>
        </w:r>
        <w:r w:rsidR="00EC5430">
          <w:rPr>
            <w:webHidden/>
          </w:rPr>
          <w:instrText xml:space="preserve"> PAGEREF _Toc99893597 \h </w:instrText>
        </w:r>
        <w:r w:rsidR="00EC5430">
          <w:rPr>
            <w:webHidden/>
          </w:rPr>
        </w:r>
        <w:r w:rsidR="00EC5430">
          <w:rPr>
            <w:webHidden/>
          </w:rPr>
          <w:fldChar w:fldCharType="separate"/>
        </w:r>
        <w:r w:rsidR="00EC5430">
          <w:rPr>
            <w:webHidden/>
          </w:rPr>
          <w:t>16</w:t>
        </w:r>
        <w:r w:rsidR="00EC5430">
          <w:rPr>
            <w:webHidden/>
          </w:rPr>
          <w:fldChar w:fldCharType="end"/>
        </w:r>
      </w:hyperlink>
    </w:p>
    <w:p w14:paraId="3249093D" w14:textId="166A646D" w:rsidR="00EC5430" w:rsidRDefault="00A53350" w:rsidP="00E40034">
      <w:pPr>
        <w:pStyle w:val="21"/>
        <w:suppressAutoHyphens/>
        <w:rPr>
          <w:rFonts w:asciiTheme="minorHAnsi" w:eastAsiaTheme="minorEastAsia" w:hAnsiTheme="minorHAnsi" w:cstheme="minorBidi"/>
          <w:kern w:val="0"/>
          <w:szCs w:val="22"/>
          <w:lang w:val="ru-RU"/>
        </w:rPr>
      </w:pPr>
      <w:hyperlink w:anchor="_Toc99893598" w:history="1">
        <w:r w:rsidR="00EC5430" w:rsidRPr="003B7310">
          <w:rPr>
            <w:rStyle w:val="af"/>
          </w:rPr>
          <w:t>4.5.</w:t>
        </w:r>
        <w:r w:rsidR="00EC5430">
          <w:rPr>
            <w:rFonts w:asciiTheme="minorHAnsi" w:eastAsiaTheme="minorEastAsia" w:hAnsiTheme="minorHAnsi" w:cstheme="minorBidi"/>
            <w:kern w:val="0"/>
            <w:szCs w:val="22"/>
            <w:lang w:val="ru-RU"/>
          </w:rPr>
          <w:tab/>
        </w:r>
        <w:r w:rsidR="00EC5430" w:rsidRPr="003B7310">
          <w:rPr>
            <w:rStyle w:val="af"/>
          </w:rPr>
          <w:t>Постквалификация</w:t>
        </w:r>
        <w:r w:rsidR="00EC5430">
          <w:rPr>
            <w:webHidden/>
          </w:rPr>
          <w:tab/>
        </w:r>
        <w:r w:rsidR="00EC5430">
          <w:rPr>
            <w:webHidden/>
          </w:rPr>
          <w:fldChar w:fldCharType="begin"/>
        </w:r>
        <w:r w:rsidR="00EC5430">
          <w:rPr>
            <w:webHidden/>
          </w:rPr>
          <w:instrText xml:space="preserve"> PAGEREF _Toc99893598 \h </w:instrText>
        </w:r>
        <w:r w:rsidR="00EC5430">
          <w:rPr>
            <w:webHidden/>
          </w:rPr>
        </w:r>
        <w:r w:rsidR="00EC5430">
          <w:rPr>
            <w:webHidden/>
          </w:rPr>
          <w:fldChar w:fldCharType="separate"/>
        </w:r>
        <w:r w:rsidR="00EC5430">
          <w:rPr>
            <w:webHidden/>
          </w:rPr>
          <w:t>19</w:t>
        </w:r>
        <w:r w:rsidR="00EC5430">
          <w:rPr>
            <w:webHidden/>
          </w:rPr>
          <w:fldChar w:fldCharType="end"/>
        </w:r>
      </w:hyperlink>
    </w:p>
    <w:p w14:paraId="36F446D2" w14:textId="6136E579" w:rsidR="00EC5430" w:rsidRDefault="00A53350" w:rsidP="00E40034">
      <w:pPr>
        <w:pStyle w:val="21"/>
        <w:suppressAutoHyphens/>
        <w:rPr>
          <w:rFonts w:asciiTheme="minorHAnsi" w:eastAsiaTheme="minorEastAsia" w:hAnsiTheme="minorHAnsi" w:cstheme="minorBidi"/>
          <w:kern w:val="0"/>
          <w:szCs w:val="22"/>
          <w:lang w:val="ru-RU"/>
        </w:rPr>
      </w:pPr>
      <w:hyperlink w:anchor="_Toc99893599" w:history="1">
        <w:r w:rsidR="00EC5430" w:rsidRPr="003B7310">
          <w:rPr>
            <w:rStyle w:val="af"/>
          </w:rPr>
          <w:t>4.6.</w:t>
        </w:r>
        <w:r w:rsidR="00EC5430">
          <w:rPr>
            <w:rFonts w:asciiTheme="minorHAnsi" w:eastAsiaTheme="minorEastAsia" w:hAnsiTheme="minorHAnsi" w:cstheme="minorBidi"/>
            <w:kern w:val="0"/>
            <w:szCs w:val="22"/>
            <w:lang w:val="ru-RU"/>
          </w:rPr>
          <w:tab/>
        </w:r>
        <w:r w:rsidR="00EC5430" w:rsidRPr="003B7310">
          <w:rPr>
            <w:rStyle w:val="af"/>
          </w:rPr>
          <w:t>Совместные закупки</w:t>
        </w:r>
        <w:r w:rsidR="00EC5430">
          <w:rPr>
            <w:webHidden/>
          </w:rPr>
          <w:tab/>
        </w:r>
        <w:r w:rsidR="00EC5430">
          <w:rPr>
            <w:webHidden/>
          </w:rPr>
          <w:fldChar w:fldCharType="begin"/>
        </w:r>
        <w:r w:rsidR="00EC5430">
          <w:rPr>
            <w:webHidden/>
          </w:rPr>
          <w:instrText xml:space="preserve"> PAGEREF _Toc99893599 \h </w:instrText>
        </w:r>
        <w:r w:rsidR="00EC5430">
          <w:rPr>
            <w:webHidden/>
          </w:rPr>
        </w:r>
        <w:r w:rsidR="00EC5430">
          <w:rPr>
            <w:webHidden/>
          </w:rPr>
          <w:fldChar w:fldCharType="separate"/>
        </w:r>
        <w:r w:rsidR="00EC5430">
          <w:rPr>
            <w:webHidden/>
          </w:rPr>
          <w:t>20</w:t>
        </w:r>
        <w:r w:rsidR="00EC5430">
          <w:rPr>
            <w:webHidden/>
          </w:rPr>
          <w:fldChar w:fldCharType="end"/>
        </w:r>
      </w:hyperlink>
    </w:p>
    <w:p w14:paraId="544DC213" w14:textId="3FB42FCE" w:rsidR="00EC5430" w:rsidRDefault="00A53350" w:rsidP="00E40034">
      <w:pPr>
        <w:pStyle w:val="21"/>
        <w:suppressAutoHyphens/>
        <w:rPr>
          <w:rFonts w:asciiTheme="minorHAnsi" w:eastAsiaTheme="minorEastAsia" w:hAnsiTheme="minorHAnsi" w:cstheme="minorBidi"/>
          <w:kern w:val="0"/>
          <w:szCs w:val="22"/>
          <w:lang w:val="ru-RU"/>
        </w:rPr>
      </w:pPr>
      <w:hyperlink w:anchor="_Toc99893600" w:history="1">
        <w:r w:rsidR="00EC5430" w:rsidRPr="003B7310">
          <w:rPr>
            <w:rStyle w:val="af"/>
          </w:rPr>
          <w:t>4.7.</w:t>
        </w:r>
        <w:r w:rsidR="00EC5430">
          <w:rPr>
            <w:rFonts w:asciiTheme="minorHAnsi" w:eastAsiaTheme="minorEastAsia" w:hAnsiTheme="minorHAnsi" w:cstheme="minorBidi"/>
            <w:kern w:val="0"/>
            <w:szCs w:val="22"/>
            <w:lang w:val="ru-RU"/>
          </w:rPr>
          <w:tab/>
        </w:r>
        <w:r w:rsidR="00EC5430" w:rsidRPr="003B7310">
          <w:rPr>
            <w:rStyle w:val="af"/>
          </w:rPr>
          <w:t>Попозиционные закупки</w:t>
        </w:r>
        <w:r w:rsidR="00EC5430">
          <w:rPr>
            <w:webHidden/>
          </w:rPr>
          <w:tab/>
        </w:r>
        <w:r w:rsidR="00EC5430">
          <w:rPr>
            <w:webHidden/>
          </w:rPr>
          <w:fldChar w:fldCharType="begin"/>
        </w:r>
        <w:r w:rsidR="00EC5430">
          <w:rPr>
            <w:webHidden/>
          </w:rPr>
          <w:instrText xml:space="preserve"> PAGEREF _Toc99893600 \h </w:instrText>
        </w:r>
        <w:r w:rsidR="00EC5430">
          <w:rPr>
            <w:webHidden/>
          </w:rPr>
        </w:r>
        <w:r w:rsidR="00EC5430">
          <w:rPr>
            <w:webHidden/>
          </w:rPr>
          <w:fldChar w:fldCharType="separate"/>
        </w:r>
        <w:r w:rsidR="00EC5430">
          <w:rPr>
            <w:webHidden/>
          </w:rPr>
          <w:t>21</w:t>
        </w:r>
        <w:r w:rsidR="00EC5430">
          <w:rPr>
            <w:webHidden/>
          </w:rPr>
          <w:fldChar w:fldCharType="end"/>
        </w:r>
      </w:hyperlink>
    </w:p>
    <w:p w14:paraId="461B404C" w14:textId="2B056370" w:rsidR="00EC5430" w:rsidRDefault="00A53350" w:rsidP="00E40034">
      <w:pPr>
        <w:pStyle w:val="21"/>
        <w:suppressAutoHyphens/>
        <w:rPr>
          <w:rFonts w:asciiTheme="minorHAnsi" w:eastAsiaTheme="minorEastAsia" w:hAnsiTheme="minorHAnsi" w:cstheme="minorBidi"/>
          <w:kern w:val="0"/>
          <w:szCs w:val="22"/>
          <w:lang w:val="ru-RU"/>
        </w:rPr>
      </w:pPr>
      <w:hyperlink w:anchor="_Toc99893601" w:history="1">
        <w:r w:rsidR="00EC5430" w:rsidRPr="003B7310">
          <w:rPr>
            <w:rStyle w:val="af"/>
          </w:rPr>
          <w:t>4.8.</w:t>
        </w:r>
        <w:r w:rsidR="00EC5430">
          <w:rPr>
            <w:rFonts w:asciiTheme="minorHAnsi" w:eastAsiaTheme="minorEastAsia" w:hAnsiTheme="minorHAnsi" w:cstheme="minorBidi"/>
            <w:kern w:val="0"/>
            <w:szCs w:val="22"/>
            <w:lang w:val="ru-RU"/>
          </w:rPr>
          <w:tab/>
        </w:r>
        <w:r w:rsidR="00EC5430" w:rsidRPr="003B7310">
          <w:rPr>
            <w:rStyle w:val="af"/>
          </w:rPr>
          <w:t>Закупки с выбором нескольких победителей</w:t>
        </w:r>
        <w:r w:rsidR="00EC5430">
          <w:rPr>
            <w:webHidden/>
          </w:rPr>
          <w:tab/>
        </w:r>
        <w:r w:rsidR="00EC5430">
          <w:rPr>
            <w:webHidden/>
          </w:rPr>
          <w:fldChar w:fldCharType="begin"/>
        </w:r>
        <w:r w:rsidR="00EC5430">
          <w:rPr>
            <w:webHidden/>
          </w:rPr>
          <w:instrText xml:space="preserve"> PAGEREF _Toc99893601 \h </w:instrText>
        </w:r>
        <w:r w:rsidR="00EC5430">
          <w:rPr>
            <w:webHidden/>
          </w:rPr>
        </w:r>
        <w:r w:rsidR="00EC5430">
          <w:rPr>
            <w:webHidden/>
          </w:rPr>
          <w:fldChar w:fldCharType="separate"/>
        </w:r>
        <w:r w:rsidR="00EC5430">
          <w:rPr>
            <w:webHidden/>
          </w:rPr>
          <w:t>21</w:t>
        </w:r>
        <w:r w:rsidR="00EC5430">
          <w:rPr>
            <w:webHidden/>
          </w:rPr>
          <w:fldChar w:fldCharType="end"/>
        </w:r>
      </w:hyperlink>
    </w:p>
    <w:p w14:paraId="1E7E84F2" w14:textId="0367D547" w:rsidR="00EC5430" w:rsidRDefault="00A53350" w:rsidP="00E40034">
      <w:pPr>
        <w:pStyle w:val="21"/>
        <w:suppressAutoHyphens/>
        <w:rPr>
          <w:rFonts w:asciiTheme="minorHAnsi" w:eastAsiaTheme="minorEastAsia" w:hAnsiTheme="minorHAnsi" w:cstheme="minorBidi"/>
          <w:kern w:val="0"/>
          <w:szCs w:val="22"/>
          <w:lang w:val="ru-RU"/>
        </w:rPr>
      </w:pPr>
      <w:hyperlink w:anchor="_Toc99893602" w:history="1">
        <w:r w:rsidR="00EC5430" w:rsidRPr="003B7310">
          <w:rPr>
            <w:rStyle w:val="af"/>
          </w:rPr>
          <w:t>4.9.</w:t>
        </w:r>
        <w:r w:rsidR="00EC5430">
          <w:rPr>
            <w:rFonts w:asciiTheme="minorHAnsi" w:eastAsiaTheme="minorEastAsia" w:hAnsiTheme="minorHAnsi" w:cstheme="minorBidi"/>
            <w:kern w:val="0"/>
            <w:szCs w:val="22"/>
            <w:lang w:val="ru-RU"/>
          </w:rPr>
          <w:tab/>
        </w:r>
        <w:r w:rsidR="00EC5430" w:rsidRPr="003B7310">
          <w:rPr>
            <w:rStyle w:val="af"/>
          </w:rPr>
          <w:t>Запрос ценовой информации</w:t>
        </w:r>
        <w:r w:rsidR="00EC5430">
          <w:rPr>
            <w:webHidden/>
          </w:rPr>
          <w:tab/>
        </w:r>
        <w:r w:rsidR="00EC5430">
          <w:rPr>
            <w:webHidden/>
          </w:rPr>
          <w:fldChar w:fldCharType="begin"/>
        </w:r>
        <w:r w:rsidR="00EC5430">
          <w:rPr>
            <w:webHidden/>
          </w:rPr>
          <w:instrText xml:space="preserve"> PAGEREF _Toc99893602 \h </w:instrText>
        </w:r>
        <w:r w:rsidR="00EC5430">
          <w:rPr>
            <w:webHidden/>
          </w:rPr>
        </w:r>
        <w:r w:rsidR="00EC5430">
          <w:rPr>
            <w:webHidden/>
          </w:rPr>
          <w:fldChar w:fldCharType="separate"/>
        </w:r>
        <w:r w:rsidR="00EC5430">
          <w:rPr>
            <w:webHidden/>
          </w:rPr>
          <w:t>21</w:t>
        </w:r>
        <w:r w:rsidR="00EC5430">
          <w:rPr>
            <w:webHidden/>
          </w:rPr>
          <w:fldChar w:fldCharType="end"/>
        </w:r>
      </w:hyperlink>
    </w:p>
    <w:p w14:paraId="76BEE983" w14:textId="03309E34" w:rsidR="00EC5430" w:rsidRDefault="00A53350" w:rsidP="00E40034">
      <w:pPr>
        <w:pStyle w:val="21"/>
        <w:suppressAutoHyphens/>
        <w:rPr>
          <w:rFonts w:asciiTheme="minorHAnsi" w:eastAsiaTheme="minorEastAsia" w:hAnsiTheme="minorHAnsi" w:cstheme="minorBidi"/>
          <w:kern w:val="0"/>
          <w:szCs w:val="22"/>
          <w:lang w:val="ru-RU"/>
        </w:rPr>
      </w:pPr>
      <w:hyperlink w:anchor="_Toc99893603" w:history="1">
        <w:r w:rsidR="00EC5430" w:rsidRPr="003B7310">
          <w:rPr>
            <w:rStyle w:val="af"/>
          </w:rPr>
          <w:t>4.10.</w:t>
        </w:r>
        <w:r w:rsidR="00EC5430">
          <w:rPr>
            <w:rFonts w:asciiTheme="minorHAnsi" w:eastAsiaTheme="minorEastAsia" w:hAnsiTheme="minorHAnsi" w:cstheme="minorBidi"/>
            <w:kern w:val="0"/>
            <w:szCs w:val="22"/>
            <w:lang w:val="ru-RU"/>
          </w:rPr>
          <w:tab/>
        </w:r>
        <w:r w:rsidR="00EC5430" w:rsidRPr="003B7310">
          <w:rPr>
            <w:rStyle w:val="af"/>
          </w:rPr>
          <w:t>Особенности закрытых процедур</w:t>
        </w:r>
        <w:r w:rsidR="00EC5430">
          <w:rPr>
            <w:webHidden/>
          </w:rPr>
          <w:tab/>
        </w:r>
        <w:r w:rsidR="00EC5430">
          <w:rPr>
            <w:webHidden/>
          </w:rPr>
          <w:fldChar w:fldCharType="begin"/>
        </w:r>
        <w:r w:rsidR="00EC5430">
          <w:rPr>
            <w:webHidden/>
          </w:rPr>
          <w:instrText xml:space="preserve"> PAGEREF _Toc99893603 \h </w:instrText>
        </w:r>
        <w:r w:rsidR="00EC5430">
          <w:rPr>
            <w:webHidden/>
          </w:rPr>
        </w:r>
        <w:r w:rsidR="00EC5430">
          <w:rPr>
            <w:webHidden/>
          </w:rPr>
          <w:fldChar w:fldCharType="separate"/>
        </w:r>
        <w:r w:rsidR="00EC5430">
          <w:rPr>
            <w:webHidden/>
          </w:rPr>
          <w:t>22</w:t>
        </w:r>
        <w:r w:rsidR="00EC5430">
          <w:rPr>
            <w:webHidden/>
          </w:rPr>
          <w:fldChar w:fldCharType="end"/>
        </w:r>
      </w:hyperlink>
    </w:p>
    <w:p w14:paraId="1511503C" w14:textId="32285986" w:rsidR="00EC5430" w:rsidRDefault="00A53350" w:rsidP="00E40034">
      <w:pPr>
        <w:pStyle w:val="21"/>
        <w:suppressAutoHyphens/>
        <w:rPr>
          <w:rFonts w:asciiTheme="minorHAnsi" w:eastAsiaTheme="minorEastAsia" w:hAnsiTheme="minorHAnsi" w:cstheme="minorBidi"/>
          <w:kern w:val="0"/>
          <w:szCs w:val="22"/>
          <w:lang w:val="ru-RU"/>
        </w:rPr>
      </w:pPr>
      <w:hyperlink w:anchor="_Toc99893604" w:history="1">
        <w:r w:rsidR="00EC5430" w:rsidRPr="003B7310">
          <w:rPr>
            <w:rStyle w:val="af"/>
          </w:rPr>
          <w:t>4.11.</w:t>
        </w:r>
        <w:r w:rsidR="00EC5430">
          <w:rPr>
            <w:rFonts w:asciiTheme="minorHAnsi" w:eastAsiaTheme="minorEastAsia" w:hAnsiTheme="minorHAnsi" w:cstheme="minorBidi"/>
            <w:kern w:val="0"/>
            <w:szCs w:val="22"/>
            <w:lang w:val="ru-RU"/>
          </w:rPr>
          <w:tab/>
        </w:r>
        <w:r w:rsidR="00EC5430" w:rsidRPr="003B7310">
          <w:rPr>
            <w:rStyle w:val="af"/>
          </w:rPr>
          <w:t>Закрытая торговая сессия</w:t>
        </w:r>
        <w:r w:rsidR="00EC5430">
          <w:rPr>
            <w:webHidden/>
          </w:rPr>
          <w:tab/>
        </w:r>
        <w:r w:rsidR="00EC5430">
          <w:rPr>
            <w:webHidden/>
          </w:rPr>
          <w:fldChar w:fldCharType="begin"/>
        </w:r>
        <w:r w:rsidR="00EC5430">
          <w:rPr>
            <w:webHidden/>
          </w:rPr>
          <w:instrText xml:space="preserve"> PAGEREF _Toc99893604 \h </w:instrText>
        </w:r>
        <w:r w:rsidR="00EC5430">
          <w:rPr>
            <w:webHidden/>
          </w:rPr>
        </w:r>
        <w:r w:rsidR="00EC5430">
          <w:rPr>
            <w:webHidden/>
          </w:rPr>
          <w:fldChar w:fldCharType="separate"/>
        </w:r>
        <w:r w:rsidR="00EC5430">
          <w:rPr>
            <w:webHidden/>
          </w:rPr>
          <w:t>22</w:t>
        </w:r>
        <w:r w:rsidR="00EC5430">
          <w:rPr>
            <w:webHidden/>
          </w:rPr>
          <w:fldChar w:fldCharType="end"/>
        </w:r>
      </w:hyperlink>
    </w:p>
    <w:p w14:paraId="543FDB32" w14:textId="76ED82DC"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05" w:history="1">
        <w:r w:rsidR="00EC5430" w:rsidRPr="003B7310">
          <w:rPr>
            <w:rStyle w:val="af"/>
          </w:rPr>
          <w:t>5.</w:t>
        </w:r>
        <w:r w:rsidR="00EC5430">
          <w:rPr>
            <w:rFonts w:asciiTheme="minorHAnsi" w:eastAsiaTheme="minorEastAsia" w:hAnsiTheme="minorHAnsi" w:cstheme="minorBidi"/>
            <w:b w:val="0"/>
            <w:bCs w:val="0"/>
            <w:caps w:val="0"/>
            <w:kern w:val="0"/>
            <w:szCs w:val="22"/>
            <w:lang w:val="ru-RU"/>
          </w:rPr>
          <w:tab/>
        </w:r>
        <w:r w:rsidR="00EC5430" w:rsidRPr="003B7310">
          <w:rPr>
            <w:rStyle w:val="af"/>
          </w:rPr>
          <w:t>Требования к Участникам процедур Закупок, закупаемой продукции и к документам, входящим в состав заявки участника</w:t>
        </w:r>
        <w:r w:rsidR="00EC5430">
          <w:rPr>
            <w:webHidden/>
          </w:rPr>
          <w:tab/>
        </w:r>
        <w:r w:rsidR="00EC5430">
          <w:rPr>
            <w:webHidden/>
          </w:rPr>
          <w:fldChar w:fldCharType="begin"/>
        </w:r>
        <w:r w:rsidR="00EC5430">
          <w:rPr>
            <w:webHidden/>
          </w:rPr>
          <w:instrText xml:space="preserve"> PAGEREF _Toc99893605 \h </w:instrText>
        </w:r>
        <w:r w:rsidR="00EC5430">
          <w:rPr>
            <w:webHidden/>
          </w:rPr>
        </w:r>
        <w:r w:rsidR="00EC5430">
          <w:rPr>
            <w:webHidden/>
          </w:rPr>
          <w:fldChar w:fldCharType="separate"/>
        </w:r>
        <w:r w:rsidR="00EC5430">
          <w:rPr>
            <w:webHidden/>
          </w:rPr>
          <w:t>23</w:t>
        </w:r>
        <w:r w:rsidR="00EC5430">
          <w:rPr>
            <w:webHidden/>
          </w:rPr>
          <w:fldChar w:fldCharType="end"/>
        </w:r>
      </w:hyperlink>
    </w:p>
    <w:p w14:paraId="30C8FF5B" w14:textId="425D2AF3" w:rsidR="00EC5430" w:rsidRDefault="00A53350" w:rsidP="00E40034">
      <w:pPr>
        <w:pStyle w:val="21"/>
        <w:suppressAutoHyphens/>
        <w:rPr>
          <w:rFonts w:asciiTheme="minorHAnsi" w:eastAsiaTheme="minorEastAsia" w:hAnsiTheme="minorHAnsi" w:cstheme="minorBidi"/>
          <w:kern w:val="0"/>
          <w:szCs w:val="22"/>
          <w:lang w:val="ru-RU"/>
        </w:rPr>
      </w:pPr>
      <w:hyperlink w:anchor="_Toc99893606" w:history="1">
        <w:r w:rsidR="00EC5430" w:rsidRPr="003B7310">
          <w:rPr>
            <w:rStyle w:val="af"/>
          </w:rPr>
          <w:t>5.1.</w:t>
        </w:r>
        <w:r w:rsidR="00EC5430">
          <w:rPr>
            <w:rFonts w:asciiTheme="minorHAnsi" w:eastAsiaTheme="minorEastAsia" w:hAnsiTheme="minorHAnsi" w:cstheme="minorBidi"/>
            <w:kern w:val="0"/>
            <w:szCs w:val="22"/>
            <w:lang w:val="ru-RU"/>
          </w:rPr>
          <w:tab/>
        </w:r>
        <w:r w:rsidR="00EC5430" w:rsidRPr="003B7310">
          <w:rPr>
            <w:rStyle w:val="af"/>
          </w:rPr>
          <w:t>Требования к Участникам процедур закупок</w:t>
        </w:r>
        <w:r w:rsidR="00EC5430">
          <w:rPr>
            <w:webHidden/>
          </w:rPr>
          <w:tab/>
        </w:r>
        <w:r w:rsidR="00EC5430">
          <w:rPr>
            <w:webHidden/>
          </w:rPr>
          <w:fldChar w:fldCharType="begin"/>
        </w:r>
        <w:r w:rsidR="00EC5430">
          <w:rPr>
            <w:webHidden/>
          </w:rPr>
          <w:instrText xml:space="preserve"> PAGEREF _Toc99893606 \h </w:instrText>
        </w:r>
        <w:r w:rsidR="00EC5430">
          <w:rPr>
            <w:webHidden/>
          </w:rPr>
        </w:r>
        <w:r w:rsidR="00EC5430">
          <w:rPr>
            <w:webHidden/>
          </w:rPr>
          <w:fldChar w:fldCharType="separate"/>
        </w:r>
        <w:r w:rsidR="00EC5430">
          <w:rPr>
            <w:webHidden/>
          </w:rPr>
          <w:t>23</w:t>
        </w:r>
        <w:r w:rsidR="00EC5430">
          <w:rPr>
            <w:webHidden/>
          </w:rPr>
          <w:fldChar w:fldCharType="end"/>
        </w:r>
      </w:hyperlink>
    </w:p>
    <w:p w14:paraId="29F91902" w14:textId="031F1E39" w:rsidR="00EC5430" w:rsidRDefault="00A53350" w:rsidP="00E40034">
      <w:pPr>
        <w:pStyle w:val="21"/>
        <w:suppressAutoHyphens/>
        <w:rPr>
          <w:rFonts w:asciiTheme="minorHAnsi" w:eastAsiaTheme="minorEastAsia" w:hAnsiTheme="minorHAnsi" w:cstheme="minorBidi"/>
          <w:kern w:val="0"/>
          <w:szCs w:val="22"/>
          <w:lang w:val="ru-RU"/>
        </w:rPr>
      </w:pPr>
      <w:hyperlink w:anchor="_Toc99893607" w:history="1">
        <w:r w:rsidR="00EC5430" w:rsidRPr="003B7310">
          <w:rPr>
            <w:rStyle w:val="af"/>
          </w:rPr>
          <w:t>5.2.</w:t>
        </w:r>
        <w:r w:rsidR="00EC5430">
          <w:rPr>
            <w:rFonts w:asciiTheme="minorHAnsi" w:eastAsiaTheme="minorEastAsia" w:hAnsiTheme="minorHAnsi" w:cstheme="minorBidi"/>
            <w:kern w:val="0"/>
            <w:szCs w:val="22"/>
            <w:lang w:val="ru-RU"/>
          </w:rPr>
          <w:tab/>
        </w:r>
        <w:r w:rsidR="00EC5430" w:rsidRPr="003B7310">
          <w:rPr>
            <w:rStyle w:val="af"/>
          </w:rPr>
          <w:t>Требования к закупаемой Продукции</w:t>
        </w:r>
        <w:r w:rsidR="00EC5430">
          <w:rPr>
            <w:webHidden/>
          </w:rPr>
          <w:tab/>
        </w:r>
        <w:r w:rsidR="00EC5430">
          <w:rPr>
            <w:webHidden/>
          </w:rPr>
          <w:fldChar w:fldCharType="begin"/>
        </w:r>
        <w:r w:rsidR="00EC5430">
          <w:rPr>
            <w:webHidden/>
          </w:rPr>
          <w:instrText xml:space="preserve"> PAGEREF _Toc99893607 \h </w:instrText>
        </w:r>
        <w:r w:rsidR="00EC5430">
          <w:rPr>
            <w:webHidden/>
          </w:rPr>
        </w:r>
        <w:r w:rsidR="00EC5430">
          <w:rPr>
            <w:webHidden/>
          </w:rPr>
          <w:fldChar w:fldCharType="separate"/>
        </w:r>
        <w:r w:rsidR="00EC5430">
          <w:rPr>
            <w:webHidden/>
          </w:rPr>
          <w:t>25</w:t>
        </w:r>
        <w:r w:rsidR="00EC5430">
          <w:rPr>
            <w:webHidden/>
          </w:rPr>
          <w:fldChar w:fldCharType="end"/>
        </w:r>
      </w:hyperlink>
    </w:p>
    <w:p w14:paraId="54411820" w14:textId="324060C8" w:rsidR="00EC5430" w:rsidRDefault="00A53350" w:rsidP="00E40034">
      <w:pPr>
        <w:pStyle w:val="21"/>
        <w:suppressAutoHyphens/>
        <w:rPr>
          <w:rFonts w:asciiTheme="minorHAnsi" w:eastAsiaTheme="minorEastAsia" w:hAnsiTheme="minorHAnsi" w:cstheme="minorBidi"/>
          <w:kern w:val="0"/>
          <w:szCs w:val="22"/>
          <w:lang w:val="ru-RU"/>
        </w:rPr>
      </w:pPr>
      <w:hyperlink w:anchor="_Toc99893608" w:history="1">
        <w:r w:rsidR="00EC5430" w:rsidRPr="003B7310">
          <w:rPr>
            <w:rStyle w:val="af"/>
          </w:rPr>
          <w:t>5.3.</w:t>
        </w:r>
        <w:r w:rsidR="00EC5430">
          <w:rPr>
            <w:rFonts w:asciiTheme="minorHAnsi" w:eastAsiaTheme="minorEastAsia" w:hAnsiTheme="minorHAnsi" w:cstheme="minorBidi"/>
            <w:kern w:val="0"/>
            <w:szCs w:val="22"/>
            <w:lang w:val="ru-RU"/>
          </w:rPr>
          <w:tab/>
        </w:r>
        <w:r w:rsidR="00EC5430" w:rsidRPr="003B7310">
          <w:rPr>
            <w:rStyle w:val="af"/>
          </w:rPr>
          <w:t>Требования к документам, подтверждающим соответствие Претендента, Участника процедуры закупки предъявляемым требованиям</w:t>
        </w:r>
        <w:r w:rsidR="00EC5430">
          <w:rPr>
            <w:webHidden/>
          </w:rPr>
          <w:tab/>
        </w:r>
        <w:r w:rsidR="00EC5430">
          <w:rPr>
            <w:webHidden/>
          </w:rPr>
          <w:fldChar w:fldCharType="begin"/>
        </w:r>
        <w:r w:rsidR="00EC5430">
          <w:rPr>
            <w:webHidden/>
          </w:rPr>
          <w:instrText xml:space="preserve"> PAGEREF _Toc99893608 \h </w:instrText>
        </w:r>
        <w:r w:rsidR="00EC5430">
          <w:rPr>
            <w:webHidden/>
          </w:rPr>
        </w:r>
        <w:r w:rsidR="00EC5430">
          <w:rPr>
            <w:webHidden/>
          </w:rPr>
          <w:fldChar w:fldCharType="separate"/>
        </w:r>
        <w:r w:rsidR="00EC5430">
          <w:rPr>
            <w:webHidden/>
          </w:rPr>
          <w:t>26</w:t>
        </w:r>
        <w:r w:rsidR="00EC5430">
          <w:rPr>
            <w:webHidden/>
          </w:rPr>
          <w:fldChar w:fldCharType="end"/>
        </w:r>
      </w:hyperlink>
    </w:p>
    <w:p w14:paraId="60475884" w14:textId="7B7B0CEC" w:rsidR="00EC5430" w:rsidRDefault="00A53350" w:rsidP="00E40034">
      <w:pPr>
        <w:pStyle w:val="21"/>
        <w:suppressAutoHyphens/>
        <w:rPr>
          <w:rFonts w:asciiTheme="minorHAnsi" w:eastAsiaTheme="minorEastAsia" w:hAnsiTheme="minorHAnsi" w:cstheme="minorBidi"/>
          <w:kern w:val="0"/>
          <w:szCs w:val="22"/>
          <w:lang w:val="ru-RU"/>
        </w:rPr>
      </w:pPr>
      <w:hyperlink w:anchor="_Toc99893609" w:history="1">
        <w:r w:rsidR="00EC5430" w:rsidRPr="003B7310">
          <w:rPr>
            <w:rStyle w:val="af"/>
          </w:rPr>
          <w:t>5.4.</w:t>
        </w:r>
        <w:r w:rsidR="00EC5430">
          <w:rPr>
            <w:rFonts w:asciiTheme="minorHAnsi" w:eastAsiaTheme="minorEastAsia" w:hAnsiTheme="minorHAnsi" w:cstheme="minorBidi"/>
            <w:kern w:val="0"/>
            <w:szCs w:val="22"/>
            <w:lang w:val="ru-RU"/>
          </w:rPr>
          <w:tab/>
        </w:r>
        <w:r w:rsidR="00EC5430" w:rsidRPr="003B7310">
          <w:rPr>
            <w:rStyle w:val="af"/>
          </w:rPr>
          <w:t>Основания для отказа претенденту в допуске к участию в процедуре закупки</w:t>
        </w:r>
        <w:r w:rsidR="00EC5430">
          <w:rPr>
            <w:webHidden/>
          </w:rPr>
          <w:tab/>
        </w:r>
        <w:r w:rsidR="00EC5430">
          <w:rPr>
            <w:webHidden/>
          </w:rPr>
          <w:fldChar w:fldCharType="begin"/>
        </w:r>
        <w:r w:rsidR="00EC5430">
          <w:rPr>
            <w:webHidden/>
          </w:rPr>
          <w:instrText xml:space="preserve"> PAGEREF _Toc99893609 \h </w:instrText>
        </w:r>
        <w:r w:rsidR="00EC5430">
          <w:rPr>
            <w:webHidden/>
          </w:rPr>
        </w:r>
        <w:r w:rsidR="00EC5430">
          <w:rPr>
            <w:webHidden/>
          </w:rPr>
          <w:fldChar w:fldCharType="separate"/>
        </w:r>
        <w:r w:rsidR="00EC5430">
          <w:rPr>
            <w:webHidden/>
          </w:rPr>
          <w:t>27</w:t>
        </w:r>
        <w:r w:rsidR="00EC5430">
          <w:rPr>
            <w:webHidden/>
          </w:rPr>
          <w:fldChar w:fldCharType="end"/>
        </w:r>
      </w:hyperlink>
    </w:p>
    <w:p w14:paraId="2C1BB870" w14:textId="08FA7A38"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10" w:history="1">
        <w:r w:rsidR="00EC5430" w:rsidRPr="003B7310">
          <w:rPr>
            <w:rStyle w:val="af"/>
          </w:rPr>
          <w:t>6.</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Закупка продукции путем проведения конкурса</w:t>
        </w:r>
        <w:r w:rsidR="00EC5430">
          <w:rPr>
            <w:webHidden/>
          </w:rPr>
          <w:tab/>
        </w:r>
        <w:r w:rsidR="00EC5430">
          <w:rPr>
            <w:webHidden/>
          </w:rPr>
          <w:fldChar w:fldCharType="begin"/>
        </w:r>
        <w:r w:rsidR="00EC5430">
          <w:rPr>
            <w:webHidden/>
          </w:rPr>
          <w:instrText xml:space="preserve"> PAGEREF _Toc99893610 \h </w:instrText>
        </w:r>
        <w:r w:rsidR="00EC5430">
          <w:rPr>
            <w:webHidden/>
          </w:rPr>
        </w:r>
        <w:r w:rsidR="00EC5430">
          <w:rPr>
            <w:webHidden/>
          </w:rPr>
          <w:fldChar w:fldCharType="separate"/>
        </w:r>
        <w:r w:rsidR="00EC5430">
          <w:rPr>
            <w:webHidden/>
          </w:rPr>
          <w:t>28</w:t>
        </w:r>
        <w:r w:rsidR="00EC5430">
          <w:rPr>
            <w:webHidden/>
          </w:rPr>
          <w:fldChar w:fldCharType="end"/>
        </w:r>
      </w:hyperlink>
    </w:p>
    <w:p w14:paraId="3E7F7D86" w14:textId="5556961A" w:rsidR="00EC5430" w:rsidRDefault="00A53350" w:rsidP="00E40034">
      <w:pPr>
        <w:pStyle w:val="21"/>
        <w:suppressAutoHyphens/>
        <w:rPr>
          <w:rFonts w:asciiTheme="minorHAnsi" w:eastAsiaTheme="minorEastAsia" w:hAnsiTheme="minorHAnsi" w:cstheme="minorBidi"/>
          <w:kern w:val="0"/>
          <w:szCs w:val="22"/>
          <w:lang w:val="ru-RU"/>
        </w:rPr>
      </w:pPr>
      <w:hyperlink w:anchor="_Toc99893611" w:history="1">
        <w:r w:rsidR="00EC5430" w:rsidRPr="003B7310">
          <w:rPr>
            <w:rStyle w:val="af"/>
          </w:rPr>
          <w:t>6.1.</w:t>
        </w:r>
        <w:r w:rsidR="00EC5430">
          <w:rPr>
            <w:rFonts w:asciiTheme="minorHAnsi" w:eastAsiaTheme="minorEastAsia" w:hAnsiTheme="minorHAnsi" w:cstheme="minorBidi"/>
            <w:kern w:val="0"/>
            <w:szCs w:val="22"/>
            <w:lang w:val="ru-RU"/>
          </w:rPr>
          <w:tab/>
        </w:r>
        <w:r w:rsidR="00EC5430" w:rsidRPr="003B7310">
          <w:rPr>
            <w:rStyle w:val="af"/>
          </w:rPr>
          <w:t>Общие положения о Конкурсе</w:t>
        </w:r>
        <w:r w:rsidR="00EC5430">
          <w:rPr>
            <w:webHidden/>
          </w:rPr>
          <w:tab/>
        </w:r>
        <w:r w:rsidR="00EC5430">
          <w:rPr>
            <w:webHidden/>
          </w:rPr>
          <w:fldChar w:fldCharType="begin"/>
        </w:r>
        <w:r w:rsidR="00EC5430">
          <w:rPr>
            <w:webHidden/>
          </w:rPr>
          <w:instrText xml:space="preserve"> PAGEREF _Toc99893611 \h </w:instrText>
        </w:r>
        <w:r w:rsidR="00EC5430">
          <w:rPr>
            <w:webHidden/>
          </w:rPr>
        </w:r>
        <w:r w:rsidR="00EC5430">
          <w:rPr>
            <w:webHidden/>
          </w:rPr>
          <w:fldChar w:fldCharType="separate"/>
        </w:r>
        <w:r w:rsidR="00EC5430">
          <w:rPr>
            <w:webHidden/>
          </w:rPr>
          <w:t>28</w:t>
        </w:r>
        <w:r w:rsidR="00EC5430">
          <w:rPr>
            <w:webHidden/>
          </w:rPr>
          <w:fldChar w:fldCharType="end"/>
        </w:r>
      </w:hyperlink>
    </w:p>
    <w:p w14:paraId="3BFF598B" w14:textId="78864E09" w:rsidR="00EC5430" w:rsidRDefault="00A53350" w:rsidP="00E40034">
      <w:pPr>
        <w:pStyle w:val="21"/>
        <w:suppressAutoHyphens/>
        <w:rPr>
          <w:rFonts w:asciiTheme="minorHAnsi" w:eastAsiaTheme="minorEastAsia" w:hAnsiTheme="minorHAnsi" w:cstheme="minorBidi"/>
          <w:kern w:val="0"/>
          <w:szCs w:val="22"/>
          <w:lang w:val="ru-RU"/>
        </w:rPr>
      </w:pPr>
      <w:hyperlink w:anchor="_Toc99893612" w:history="1">
        <w:r w:rsidR="00EC5430" w:rsidRPr="003B7310">
          <w:rPr>
            <w:rStyle w:val="af"/>
          </w:rPr>
          <w:t>6.2.</w:t>
        </w:r>
        <w:r w:rsidR="00EC5430">
          <w:rPr>
            <w:rFonts w:asciiTheme="minorHAnsi" w:eastAsiaTheme="minorEastAsia" w:hAnsiTheme="minorHAnsi" w:cstheme="minorBidi"/>
            <w:kern w:val="0"/>
            <w:szCs w:val="22"/>
            <w:lang w:val="ru-RU"/>
          </w:rPr>
          <w:tab/>
        </w:r>
        <w:r w:rsidR="00EC5430" w:rsidRPr="003B7310">
          <w:rPr>
            <w:rStyle w:val="af"/>
          </w:rPr>
          <w:t>Порядок подачи Заявок на участие в Конкурсе</w:t>
        </w:r>
        <w:r w:rsidR="00EC5430">
          <w:rPr>
            <w:webHidden/>
          </w:rPr>
          <w:tab/>
        </w:r>
        <w:r w:rsidR="00EC5430">
          <w:rPr>
            <w:webHidden/>
          </w:rPr>
          <w:fldChar w:fldCharType="begin"/>
        </w:r>
        <w:r w:rsidR="00EC5430">
          <w:rPr>
            <w:webHidden/>
          </w:rPr>
          <w:instrText xml:space="preserve"> PAGEREF _Toc99893612 \h </w:instrText>
        </w:r>
        <w:r w:rsidR="00EC5430">
          <w:rPr>
            <w:webHidden/>
          </w:rPr>
        </w:r>
        <w:r w:rsidR="00EC5430">
          <w:rPr>
            <w:webHidden/>
          </w:rPr>
          <w:fldChar w:fldCharType="separate"/>
        </w:r>
        <w:r w:rsidR="00EC5430">
          <w:rPr>
            <w:webHidden/>
          </w:rPr>
          <w:t>28</w:t>
        </w:r>
        <w:r w:rsidR="00EC5430">
          <w:rPr>
            <w:webHidden/>
          </w:rPr>
          <w:fldChar w:fldCharType="end"/>
        </w:r>
      </w:hyperlink>
    </w:p>
    <w:p w14:paraId="4E1AF77F" w14:textId="2B9886E6" w:rsidR="00EC5430" w:rsidRDefault="00A53350" w:rsidP="00E40034">
      <w:pPr>
        <w:pStyle w:val="21"/>
        <w:suppressAutoHyphens/>
        <w:rPr>
          <w:rFonts w:asciiTheme="minorHAnsi" w:eastAsiaTheme="minorEastAsia" w:hAnsiTheme="minorHAnsi" w:cstheme="minorBidi"/>
          <w:kern w:val="0"/>
          <w:szCs w:val="22"/>
          <w:lang w:val="ru-RU"/>
        </w:rPr>
      </w:pPr>
      <w:hyperlink w:anchor="_Toc99893613" w:history="1">
        <w:r w:rsidR="00EC5430" w:rsidRPr="003B7310">
          <w:rPr>
            <w:rStyle w:val="af"/>
          </w:rPr>
          <w:t>6.3.</w:t>
        </w:r>
        <w:r w:rsidR="00EC5430">
          <w:rPr>
            <w:rFonts w:asciiTheme="minorHAnsi" w:eastAsiaTheme="minorEastAsia" w:hAnsiTheme="minorHAnsi" w:cstheme="minorBidi"/>
            <w:kern w:val="0"/>
            <w:szCs w:val="22"/>
            <w:lang w:val="ru-RU"/>
          </w:rPr>
          <w:tab/>
        </w:r>
        <w:r w:rsidR="00EC5430" w:rsidRPr="003B7310">
          <w:rPr>
            <w:rStyle w:val="af"/>
          </w:rPr>
          <w:t>Порядок рассмотрения Заявок на участие в Конкурсе</w:t>
        </w:r>
        <w:r w:rsidR="00EC5430">
          <w:rPr>
            <w:webHidden/>
          </w:rPr>
          <w:tab/>
        </w:r>
        <w:r w:rsidR="00EC5430">
          <w:rPr>
            <w:webHidden/>
          </w:rPr>
          <w:fldChar w:fldCharType="begin"/>
        </w:r>
        <w:r w:rsidR="00EC5430">
          <w:rPr>
            <w:webHidden/>
          </w:rPr>
          <w:instrText xml:space="preserve"> PAGEREF _Toc99893613 \h </w:instrText>
        </w:r>
        <w:r w:rsidR="00EC5430">
          <w:rPr>
            <w:webHidden/>
          </w:rPr>
        </w:r>
        <w:r w:rsidR="00EC5430">
          <w:rPr>
            <w:webHidden/>
          </w:rPr>
          <w:fldChar w:fldCharType="separate"/>
        </w:r>
        <w:r w:rsidR="00EC5430">
          <w:rPr>
            <w:webHidden/>
          </w:rPr>
          <w:t>28</w:t>
        </w:r>
        <w:r w:rsidR="00EC5430">
          <w:rPr>
            <w:webHidden/>
          </w:rPr>
          <w:fldChar w:fldCharType="end"/>
        </w:r>
      </w:hyperlink>
    </w:p>
    <w:p w14:paraId="7B95A058" w14:textId="267BEB53" w:rsidR="00EC5430" w:rsidRDefault="00A53350" w:rsidP="00E40034">
      <w:pPr>
        <w:pStyle w:val="21"/>
        <w:suppressAutoHyphens/>
        <w:rPr>
          <w:rFonts w:asciiTheme="minorHAnsi" w:eastAsiaTheme="minorEastAsia" w:hAnsiTheme="minorHAnsi" w:cstheme="minorBidi"/>
          <w:kern w:val="0"/>
          <w:szCs w:val="22"/>
          <w:lang w:val="ru-RU"/>
        </w:rPr>
      </w:pPr>
      <w:hyperlink w:anchor="_Toc99893614" w:history="1">
        <w:r w:rsidR="00EC5430" w:rsidRPr="003B7310">
          <w:rPr>
            <w:rStyle w:val="af"/>
          </w:rPr>
          <w:t>6.4.</w:t>
        </w:r>
        <w:r w:rsidR="00EC5430">
          <w:rPr>
            <w:rFonts w:asciiTheme="minorHAnsi" w:eastAsiaTheme="minorEastAsia" w:hAnsiTheme="minorHAnsi" w:cstheme="minorBidi"/>
            <w:kern w:val="0"/>
            <w:szCs w:val="22"/>
            <w:lang w:val="ru-RU"/>
          </w:rPr>
          <w:tab/>
        </w:r>
        <w:r w:rsidR="00EC5430" w:rsidRPr="003B7310">
          <w:rPr>
            <w:rStyle w:val="af"/>
          </w:rPr>
          <w:t>Подведение итогов Конкурса</w:t>
        </w:r>
        <w:r w:rsidR="00EC5430">
          <w:rPr>
            <w:webHidden/>
          </w:rPr>
          <w:tab/>
        </w:r>
        <w:r w:rsidR="00EC5430">
          <w:rPr>
            <w:webHidden/>
          </w:rPr>
          <w:fldChar w:fldCharType="begin"/>
        </w:r>
        <w:r w:rsidR="00EC5430">
          <w:rPr>
            <w:webHidden/>
          </w:rPr>
          <w:instrText xml:space="preserve"> PAGEREF _Toc99893614 \h </w:instrText>
        </w:r>
        <w:r w:rsidR="00EC5430">
          <w:rPr>
            <w:webHidden/>
          </w:rPr>
        </w:r>
        <w:r w:rsidR="00EC5430">
          <w:rPr>
            <w:webHidden/>
          </w:rPr>
          <w:fldChar w:fldCharType="separate"/>
        </w:r>
        <w:r w:rsidR="00EC5430">
          <w:rPr>
            <w:webHidden/>
          </w:rPr>
          <w:t>29</w:t>
        </w:r>
        <w:r w:rsidR="00EC5430">
          <w:rPr>
            <w:webHidden/>
          </w:rPr>
          <w:fldChar w:fldCharType="end"/>
        </w:r>
      </w:hyperlink>
    </w:p>
    <w:p w14:paraId="36354EAC" w14:textId="0F10A432" w:rsidR="00EC5430" w:rsidRDefault="00A53350" w:rsidP="00E40034">
      <w:pPr>
        <w:pStyle w:val="21"/>
        <w:suppressAutoHyphens/>
        <w:rPr>
          <w:rFonts w:asciiTheme="minorHAnsi" w:eastAsiaTheme="minorEastAsia" w:hAnsiTheme="minorHAnsi" w:cstheme="minorBidi"/>
          <w:kern w:val="0"/>
          <w:szCs w:val="22"/>
          <w:lang w:val="ru-RU"/>
        </w:rPr>
      </w:pPr>
      <w:hyperlink w:anchor="_Toc99893615" w:history="1">
        <w:r w:rsidR="00EC5430" w:rsidRPr="003B7310">
          <w:rPr>
            <w:rStyle w:val="af"/>
          </w:rPr>
          <w:t>6.5.</w:t>
        </w:r>
        <w:r w:rsidR="00EC5430">
          <w:rPr>
            <w:rFonts w:asciiTheme="minorHAnsi" w:eastAsiaTheme="minorEastAsia" w:hAnsiTheme="minorHAnsi" w:cstheme="minorBidi"/>
            <w:kern w:val="0"/>
            <w:szCs w:val="22"/>
            <w:lang w:val="ru-RU"/>
          </w:rPr>
          <w:tab/>
        </w:r>
        <w:r w:rsidR="00EC5430" w:rsidRPr="003B7310">
          <w:rPr>
            <w:rStyle w:val="af"/>
          </w:rPr>
          <w:t>Особенности процедур двухэтапного Конкурса</w:t>
        </w:r>
        <w:r w:rsidR="00EC5430">
          <w:rPr>
            <w:webHidden/>
          </w:rPr>
          <w:tab/>
        </w:r>
        <w:r w:rsidR="00EC5430">
          <w:rPr>
            <w:webHidden/>
          </w:rPr>
          <w:fldChar w:fldCharType="begin"/>
        </w:r>
        <w:r w:rsidR="00EC5430">
          <w:rPr>
            <w:webHidden/>
          </w:rPr>
          <w:instrText xml:space="preserve"> PAGEREF _Toc99893615 \h </w:instrText>
        </w:r>
        <w:r w:rsidR="00EC5430">
          <w:rPr>
            <w:webHidden/>
          </w:rPr>
        </w:r>
        <w:r w:rsidR="00EC5430">
          <w:rPr>
            <w:webHidden/>
          </w:rPr>
          <w:fldChar w:fldCharType="separate"/>
        </w:r>
        <w:r w:rsidR="00EC5430">
          <w:rPr>
            <w:webHidden/>
          </w:rPr>
          <w:t>29</w:t>
        </w:r>
        <w:r w:rsidR="00EC5430">
          <w:rPr>
            <w:webHidden/>
          </w:rPr>
          <w:fldChar w:fldCharType="end"/>
        </w:r>
      </w:hyperlink>
    </w:p>
    <w:p w14:paraId="3617FC52" w14:textId="255A0B4B"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16" w:history="1">
        <w:r w:rsidR="00EC5430" w:rsidRPr="003B7310">
          <w:rPr>
            <w:rStyle w:val="af"/>
          </w:rPr>
          <w:t>7.</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Закупки продукции путем проведения Аукциона</w:t>
        </w:r>
        <w:r w:rsidR="00EC5430">
          <w:rPr>
            <w:webHidden/>
          </w:rPr>
          <w:tab/>
        </w:r>
        <w:r w:rsidR="00EC5430">
          <w:rPr>
            <w:webHidden/>
          </w:rPr>
          <w:fldChar w:fldCharType="begin"/>
        </w:r>
        <w:r w:rsidR="00EC5430">
          <w:rPr>
            <w:webHidden/>
          </w:rPr>
          <w:instrText xml:space="preserve"> PAGEREF _Toc99893616 \h </w:instrText>
        </w:r>
        <w:r w:rsidR="00EC5430">
          <w:rPr>
            <w:webHidden/>
          </w:rPr>
        </w:r>
        <w:r w:rsidR="00EC5430">
          <w:rPr>
            <w:webHidden/>
          </w:rPr>
          <w:fldChar w:fldCharType="separate"/>
        </w:r>
        <w:r w:rsidR="00EC5430">
          <w:rPr>
            <w:webHidden/>
          </w:rPr>
          <w:t>31</w:t>
        </w:r>
        <w:r w:rsidR="00EC5430">
          <w:rPr>
            <w:webHidden/>
          </w:rPr>
          <w:fldChar w:fldCharType="end"/>
        </w:r>
      </w:hyperlink>
    </w:p>
    <w:p w14:paraId="5137957A" w14:textId="2EE55F8B" w:rsidR="00EC5430" w:rsidRDefault="00A53350" w:rsidP="00E40034">
      <w:pPr>
        <w:pStyle w:val="21"/>
        <w:suppressAutoHyphens/>
        <w:rPr>
          <w:rFonts w:asciiTheme="minorHAnsi" w:eastAsiaTheme="minorEastAsia" w:hAnsiTheme="minorHAnsi" w:cstheme="minorBidi"/>
          <w:kern w:val="0"/>
          <w:szCs w:val="22"/>
          <w:lang w:val="ru-RU"/>
        </w:rPr>
      </w:pPr>
      <w:hyperlink w:anchor="_Toc99893617" w:history="1">
        <w:r w:rsidR="00EC5430" w:rsidRPr="003B7310">
          <w:rPr>
            <w:rStyle w:val="af"/>
          </w:rPr>
          <w:t>7.1.</w:t>
        </w:r>
        <w:r w:rsidR="00EC5430">
          <w:rPr>
            <w:rFonts w:asciiTheme="minorHAnsi" w:eastAsiaTheme="minorEastAsia" w:hAnsiTheme="minorHAnsi" w:cstheme="minorBidi"/>
            <w:kern w:val="0"/>
            <w:szCs w:val="22"/>
            <w:lang w:val="ru-RU"/>
          </w:rPr>
          <w:tab/>
        </w:r>
        <w:r w:rsidR="00EC5430" w:rsidRPr="003B7310">
          <w:rPr>
            <w:rStyle w:val="af"/>
          </w:rPr>
          <w:t>Общие положения об Аукционе</w:t>
        </w:r>
        <w:r w:rsidR="00EC5430">
          <w:rPr>
            <w:webHidden/>
          </w:rPr>
          <w:tab/>
        </w:r>
        <w:r w:rsidR="00EC5430">
          <w:rPr>
            <w:webHidden/>
          </w:rPr>
          <w:fldChar w:fldCharType="begin"/>
        </w:r>
        <w:r w:rsidR="00EC5430">
          <w:rPr>
            <w:webHidden/>
          </w:rPr>
          <w:instrText xml:space="preserve"> PAGEREF _Toc99893617 \h </w:instrText>
        </w:r>
        <w:r w:rsidR="00EC5430">
          <w:rPr>
            <w:webHidden/>
          </w:rPr>
        </w:r>
        <w:r w:rsidR="00EC5430">
          <w:rPr>
            <w:webHidden/>
          </w:rPr>
          <w:fldChar w:fldCharType="separate"/>
        </w:r>
        <w:r w:rsidR="00EC5430">
          <w:rPr>
            <w:webHidden/>
          </w:rPr>
          <w:t>31</w:t>
        </w:r>
        <w:r w:rsidR="00EC5430">
          <w:rPr>
            <w:webHidden/>
          </w:rPr>
          <w:fldChar w:fldCharType="end"/>
        </w:r>
      </w:hyperlink>
    </w:p>
    <w:p w14:paraId="5C6E524B" w14:textId="0148C93A" w:rsidR="00EC5430" w:rsidRDefault="00A53350" w:rsidP="00E40034">
      <w:pPr>
        <w:pStyle w:val="21"/>
        <w:suppressAutoHyphens/>
        <w:rPr>
          <w:rFonts w:asciiTheme="minorHAnsi" w:eastAsiaTheme="minorEastAsia" w:hAnsiTheme="minorHAnsi" w:cstheme="minorBidi"/>
          <w:kern w:val="0"/>
          <w:szCs w:val="22"/>
          <w:lang w:val="ru-RU"/>
        </w:rPr>
      </w:pPr>
      <w:hyperlink w:anchor="_Toc99893618" w:history="1">
        <w:r w:rsidR="00EC5430" w:rsidRPr="003B7310">
          <w:rPr>
            <w:rStyle w:val="af"/>
          </w:rPr>
          <w:t>7.2.</w:t>
        </w:r>
        <w:r w:rsidR="00EC5430">
          <w:rPr>
            <w:rFonts w:asciiTheme="minorHAnsi" w:eastAsiaTheme="minorEastAsia" w:hAnsiTheme="minorHAnsi" w:cstheme="minorBidi"/>
            <w:kern w:val="0"/>
            <w:szCs w:val="22"/>
            <w:lang w:val="ru-RU"/>
          </w:rPr>
          <w:tab/>
        </w:r>
        <w:r w:rsidR="00EC5430" w:rsidRPr="003B7310">
          <w:rPr>
            <w:rStyle w:val="af"/>
          </w:rPr>
          <w:t>Порядок подачи и рассмотрения Заявок на участие в Аукционе</w:t>
        </w:r>
        <w:r w:rsidR="00EC5430">
          <w:rPr>
            <w:webHidden/>
          </w:rPr>
          <w:tab/>
        </w:r>
        <w:r w:rsidR="00EC5430">
          <w:rPr>
            <w:webHidden/>
          </w:rPr>
          <w:fldChar w:fldCharType="begin"/>
        </w:r>
        <w:r w:rsidR="00EC5430">
          <w:rPr>
            <w:webHidden/>
          </w:rPr>
          <w:instrText xml:space="preserve"> PAGEREF _Toc99893618 \h </w:instrText>
        </w:r>
        <w:r w:rsidR="00EC5430">
          <w:rPr>
            <w:webHidden/>
          </w:rPr>
        </w:r>
        <w:r w:rsidR="00EC5430">
          <w:rPr>
            <w:webHidden/>
          </w:rPr>
          <w:fldChar w:fldCharType="separate"/>
        </w:r>
        <w:r w:rsidR="00EC5430">
          <w:rPr>
            <w:webHidden/>
          </w:rPr>
          <w:t>31</w:t>
        </w:r>
        <w:r w:rsidR="00EC5430">
          <w:rPr>
            <w:webHidden/>
          </w:rPr>
          <w:fldChar w:fldCharType="end"/>
        </w:r>
      </w:hyperlink>
    </w:p>
    <w:p w14:paraId="0F57F372" w14:textId="3A58535A" w:rsidR="00EC5430" w:rsidRDefault="00A53350" w:rsidP="00E40034">
      <w:pPr>
        <w:pStyle w:val="21"/>
        <w:suppressAutoHyphens/>
        <w:rPr>
          <w:rFonts w:asciiTheme="minorHAnsi" w:eastAsiaTheme="minorEastAsia" w:hAnsiTheme="minorHAnsi" w:cstheme="minorBidi"/>
          <w:kern w:val="0"/>
          <w:szCs w:val="22"/>
          <w:lang w:val="ru-RU"/>
        </w:rPr>
      </w:pPr>
      <w:hyperlink w:anchor="_Toc99893619" w:history="1">
        <w:r w:rsidR="00EC5430" w:rsidRPr="003B7310">
          <w:rPr>
            <w:rStyle w:val="af"/>
          </w:rPr>
          <w:t>7.3.</w:t>
        </w:r>
        <w:r w:rsidR="00EC5430">
          <w:rPr>
            <w:rFonts w:asciiTheme="minorHAnsi" w:eastAsiaTheme="minorEastAsia" w:hAnsiTheme="minorHAnsi" w:cstheme="minorBidi"/>
            <w:kern w:val="0"/>
            <w:szCs w:val="22"/>
            <w:lang w:val="ru-RU"/>
          </w:rPr>
          <w:tab/>
        </w:r>
        <w:r w:rsidR="00EC5430" w:rsidRPr="003B7310">
          <w:rPr>
            <w:rStyle w:val="af"/>
          </w:rPr>
          <w:t>Порядок проведения Аукциона</w:t>
        </w:r>
        <w:r w:rsidR="00EC5430">
          <w:rPr>
            <w:webHidden/>
          </w:rPr>
          <w:tab/>
        </w:r>
        <w:r w:rsidR="00EC5430">
          <w:rPr>
            <w:webHidden/>
          </w:rPr>
          <w:fldChar w:fldCharType="begin"/>
        </w:r>
        <w:r w:rsidR="00EC5430">
          <w:rPr>
            <w:webHidden/>
          </w:rPr>
          <w:instrText xml:space="preserve"> PAGEREF _Toc99893619 \h </w:instrText>
        </w:r>
        <w:r w:rsidR="00EC5430">
          <w:rPr>
            <w:webHidden/>
          </w:rPr>
        </w:r>
        <w:r w:rsidR="00EC5430">
          <w:rPr>
            <w:webHidden/>
          </w:rPr>
          <w:fldChar w:fldCharType="separate"/>
        </w:r>
        <w:r w:rsidR="00EC5430">
          <w:rPr>
            <w:webHidden/>
          </w:rPr>
          <w:t>31</w:t>
        </w:r>
        <w:r w:rsidR="00EC5430">
          <w:rPr>
            <w:webHidden/>
          </w:rPr>
          <w:fldChar w:fldCharType="end"/>
        </w:r>
      </w:hyperlink>
    </w:p>
    <w:p w14:paraId="3C231AFB" w14:textId="3BB005BB"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20" w:history="1">
        <w:r w:rsidR="00EC5430" w:rsidRPr="003B7310">
          <w:rPr>
            <w:rStyle w:val="af"/>
          </w:rPr>
          <w:t>8.</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Закупка продукции путем проведения запроса котировок</w:t>
        </w:r>
        <w:r w:rsidR="00EC5430">
          <w:rPr>
            <w:webHidden/>
          </w:rPr>
          <w:tab/>
        </w:r>
        <w:r w:rsidR="00EC5430">
          <w:rPr>
            <w:webHidden/>
          </w:rPr>
          <w:fldChar w:fldCharType="begin"/>
        </w:r>
        <w:r w:rsidR="00EC5430">
          <w:rPr>
            <w:webHidden/>
          </w:rPr>
          <w:instrText xml:space="preserve"> PAGEREF _Toc99893620 \h </w:instrText>
        </w:r>
        <w:r w:rsidR="00EC5430">
          <w:rPr>
            <w:webHidden/>
          </w:rPr>
        </w:r>
        <w:r w:rsidR="00EC5430">
          <w:rPr>
            <w:webHidden/>
          </w:rPr>
          <w:fldChar w:fldCharType="separate"/>
        </w:r>
        <w:r w:rsidR="00EC5430">
          <w:rPr>
            <w:webHidden/>
          </w:rPr>
          <w:t>32</w:t>
        </w:r>
        <w:r w:rsidR="00EC5430">
          <w:rPr>
            <w:webHidden/>
          </w:rPr>
          <w:fldChar w:fldCharType="end"/>
        </w:r>
      </w:hyperlink>
    </w:p>
    <w:p w14:paraId="29CEDC5D" w14:textId="0DD13162" w:rsidR="00EC5430" w:rsidRDefault="00A53350" w:rsidP="00E40034">
      <w:pPr>
        <w:pStyle w:val="21"/>
        <w:suppressAutoHyphens/>
        <w:rPr>
          <w:rFonts w:asciiTheme="minorHAnsi" w:eastAsiaTheme="minorEastAsia" w:hAnsiTheme="minorHAnsi" w:cstheme="minorBidi"/>
          <w:kern w:val="0"/>
          <w:szCs w:val="22"/>
          <w:lang w:val="ru-RU"/>
        </w:rPr>
      </w:pPr>
      <w:hyperlink w:anchor="_Toc99893621" w:history="1">
        <w:r w:rsidR="00EC5430" w:rsidRPr="003B7310">
          <w:rPr>
            <w:rStyle w:val="af"/>
          </w:rPr>
          <w:t>8.1.</w:t>
        </w:r>
        <w:r w:rsidR="00EC5430">
          <w:rPr>
            <w:rFonts w:asciiTheme="minorHAnsi" w:eastAsiaTheme="minorEastAsia" w:hAnsiTheme="minorHAnsi" w:cstheme="minorBidi"/>
            <w:kern w:val="0"/>
            <w:szCs w:val="22"/>
            <w:lang w:val="ru-RU"/>
          </w:rPr>
          <w:tab/>
        </w:r>
        <w:r w:rsidR="00EC5430" w:rsidRPr="003B7310">
          <w:rPr>
            <w:rStyle w:val="af"/>
          </w:rPr>
          <w:t>Общие положения о Запросе котировок</w:t>
        </w:r>
        <w:r w:rsidR="00EC5430">
          <w:rPr>
            <w:webHidden/>
          </w:rPr>
          <w:tab/>
        </w:r>
        <w:r w:rsidR="00EC5430">
          <w:rPr>
            <w:webHidden/>
          </w:rPr>
          <w:fldChar w:fldCharType="begin"/>
        </w:r>
        <w:r w:rsidR="00EC5430">
          <w:rPr>
            <w:webHidden/>
          </w:rPr>
          <w:instrText xml:space="preserve"> PAGEREF _Toc99893621 \h </w:instrText>
        </w:r>
        <w:r w:rsidR="00EC5430">
          <w:rPr>
            <w:webHidden/>
          </w:rPr>
        </w:r>
        <w:r w:rsidR="00EC5430">
          <w:rPr>
            <w:webHidden/>
          </w:rPr>
          <w:fldChar w:fldCharType="separate"/>
        </w:r>
        <w:r w:rsidR="00EC5430">
          <w:rPr>
            <w:webHidden/>
          </w:rPr>
          <w:t>32</w:t>
        </w:r>
        <w:r w:rsidR="00EC5430">
          <w:rPr>
            <w:webHidden/>
          </w:rPr>
          <w:fldChar w:fldCharType="end"/>
        </w:r>
      </w:hyperlink>
    </w:p>
    <w:p w14:paraId="7FE892B4" w14:textId="096B317D" w:rsidR="00EC5430" w:rsidRDefault="00A53350" w:rsidP="00E40034">
      <w:pPr>
        <w:pStyle w:val="21"/>
        <w:suppressAutoHyphens/>
        <w:rPr>
          <w:rFonts w:asciiTheme="minorHAnsi" w:eastAsiaTheme="minorEastAsia" w:hAnsiTheme="minorHAnsi" w:cstheme="minorBidi"/>
          <w:kern w:val="0"/>
          <w:szCs w:val="22"/>
          <w:lang w:val="ru-RU"/>
        </w:rPr>
      </w:pPr>
      <w:hyperlink w:anchor="_Toc99893622" w:history="1">
        <w:r w:rsidR="00EC5430" w:rsidRPr="003B7310">
          <w:rPr>
            <w:rStyle w:val="af"/>
          </w:rPr>
          <w:t>8.2.</w:t>
        </w:r>
        <w:r w:rsidR="00EC5430">
          <w:rPr>
            <w:rFonts w:asciiTheme="minorHAnsi" w:eastAsiaTheme="minorEastAsia" w:hAnsiTheme="minorHAnsi" w:cstheme="minorBidi"/>
            <w:kern w:val="0"/>
            <w:szCs w:val="22"/>
            <w:lang w:val="ru-RU"/>
          </w:rPr>
          <w:tab/>
        </w:r>
        <w:r w:rsidR="00EC5430" w:rsidRPr="003B7310">
          <w:rPr>
            <w:rStyle w:val="af"/>
          </w:rPr>
          <w:t>Порядок подачи Заявок на участие в Запросе котировок</w:t>
        </w:r>
        <w:r w:rsidR="00EC5430">
          <w:rPr>
            <w:webHidden/>
          </w:rPr>
          <w:tab/>
        </w:r>
        <w:r w:rsidR="00EC5430">
          <w:rPr>
            <w:webHidden/>
          </w:rPr>
          <w:fldChar w:fldCharType="begin"/>
        </w:r>
        <w:r w:rsidR="00EC5430">
          <w:rPr>
            <w:webHidden/>
          </w:rPr>
          <w:instrText xml:space="preserve"> PAGEREF _Toc99893622 \h </w:instrText>
        </w:r>
        <w:r w:rsidR="00EC5430">
          <w:rPr>
            <w:webHidden/>
          </w:rPr>
        </w:r>
        <w:r w:rsidR="00EC5430">
          <w:rPr>
            <w:webHidden/>
          </w:rPr>
          <w:fldChar w:fldCharType="separate"/>
        </w:r>
        <w:r w:rsidR="00EC5430">
          <w:rPr>
            <w:webHidden/>
          </w:rPr>
          <w:t>32</w:t>
        </w:r>
        <w:r w:rsidR="00EC5430">
          <w:rPr>
            <w:webHidden/>
          </w:rPr>
          <w:fldChar w:fldCharType="end"/>
        </w:r>
      </w:hyperlink>
    </w:p>
    <w:p w14:paraId="18510911" w14:textId="1EFAA165" w:rsidR="00EC5430" w:rsidRDefault="00A53350" w:rsidP="00E40034">
      <w:pPr>
        <w:pStyle w:val="21"/>
        <w:suppressAutoHyphens/>
        <w:rPr>
          <w:rFonts w:asciiTheme="minorHAnsi" w:eastAsiaTheme="minorEastAsia" w:hAnsiTheme="minorHAnsi" w:cstheme="minorBidi"/>
          <w:kern w:val="0"/>
          <w:szCs w:val="22"/>
          <w:lang w:val="ru-RU"/>
        </w:rPr>
      </w:pPr>
      <w:hyperlink w:anchor="_Toc99893623" w:history="1">
        <w:r w:rsidR="00EC5430" w:rsidRPr="003B7310">
          <w:rPr>
            <w:rStyle w:val="af"/>
          </w:rPr>
          <w:t>8.3.</w:t>
        </w:r>
        <w:r w:rsidR="00EC5430">
          <w:rPr>
            <w:rFonts w:asciiTheme="minorHAnsi" w:eastAsiaTheme="minorEastAsia" w:hAnsiTheme="minorHAnsi" w:cstheme="minorBidi"/>
            <w:kern w:val="0"/>
            <w:szCs w:val="22"/>
            <w:lang w:val="ru-RU"/>
          </w:rPr>
          <w:tab/>
        </w:r>
        <w:r w:rsidR="00EC5430" w:rsidRPr="003B7310">
          <w:rPr>
            <w:rStyle w:val="af"/>
          </w:rPr>
          <w:t>Рассмотрение и оценка Заявок на участие в Запросе котировок</w:t>
        </w:r>
        <w:r w:rsidR="00EC5430">
          <w:rPr>
            <w:webHidden/>
          </w:rPr>
          <w:tab/>
        </w:r>
        <w:r w:rsidR="00EC5430">
          <w:rPr>
            <w:webHidden/>
          </w:rPr>
          <w:fldChar w:fldCharType="begin"/>
        </w:r>
        <w:r w:rsidR="00EC5430">
          <w:rPr>
            <w:webHidden/>
          </w:rPr>
          <w:instrText xml:space="preserve"> PAGEREF _Toc99893623 \h </w:instrText>
        </w:r>
        <w:r w:rsidR="00EC5430">
          <w:rPr>
            <w:webHidden/>
          </w:rPr>
        </w:r>
        <w:r w:rsidR="00EC5430">
          <w:rPr>
            <w:webHidden/>
          </w:rPr>
          <w:fldChar w:fldCharType="separate"/>
        </w:r>
        <w:r w:rsidR="00EC5430">
          <w:rPr>
            <w:webHidden/>
          </w:rPr>
          <w:t>32</w:t>
        </w:r>
        <w:r w:rsidR="00EC5430">
          <w:rPr>
            <w:webHidden/>
          </w:rPr>
          <w:fldChar w:fldCharType="end"/>
        </w:r>
      </w:hyperlink>
    </w:p>
    <w:p w14:paraId="77D58672" w14:textId="4FD6963E"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24" w:history="1">
        <w:r w:rsidR="00EC5430" w:rsidRPr="003B7310">
          <w:rPr>
            <w:rStyle w:val="af"/>
          </w:rPr>
          <w:t>9.</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Закупка продукции путем проведения запроса предложений</w:t>
        </w:r>
        <w:r w:rsidR="00EC5430">
          <w:rPr>
            <w:webHidden/>
          </w:rPr>
          <w:tab/>
        </w:r>
        <w:r w:rsidR="00EC5430">
          <w:rPr>
            <w:webHidden/>
          </w:rPr>
          <w:fldChar w:fldCharType="begin"/>
        </w:r>
        <w:r w:rsidR="00EC5430">
          <w:rPr>
            <w:webHidden/>
          </w:rPr>
          <w:instrText xml:space="preserve"> PAGEREF _Toc99893624 \h </w:instrText>
        </w:r>
        <w:r w:rsidR="00EC5430">
          <w:rPr>
            <w:webHidden/>
          </w:rPr>
        </w:r>
        <w:r w:rsidR="00EC5430">
          <w:rPr>
            <w:webHidden/>
          </w:rPr>
          <w:fldChar w:fldCharType="separate"/>
        </w:r>
        <w:r w:rsidR="00EC5430">
          <w:rPr>
            <w:webHidden/>
          </w:rPr>
          <w:t>33</w:t>
        </w:r>
        <w:r w:rsidR="00EC5430">
          <w:rPr>
            <w:webHidden/>
          </w:rPr>
          <w:fldChar w:fldCharType="end"/>
        </w:r>
      </w:hyperlink>
    </w:p>
    <w:p w14:paraId="5593C93C" w14:textId="64353B68" w:rsidR="00EC5430" w:rsidRDefault="00A53350" w:rsidP="00E40034">
      <w:pPr>
        <w:pStyle w:val="21"/>
        <w:suppressAutoHyphens/>
        <w:rPr>
          <w:rFonts w:asciiTheme="minorHAnsi" w:eastAsiaTheme="minorEastAsia" w:hAnsiTheme="minorHAnsi" w:cstheme="minorBidi"/>
          <w:kern w:val="0"/>
          <w:szCs w:val="22"/>
          <w:lang w:val="ru-RU"/>
        </w:rPr>
      </w:pPr>
      <w:hyperlink w:anchor="_Toc99893625" w:history="1">
        <w:r w:rsidR="00EC5430" w:rsidRPr="003B7310">
          <w:rPr>
            <w:rStyle w:val="af"/>
          </w:rPr>
          <w:t>9.1.</w:t>
        </w:r>
        <w:r w:rsidR="00EC5430">
          <w:rPr>
            <w:rFonts w:asciiTheme="minorHAnsi" w:eastAsiaTheme="minorEastAsia" w:hAnsiTheme="minorHAnsi" w:cstheme="minorBidi"/>
            <w:kern w:val="0"/>
            <w:szCs w:val="22"/>
            <w:lang w:val="ru-RU"/>
          </w:rPr>
          <w:tab/>
        </w:r>
        <w:r w:rsidR="00EC5430" w:rsidRPr="003B7310">
          <w:rPr>
            <w:rStyle w:val="af"/>
          </w:rPr>
          <w:t>Общие положения о Запросе предложений</w:t>
        </w:r>
        <w:r w:rsidR="00EC5430">
          <w:rPr>
            <w:webHidden/>
          </w:rPr>
          <w:tab/>
        </w:r>
        <w:r w:rsidR="00EC5430">
          <w:rPr>
            <w:webHidden/>
          </w:rPr>
          <w:fldChar w:fldCharType="begin"/>
        </w:r>
        <w:r w:rsidR="00EC5430">
          <w:rPr>
            <w:webHidden/>
          </w:rPr>
          <w:instrText xml:space="preserve"> PAGEREF _Toc99893625 \h </w:instrText>
        </w:r>
        <w:r w:rsidR="00EC5430">
          <w:rPr>
            <w:webHidden/>
          </w:rPr>
        </w:r>
        <w:r w:rsidR="00EC5430">
          <w:rPr>
            <w:webHidden/>
          </w:rPr>
          <w:fldChar w:fldCharType="separate"/>
        </w:r>
        <w:r w:rsidR="00EC5430">
          <w:rPr>
            <w:webHidden/>
          </w:rPr>
          <w:t>33</w:t>
        </w:r>
        <w:r w:rsidR="00EC5430">
          <w:rPr>
            <w:webHidden/>
          </w:rPr>
          <w:fldChar w:fldCharType="end"/>
        </w:r>
      </w:hyperlink>
    </w:p>
    <w:p w14:paraId="219BEC86" w14:textId="4083093C" w:rsidR="00EC5430" w:rsidRDefault="00A53350" w:rsidP="00E40034">
      <w:pPr>
        <w:pStyle w:val="21"/>
        <w:suppressAutoHyphens/>
        <w:rPr>
          <w:rFonts w:asciiTheme="minorHAnsi" w:eastAsiaTheme="minorEastAsia" w:hAnsiTheme="minorHAnsi" w:cstheme="minorBidi"/>
          <w:kern w:val="0"/>
          <w:szCs w:val="22"/>
          <w:lang w:val="ru-RU"/>
        </w:rPr>
      </w:pPr>
      <w:hyperlink w:anchor="_Toc99893626" w:history="1">
        <w:r w:rsidR="00EC5430" w:rsidRPr="003B7310">
          <w:rPr>
            <w:rStyle w:val="af"/>
          </w:rPr>
          <w:t>9.2.</w:t>
        </w:r>
        <w:r w:rsidR="00EC5430">
          <w:rPr>
            <w:rFonts w:asciiTheme="minorHAnsi" w:eastAsiaTheme="minorEastAsia" w:hAnsiTheme="minorHAnsi" w:cstheme="minorBidi"/>
            <w:kern w:val="0"/>
            <w:szCs w:val="22"/>
            <w:lang w:val="ru-RU"/>
          </w:rPr>
          <w:tab/>
        </w:r>
        <w:r w:rsidR="00EC5430" w:rsidRPr="003B7310">
          <w:rPr>
            <w:rStyle w:val="af"/>
          </w:rPr>
          <w:t>Порядок подачи Заявок на участие в Запросе предложений</w:t>
        </w:r>
        <w:r w:rsidR="00EC5430">
          <w:rPr>
            <w:webHidden/>
          </w:rPr>
          <w:tab/>
        </w:r>
        <w:r w:rsidR="00EC5430">
          <w:rPr>
            <w:webHidden/>
          </w:rPr>
          <w:fldChar w:fldCharType="begin"/>
        </w:r>
        <w:r w:rsidR="00EC5430">
          <w:rPr>
            <w:webHidden/>
          </w:rPr>
          <w:instrText xml:space="preserve"> PAGEREF _Toc99893626 \h </w:instrText>
        </w:r>
        <w:r w:rsidR="00EC5430">
          <w:rPr>
            <w:webHidden/>
          </w:rPr>
        </w:r>
        <w:r w:rsidR="00EC5430">
          <w:rPr>
            <w:webHidden/>
          </w:rPr>
          <w:fldChar w:fldCharType="separate"/>
        </w:r>
        <w:r w:rsidR="00EC5430">
          <w:rPr>
            <w:webHidden/>
          </w:rPr>
          <w:t>33</w:t>
        </w:r>
        <w:r w:rsidR="00EC5430">
          <w:rPr>
            <w:webHidden/>
          </w:rPr>
          <w:fldChar w:fldCharType="end"/>
        </w:r>
      </w:hyperlink>
    </w:p>
    <w:p w14:paraId="75CD8F77" w14:textId="026281C1" w:rsidR="00EC5430" w:rsidRDefault="00A53350" w:rsidP="00E40034">
      <w:pPr>
        <w:pStyle w:val="21"/>
        <w:suppressAutoHyphens/>
        <w:rPr>
          <w:rFonts w:asciiTheme="minorHAnsi" w:eastAsiaTheme="minorEastAsia" w:hAnsiTheme="minorHAnsi" w:cstheme="minorBidi"/>
          <w:kern w:val="0"/>
          <w:szCs w:val="22"/>
          <w:lang w:val="ru-RU"/>
        </w:rPr>
      </w:pPr>
      <w:hyperlink w:anchor="_Toc99893627" w:history="1">
        <w:r w:rsidR="00EC5430" w:rsidRPr="003B7310">
          <w:rPr>
            <w:rStyle w:val="af"/>
          </w:rPr>
          <w:t>9.3.</w:t>
        </w:r>
        <w:r w:rsidR="00EC5430">
          <w:rPr>
            <w:rFonts w:asciiTheme="minorHAnsi" w:eastAsiaTheme="minorEastAsia" w:hAnsiTheme="minorHAnsi" w:cstheme="minorBidi"/>
            <w:kern w:val="0"/>
            <w:szCs w:val="22"/>
            <w:lang w:val="ru-RU"/>
          </w:rPr>
          <w:tab/>
        </w:r>
        <w:r w:rsidR="00EC5430" w:rsidRPr="003B7310">
          <w:rPr>
            <w:rStyle w:val="af"/>
          </w:rPr>
          <w:t>Рассмотрение и оценка Заявок на участие в Запросе предложений</w:t>
        </w:r>
        <w:r w:rsidR="00EC5430">
          <w:rPr>
            <w:webHidden/>
          </w:rPr>
          <w:tab/>
        </w:r>
        <w:r w:rsidR="00EC5430">
          <w:rPr>
            <w:webHidden/>
          </w:rPr>
          <w:fldChar w:fldCharType="begin"/>
        </w:r>
        <w:r w:rsidR="00EC5430">
          <w:rPr>
            <w:webHidden/>
          </w:rPr>
          <w:instrText xml:space="preserve"> PAGEREF _Toc99893627 \h </w:instrText>
        </w:r>
        <w:r w:rsidR="00EC5430">
          <w:rPr>
            <w:webHidden/>
          </w:rPr>
        </w:r>
        <w:r w:rsidR="00EC5430">
          <w:rPr>
            <w:webHidden/>
          </w:rPr>
          <w:fldChar w:fldCharType="separate"/>
        </w:r>
        <w:r w:rsidR="00EC5430">
          <w:rPr>
            <w:webHidden/>
          </w:rPr>
          <w:t>33</w:t>
        </w:r>
        <w:r w:rsidR="00EC5430">
          <w:rPr>
            <w:webHidden/>
          </w:rPr>
          <w:fldChar w:fldCharType="end"/>
        </w:r>
      </w:hyperlink>
    </w:p>
    <w:p w14:paraId="6A05D0AC" w14:textId="6D56A744"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28" w:history="1">
        <w:r w:rsidR="00EC5430" w:rsidRPr="003B7310">
          <w:rPr>
            <w:rStyle w:val="af"/>
          </w:rPr>
          <w:t>10.</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Закупка продукции путем проведения конкурентных переговоров</w:t>
        </w:r>
        <w:r w:rsidR="00EC5430">
          <w:rPr>
            <w:webHidden/>
          </w:rPr>
          <w:tab/>
        </w:r>
        <w:r w:rsidR="00EC5430">
          <w:rPr>
            <w:webHidden/>
          </w:rPr>
          <w:fldChar w:fldCharType="begin"/>
        </w:r>
        <w:r w:rsidR="00EC5430">
          <w:rPr>
            <w:webHidden/>
          </w:rPr>
          <w:instrText xml:space="preserve"> PAGEREF _Toc99893628 \h </w:instrText>
        </w:r>
        <w:r w:rsidR="00EC5430">
          <w:rPr>
            <w:webHidden/>
          </w:rPr>
        </w:r>
        <w:r w:rsidR="00EC5430">
          <w:rPr>
            <w:webHidden/>
          </w:rPr>
          <w:fldChar w:fldCharType="separate"/>
        </w:r>
        <w:r w:rsidR="00EC5430">
          <w:rPr>
            <w:webHidden/>
          </w:rPr>
          <w:t>33</w:t>
        </w:r>
        <w:r w:rsidR="00EC5430">
          <w:rPr>
            <w:webHidden/>
          </w:rPr>
          <w:fldChar w:fldCharType="end"/>
        </w:r>
      </w:hyperlink>
    </w:p>
    <w:p w14:paraId="7C234DD7" w14:textId="3FA71520" w:rsidR="00EC5430" w:rsidRDefault="00A53350" w:rsidP="00E40034">
      <w:pPr>
        <w:pStyle w:val="21"/>
        <w:suppressAutoHyphens/>
        <w:rPr>
          <w:rFonts w:asciiTheme="minorHAnsi" w:eastAsiaTheme="minorEastAsia" w:hAnsiTheme="minorHAnsi" w:cstheme="minorBidi"/>
          <w:kern w:val="0"/>
          <w:szCs w:val="22"/>
          <w:lang w:val="ru-RU"/>
        </w:rPr>
      </w:pPr>
      <w:hyperlink w:anchor="_Toc99893629" w:history="1">
        <w:r w:rsidR="00EC5430" w:rsidRPr="003B7310">
          <w:rPr>
            <w:rStyle w:val="af"/>
          </w:rPr>
          <w:t>10.1.</w:t>
        </w:r>
        <w:r w:rsidR="00EC5430">
          <w:rPr>
            <w:rFonts w:asciiTheme="minorHAnsi" w:eastAsiaTheme="minorEastAsia" w:hAnsiTheme="minorHAnsi" w:cstheme="minorBidi"/>
            <w:kern w:val="0"/>
            <w:szCs w:val="22"/>
            <w:lang w:val="ru-RU"/>
          </w:rPr>
          <w:tab/>
        </w:r>
        <w:r w:rsidR="00EC5430" w:rsidRPr="003B7310">
          <w:rPr>
            <w:rStyle w:val="af"/>
          </w:rPr>
          <w:t>Общие положения о Конкурентных переговорах</w:t>
        </w:r>
        <w:r w:rsidR="00EC5430">
          <w:rPr>
            <w:webHidden/>
          </w:rPr>
          <w:tab/>
        </w:r>
        <w:r w:rsidR="00EC5430">
          <w:rPr>
            <w:webHidden/>
          </w:rPr>
          <w:fldChar w:fldCharType="begin"/>
        </w:r>
        <w:r w:rsidR="00EC5430">
          <w:rPr>
            <w:webHidden/>
          </w:rPr>
          <w:instrText xml:space="preserve"> PAGEREF _Toc99893629 \h </w:instrText>
        </w:r>
        <w:r w:rsidR="00EC5430">
          <w:rPr>
            <w:webHidden/>
          </w:rPr>
        </w:r>
        <w:r w:rsidR="00EC5430">
          <w:rPr>
            <w:webHidden/>
          </w:rPr>
          <w:fldChar w:fldCharType="separate"/>
        </w:r>
        <w:r w:rsidR="00EC5430">
          <w:rPr>
            <w:webHidden/>
          </w:rPr>
          <w:t>33</w:t>
        </w:r>
        <w:r w:rsidR="00EC5430">
          <w:rPr>
            <w:webHidden/>
          </w:rPr>
          <w:fldChar w:fldCharType="end"/>
        </w:r>
      </w:hyperlink>
    </w:p>
    <w:p w14:paraId="716E3EDE" w14:textId="6A1ABA19" w:rsidR="00EC5430" w:rsidRDefault="00A53350" w:rsidP="00E40034">
      <w:pPr>
        <w:pStyle w:val="21"/>
        <w:suppressAutoHyphens/>
        <w:rPr>
          <w:rFonts w:asciiTheme="minorHAnsi" w:eastAsiaTheme="minorEastAsia" w:hAnsiTheme="minorHAnsi" w:cstheme="minorBidi"/>
          <w:kern w:val="0"/>
          <w:szCs w:val="22"/>
          <w:lang w:val="ru-RU"/>
        </w:rPr>
      </w:pPr>
      <w:hyperlink w:anchor="_Toc99893630" w:history="1">
        <w:r w:rsidR="00EC5430" w:rsidRPr="003B7310">
          <w:rPr>
            <w:rStyle w:val="af"/>
          </w:rPr>
          <w:t>10.2.</w:t>
        </w:r>
        <w:r w:rsidR="00EC5430">
          <w:rPr>
            <w:rFonts w:asciiTheme="minorHAnsi" w:eastAsiaTheme="minorEastAsia" w:hAnsiTheme="minorHAnsi" w:cstheme="minorBidi"/>
            <w:kern w:val="0"/>
            <w:szCs w:val="22"/>
            <w:lang w:val="ru-RU"/>
          </w:rPr>
          <w:tab/>
        </w:r>
        <w:r w:rsidR="00EC5430" w:rsidRPr="003B7310">
          <w:rPr>
            <w:rStyle w:val="af"/>
          </w:rPr>
          <w:t>Порядок подачи Заявок на участие в Конкурентных переговорах</w:t>
        </w:r>
        <w:r w:rsidR="00EC5430">
          <w:rPr>
            <w:webHidden/>
          </w:rPr>
          <w:tab/>
        </w:r>
        <w:r w:rsidR="00EC5430">
          <w:rPr>
            <w:webHidden/>
          </w:rPr>
          <w:fldChar w:fldCharType="begin"/>
        </w:r>
        <w:r w:rsidR="00EC5430">
          <w:rPr>
            <w:webHidden/>
          </w:rPr>
          <w:instrText xml:space="preserve"> PAGEREF _Toc99893630 \h </w:instrText>
        </w:r>
        <w:r w:rsidR="00EC5430">
          <w:rPr>
            <w:webHidden/>
          </w:rPr>
        </w:r>
        <w:r w:rsidR="00EC5430">
          <w:rPr>
            <w:webHidden/>
          </w:rPr>
          <w:fldChar w:fldCharType="separate"/>
        </w:r>
        <w:r w:rsidR="00EC5430">
          <w:rPr>
            <w:webHidden/>
          </w:rPr>
          <w:t>34</w:t>
        </w:r>
        <w:r w:rsidR="00EC5430">
          <w:rPr>
            <w:webHidden/>
          </w:rPr>
          <w:fldChar w:fldCharType="end"/>
        </w:r>
      </w:hyperlink>
    </w:p>
    <w:p w14:paraId="2D6EBDF7" w14:textId="1E3841E6" w:rsidR="00EC5430" w:rsidRDefault="00A53350" w:rsidP="00E40034">
      <w:pPr>
        <w:pStyle w:val="21"/>
        <w:suppressAutoHyphens/>
        <w:rPr>
          <w:rFonts w:asciiTheme="minorHAnsi" w:eastAsiaTheme="minorEastAsia" w:hAnsiTheme="minorHAnsi" w:cstheme="minorBidi"/>
          <w:kern w:val="0"/>
          <w:szCs w:val="22"/>
          <w:lang w:val="ru-RU"/>
        </w:rPr>
      </w:pPr>
      <w:hyperlink w:anchor="_Toc99893631" w:history="1">
        <w:r w:rsidR="00EC5430" w:rsidRPr="003B7310">
          <w:rPr>
            <w:rStyle w:val="af"/>
          </w:rPr>
          <w:t>10.3.</w:t>
        </w:r>
        <w:r w:rsidR="00EC5430">
          <w:rPr>
            <w:rFonts w:asciiTheme="minorHAnsi" w:eastAsiaTheme="minorEastAsia" w:hAnsiTheme="minorHAnsi" w:cstheme="minorBidi"/>
            <w:kern w:val="0"/>
            <w:szCs w:val="22"/>
            <w:lang w:val="ru-RU"/>
          </w:rPr>
          <w:tab/>
        </w:r>
        <w:r w:rsidR="00EC5430" w:rsidRPr="003B7310">
          <w:rPr>
            <w:rStyle w:val="af"/>
          </w:rPr>
          <w:t>Определение победителя Конкурентных переговоров</w:t>
        </w:r>
        <w:r w:rsidR="00EC5430">
          <w:rPr>
            <w:webHidden/>
          </w:rPr>
          <w:tab/>
        </w:r>
        <w:r w:rsidR="00EC5430">
          <w:rPr>
            <w:webHidden/>
          </w:rPr>
          <w:fldChar w:fldCharType="begin"/>
        </w:r>
        <w:r w:rsidR="00EC5430">
          <w:rPr>
            <w:webHidden/>
          </w:rPr>
          <w:instrText xml:space="preserve"> PAGEREF _Toc99893631 \h </w:instrText>
        </w:r>
        <w:r w:rsidR="00EC5430">
          <w:rPr>
            <w:webHidden/>
          </w:rPr>
        </w:r>
        <w:r w:rsidR="00EC5430">
          <w:rPr>
            <w:webHidden/>
          </w:rPr>
          <w:fldChar w:fldCharType="separate"/>
        </w:r>
        <w:r w:rsidR="00EC5430">
          <w:rPr>
            <w:webHidden/>
          </w:rPr>
          <w:t>34</w:t>
        </w:r>
        <w:r w:rsidR="00EC5430">
          <w:rPr>
            <w:webHidden/>
          </w:rPr>
          <w:fldChar w:fldCharType="end"/>
        </w:r>
      </w:hyperlink>
    </w:p>
    <w:p w14:paraId="0C7A7531" w14:textId="6E9B176D"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32" w:history="1">
        <w:r w:rsidR="00EC5430" w:rsidRPr="003B7310">
          <w:rPr>
            <w:rStyle w:val="af"/>
          </w:rPr>
          <w:t>11.</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Закупка продукции у единственного контрагента</w:t>
        </w:r>
        <w:r w:rsidR="00EC5430">
          <w:rPr>
            <w:webHidden/>
          </w:rPr>
          <w:tab/>
        </w:r>
        <w:r w:rsidR="00EC5430">
          <w:rPr>
            <w:webHidden/>
          </w:rPr>
          <w:fldChar w:fldCharType="begin"/>
        </w:r>
        <w:r w:rsidR="00EC5430">
          <w:rPr>
            <w:webHidden/>
          </w:rPr>
          <w:instrText xml:space="preserve"> PAGEREF _Toc99893632 \h </w:instrText>
        </w:r>
        <w:r w:rsidR="00EC5430">
          <w:rPr>
            <w:webHidden/>
          </w:rPr>
        </w:r>
        <w:r w:rsidR="00EC5430">
          <w:rPr>
            <w:webHidden/>
          </w:rPr>
          <w:fldChar w:fldCharType="separate"/>
        </w:r>
        <w:r w:rsidR="00EC5430">
          <w:rPr>
            <w:webHidden/>
          </w:rPr>
          <w:t>35</w:t>
        </w:r>
        <w:r w:rsidR="00EC5430">
          <w:rPr>
            <w:webHidden/>
          </w:rPr>
          <w:fldChar w:fldCharType="end"/>
        </w:r>
      </w:hyperlink>
    </w:p>
    <w:p w14:paraId="50EE7EB7" w14:textId="0C7BE001" w:rsidR="00EC5430" w:rsidRDefault="00A53350" w:rsidP="00E40034">
      <w:pPr>
        <w:pStyle w:val="21"/>
        <w:suppressAutoHyphens/>
        <w:rPr>
          <w:rFonts w:asciiTheme="minorHAnsi" w:eastAsiaTheme="minorEastAsia" w:hAnsiTheme="minorHAnsi" w:cstheme="minorBidi"/>
          <w:kern w:val="0"/>
          <w:szCs w:val="22"/>
          <w:lang w:val="ru-RU"/>
        </w:rPr>
      </w:pPr>
      <w:hyperlink w:anchor="_Toc99893633" w:history="1">
        <w:r w:rsidR="00EC5430" w:rsidRPr="003B7310">
          <w:rPr>
            <w:rStyle w:val="af"/>
          </w:rPr>
          <w:t>11.1.</w:t>
        </w:r>
        <w:r w:rsidR="00EC5430">
          <w:rPr>
            <w:rFonts w:asciiTheme="minorHAnsi" w:eastAsiaTheme="minorEastAsia" w:hAnsiTheme="minorHAnsi" w:cstheme="minorBidi"/>
            <w:kern w:val="0"/>
            <w:szCs w:val="22"/>
            <w:lang w:val="ru-RU"/>
          </w:rPr>
          <w:tab/>
        </w:r>
        <w:r w:rsidR="00EC5430" w:rsidRPr="003B7310">
          <w:rPr>
            <w:rStyle w:val="af"/>
          </w:rPr>
          <w:t>Общие положения о Закупке у Единственного контрагента.</w:t>
        </w:r>
        <w:r w:rsidR="00EC5430">
          <w:rPr>
            <w:webHidden/>
          </w:rPr>
          <w:tab/>
        </w:r>
        <w:r w:rsidR="00EC5430">
          <w:rPr>
            <w:webHidden/>
          </w:rPr>
          <w:fldChar w:fldCharType="begin"/>
        </w:r>
        <w:r w:rsidR="00EC5430">
          <w:rPr>
            <w:webHidden/>
          </w:rPr>
          <w:instrText xml:space="preserve"> PAGEREF _Toc99893633 \h </w:instrText>
        </w:r>
        <w:r w:rsidR="00EC5430">
          <w:rPr>
            <w:webHidden/>
          </w:rPr>
        </w:r>
        <w:r w:rsidR="00EC5430">
          <w:rPr>
            <w:webHidden/>
          </w:rPr>
          <w:fldChar w:fldCharType="separate"/>
        </w:r>
        <w:r w:rsidR="00EC5430">
          <w:rPr>
            <w:webHidden/>
          </w:rPr>
          <w:t>35</w:t>
        </w:r>
        <w:r w:rsidR="00EC5430">
          <w:rPr>
            <w:webHidden/>
          </w:rPr>
          <w:fldChar w:fldCharType="end"/>
        </w:r>
      </w:hyperlink>
    </w:p>
    <w:p w14:paraId="688008DF" w14:textId="36F1978B" w:rsidR="00EC5430" w:rsidRDefault="00A53350" w:rsidP="00E40034">
      <w:pPr>
        <w:pStyle w:val="21"/>
        <w:suppressAutoHyphens/>
        <w:rPr>
          <w:rFonts w:asciiTheme="minorHAnsi" w:eastAsiaTheme="minorEastAsia" w:hAnsiTheme="minorHAnsi" w:cstheme="minorBidi"/>
          <w:kern w:val="0"/>
          <w:szCs w:val="22"/>
          <w:lang w:val="ru-RU"/>
        </w:rPr>
      </w:pPr>
      <w:hyperlink w:anchor="_Toc99893634" w:history="1">
        <w:r w:rsidR="00EC5430" w:rsidRPr="003B7310">
          <w:rPr>
            <w:rStyle w:val="af"/>
          </w:rPr>
          <w:t>11.2.</w:t>
        </w:r>
        <w:r w:rsidR="00EC5430">
          <w:rPr>
            <w:rFonts w:asciiTheme="minorHAnsi" w:eastAsiaTheme="minorEastAsia" w:hAnsiTheme="minorHAnsi" w:cstheme="minorBidi"/>
            <w:kern w:val="0"/>
            <w:szCs w:val="22"/>
            <w:lang w:val="ru-RU"/>
          </w:rPr>
          <w:tab/>
        </w:r>
        <w:r w:rsidR="00EC5430" w:rsidRPr="003B7310">
          <w:rPr>
            <w:rStyle w:val="af"/>
          </w:rPr>
          <w:t>Случаи применения способа Закупки у Единственного контрагента:</w:t>
        </w:r>
        <w:r w:rsidR="00EC5430">
          <w:rPr>
            <w:webHidden/>
          </w:rPr>
          <w:tab/>
        </w:r>
        <w:r w:rsidR="00EC5430">
          <w:rPr>
            <w:webHidden/>
          </w:rPr>
          <w:fldChar w:fldCharType="begin"/>
        </w:r>
        <w:r w:rsidR="00EC5430">
          <w:rPr>
            <w:webHidden/>
          </w:rPr>
          <w:instrText xml:space="preserve"> PAGEREF _Toc99893634 \h </w:instrText>
        </w:r>
        <w:r w:rsidR="00EC5430">
          <w:rPr>
            <w:webHidden/>
          </w:rPr>
        </w:r>
        <w:r w:rsidR="00EC5430">
          <w:rPr>
            <w:webHidden/>
          </w:rPr>
          <w:fldChar w:fldCharType="separate"/>
        </w:r>
        <w:r w:rsidR="00EC5430">
          <w:rPr>
            <w:webHidden/>
          </w:rPr>
          <w:t>35</w:t>
        </w:r>
        <w:r w:rsidR="00EC5430">
          <w:rPr>
            <w:webHidden/>
          </w:rPr>
          <w:fldChar w:fldCharType="end"/>
        </w:r>
      </w:hyperlink>
    </w:p>
    <w:p w14:paraId="12E13D6A" w14:textId="7C5649A9"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35" w:history="1">
        <w:r w:rsidR="00EC5430" w:rsidRPr="003B7310">
          <w:rPr>
            <w:rStyle w:val="af"/>
          </w:rPr>
          <w:t>12.</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Закупка путем участия в процедурах, организованных продавцами продукции</w:t>
        </w:r>
        <w:r w:rsidR="00EC5430">
          <w:rPr>
            <w:webHidden/>
          </w:rPr>
          <w:tab/>
        </w:r>
        <w:r w:rsidR="00EC5430">
          <w:rPr>
            <w:webHidden/>
          </w:rPr>
          <w:fldChar w:fldCharType="begin"/>
        </w:r>
        <w:r w:rsidR="00EC5430">
          <w:rPr>
            <w:webHidden/>
          </w:rPr>
          <w:instrText xml:space="preserve"> PAGEREF _Toc99893635 \h </w:instrText>
        </w:r>
        <w:r w:rsidR="00EC5430">
          <w:rPr>
            <w:webHidden/>
          </w:rPr>
        </w:r>
        <w:r w:rsidR="00EC5430">
          <w:rPr>
            <w:webHidden/>
          </w:rPr>
          <w:fldChar w:fldCharType="separate"/>
        </w:r>
        <w:r w:rsidR="00EC5430">
          <w:rPr>
            <w:webHidden/>
          </w:rPr>
          <w:t>37</w:t>
        </w:r>
        <w:r w:rsidR="00EC5430">
          <w:rPr>
            <w:webHidden/>
          </w:rPr>
          <w:fldChar w:fldCharType="end"/>
        </w:r>
      </w:hyperlink>
    </w:p>
    <w:p w14:paraId="65FDBC49" w14:textId="73BE7847" w:rsidR="00EC5430" w:rsidRDefault="00A53350" w:rsidP="00E40034">
      <w:pPr>
        <w:pStyle w:val="21"/>
        <w:suppressAutoHyphens/>
        <w:rPr>
          <w:rFonts w:asciiTheme="minorHAnsi" w:eastAsiaTheme="minorEastAsia" w:hAnsiTheme="minorHAnsi" w:cstheme="minorBidi"/>
          <w:kern w:val="0"/>
          <w:szCs w:val="22"/>
          <w:lang w:val="ru-RU"/>
        </w:rPr>
      </w:pPr>
      <w:hyperlink w:anchor="_Toc99893636" w:history="1">
        <w:r w:rsidR="00EC5430" w:rsidRPr="003B7310">
          <w:rPr>
            <w:rStyle w:val="af"/>
          </w:rPr>
          <w:t>12.1.</w:t>
        </w:r>
        <w:r w:rsidR="00EC5430">
          <w:rPr>
            <w:rFonts w:asciiTheme="minorHAnsi" w:eastAsiaTheme="minorEastAsia" w:hAnsiTheme="minorHAnsi" w:cstheme="minorBidi"/>
            <w:kern w:val="0"/>
            <w:szCs w:val="22"/>
            <w:lang w:val="ru-RU"/>
          </w:rPr>
          <w:tab/>
        </w:r>
        <w:r w:rsidR="00EC5430" w:rsidRPr="003B7310">
          <w:rPr>
            <w:rStyle w:val="af"/>
          </w:rPr>
          <w:t>Общие положения и применение</w:t>
        </w:r>
        <w:r w:rsidR="00EC5430">
          <w:rPr>
            <w:webHidden/>
          </w:rPr>
          <w:tab/>
        </w:r>
        <w:r w:rsidR="00EC5430">
          <w:rPr>
            <w:webHidden/>
          </w:rPr>
          <w:fldChar w:fldCharType="begin"/>
        </w:r>
        <w:r w:rsidR="00EC5430">
          <w:rPr>
            <w:webHidden/>
          </w:rPr>
          <w:instrText xml:space="preserve"> PAGEREF _Toc99893636 \h </w:instrText>
        </w:r>
        <w:r w:rsidR="00EC5430">
          <w:rPr>
            <w:webHidden/>
          </w:rPr>
        </w:r>
        <w:r w:rsidR="00EC5430">
          <w:rPr>
            <w:webHidden/>
          </w:rPr>
          <w:fldChar w:fldCharType="separate"/>
        </w:r>
        <w:r w:rsidR="00EC5430">
          <w:rPr>
            <w:webHidden/>
          </w:rPr>
          <w:t>37</w:t>
        </w:r>
        <w:r w:rsidR="00EC5430">
          <w:rPr>
            <w:webHidden/>
          </w:rPr>
          <w:fldChar w:fldCharType="end"/>
        </w:r>
      </w:hyperlink>
    </w:p>
    <w:p w14:paraId="522D1FE0" w14:textId="01919547"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37" w:history="1">
        <w:r w:rsidR="00EC5430" w:rsidRPr="003B7310">
          <w:rPr>
            <w:rStyle w:val="af"/>
          </w:rPr>
          <w:t>13.</w:t>
        </w:r>
        <w:r w:rsidR="00EC5430">
          <w:rPr>
            <w:rFonts w:asciiTheme="minorHAnsi" w:eastAsiaTheme="minorEastAsia" w:hAnsiTheme="minorHAnsi" w:cstheme="minorBidi"/>
            <w:b w:val="0"/>
            <w:bCs w:val="0"/>
            <w:caps w:val="0"/>
            <w:kern w:val="0"/>
            <w:szCs w:val="22"/>
            <w:lang w:val="ru-RU"/>
          </w:rPr>
          <w:tab/>
        </w:r>
        <w:r w:rsidR="00EC5430" w:rsidRPr="003B7310">
          <w:rPr>
            <w:rStyle w:val="af"/>
          </w:rPr>
          <w:t>Конкурентные закупки в упрощенной форме</w:t>
        </w:r>
        <w:r w:rsidR="00EC5430">
          <w:rPr>
            <w:webHidden/>
          </w:rPr>
          <w:tab/>
        </w:r>
        <w:r w:rsidR="00EC5430">
          <w:rPr>
            <w:webHidden/>
          </w:rPr>
          <w:fldChar w:fldCharType="begin"/>
        </w:r>
        <w:r w:rsidR="00EC5430">
          <w:rPr>
            <w:webHidden/>
          </w:rPr>
          <w:instrText xml:space="preserve"> PAGEREF _Toc99893637 \h </w:instrText>
        </w:r>
        <w:r w:rsidR="00EC5430">
          <w:rPr>
            <w:webHidden/>
          </w:rPr>
        </w:r>
        <w:r w:rsidR="00EC5430">
          <w:rPr>
            <w:webHidden/>
          </w:rPr>
          <w:fldChar w:fldCharType="separate"/>
        </w:r>
        <w:r w:rsidR="00EC5430">
          <w:rPr>
            <w:webHidden/>
          </w:rPr>
          <w:t>37</w:t>
        </w:r>
        <w:r w:rsidR="00EC5430">
          <w:rPr>
            <w:webHidden/>
          </w:rPr>
          <w:fldChar w:fldCharType="end"/>
        </w:r>
      </w:hyperlink>
    </w:p>
    <w:p w14:paraId="282CA8AC" w14:textId="3E293A0A" w:rsidR="00EC5430" w:rsidRDefault="00A53350" w:rsidP="00E40034">
      <w:pPr>
        <w:pStyle w:val="21"/>
        <w:suppressAutoHyphens/>
        <w:rPr>
          <w:rFonts w:asciiTheme="minorHAnsi" w:eastAsiaTheme="minorEastAsia" w:hAnsiTheme="minorHAnsi" w:cstheme="minorBidi"/>
          <w:kern w:val="0"/>
          <w:szCs w:val="22"/>
          <w:lang w:val="ru-RU"/>
        </w:rPr>
      </w:pPr>
      <w:hyperlink w:anchor="_Toc99893638" w:history="1">
        <w:r w:rsidR="00EC5430" w:rsidRPr="003B7310">
          <w:rPr>
            <w:rStyle w:val="af"/>
          </w:rPr>
          <w:t>13.1.</w:t>
        </w:r>
        <w:r w:rsidR="00EC5430">
          <w:rPr>
            <w:rFonts w:asciiTheme="minorHAnsi" w:eastAsiaTheme="minorEastAsia" w:hAnsiTheme="minorHAnsi" w:cstheme="minorBidi"/>
            <w:kern w:val="0"/>
            <w:szCs w:val="22"/>
            <w:lang w:val="ru-RU"/>
          </w:rPr>
          <w:tab/>
        </w:r>
        <w:r w:rsidR="00EC5430" w:rsidRPr="003B7310">
          <w:rPr>
            <w:rStyle w:val="af"/>
          </w:rPr>
          <w:t>Особенности проведения Конкурентных закупок в упрощенной форме</w:t>
        </w:r>
        <w:r w:rsidR="00EC5430">
          <w:rPr>
            <w:webHidden/>
          </w:rPr>
          <w:tab/>
        </w:r>
        <w:r w:rsidR="00EC5430">
          <w:rPr>
            <w:webHidden/>
          </w:rPr>
          <w:fldChar w:fldCharType="begin"/>
        </w:r>
        <w:r w:rsidR="00EC5430">
          <w:rPr>
            <w:webHidden/>
          </w:rPr>
          <w:instrText xml:space="preserve"> PAGEREF _Toc99893638 \h </w:instrText>
        </w:r>
        <w:r w:rsidR="00EC5430">
          <w:rPr>
            <w:webHidden/>
          </w:rPr>
        </w:r>
        <w:r w:rsidR="00EC5430">
          <w:rPr>
            <w:webHidden/>
          </w:rPr>
          <w:fldChar w:fldCharType="separate"/>
        </w:r>
        <w:r w:rsidR="00EC5430">
          <w:rPr>
            <w:webHidden/>
          </w:rPr>
          <w:t>37</w:t>
        </w:r>
        <w:r w:rsidR="00EC5430">
          <w:rPr>
            <w:webHidden/>
          </w:rPr>
          <w:fldChar w:fldCharType="end"/>
        </w:r>
      </w:hyperlink>
    </w:p>
    <w:p w14:paraId="544F8F39" w14:textId="4646F8B4"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39" w:history="1">
        <w:r w:rsidR="00EC5430" w:rsidRPr="003B7310">
          <w:rPr>
            <w:rStyle w:val="af"/>
          </w:rPr>
          <w:t>14.</w:t>
        </w:r>
        <w:r w:rsidR="00EC5430">
          <w:rPr>
            <w:rFonts w:asciiTheme="minorHAnsi" w:eastAsiaTheme="minorEastAsia" w:hAnsiTheme="minorHAnsi" w:cstheme="minorBidi"/>
            <w:b w:val="0"/>
            <w:bCs w:val="0"/>
            <w:caps w:val="0"/>
            <w:kern w:val="0"/>
            <w:szCs w:val="22"/>
            <w:lang w:val="ru-RU"/>
          </w:rPr>
          <w:tab/>
        </w:r>
        <w:r w:rsidR="00EC5430" w:rsidRPr="003B7310">
          <w:rPr>
            <w:rStyle w:val="af"/>
          </w:rPr>
          <w:t>Последствия признания Процедуры закупки несостоявшейся</w:t>
        </w:r>
        <w:r w:rsidR="00EC5430">
          <w:rPr>
            <w:webHidden/>
          </w:rPr>
          <w:tab/>
        </w:r>
        <w:r w:rsidR="00EC5430">
          <w:rPr>
            <w:webHidden/>
          </w:rPr>
          <w:fldChar w:fldCharType="begin"/>
        </w:r>
        <w:r w:rsidR="00EC5430">
          <w:rPr>
            <w:webHidden/>
          </w:rPr>
          <w:instrText xml:space="preserve"> PAGEREF _Toc99893639 \h </w:instrText>
        </w:r>
        <w:r w:rsidR="00EC5430">
          <w:rPr>
            <w:webHidden/>
          </w:rPr>
        </w:r>
        <w:r w:rsidR="00EC5430">
          <w:rPr>
            <w:webHidden/>
          </w:rPr>
          <w:fldChar w:fldCharType="separate"/>
        </w:r>
        <w:r w:rsidR="00EC5430">
          <w:rPr>
            <w:webHidden/>
          </w:rPr>
          <w:t>37</w:t>
        </w:r>
        <w:r w:rsidR="00EC5430">
          <w:rPr>
            <w:webHidden/>
          </w:rPr>
          <w:fldChar w:fldCharType="end"/>
        </w:r>
      </w:hyperlink>
    </w:p>
    <w:p w14:paraId="0B365527" w14:textId="295BDA13" w:rsidR="00EC5430" w:rsidRDefault="00A53350" w:rsidP="00E40034">
      <w:pPr>
        <w:pStyle w:val="21"/>
        <w:suppressAutoHyphens/>
        <w:rPr>
          <w:rFonts w:asciiTheme="minorHAnsi" w:eastAsiaTheme="minorEastAsia" w:hAnsiTheme="minorHAnsi" w:cstheme="minorBidi"/>
          <w:kern w:val="0"/>
          <w:szCs w:val="22"/>
          <w:lang w:val="ru-RU"/>
        </w:rPr>
      </w:pPr>
      <w:hyperlink w:anchor="_Toc99893640" w:history="1">
        <w:r w:rsidR="00EC5430" w:rsidRPr="003B7310">
          <w:rPr>
            <w:rStyle w:val="af"/>
          </w:rPr>
          <w:t>14.1.</w:t>
        </w:r>
        <w:r w:rsidR="00EC5430">
          <w:rPr>
            <w:rFonts w:asciiTheme="minorHAnsi" w:eastAsiaTheme="minorEastAsia" w:hAnsiTheme="minorHAnsi" w:cstheme="minorBidi"/>
            <w:kern w:val="0"/>
            <w:szCs w:val="22"/>
            <w:lang w:val="ru-RU"/>
          </w:rPr>
          <w:tab/>
        </w:r>
        <w:r w:rsidR="00EC5430" w:rsidRPr="003B7310">
          <w:rPr>
            <w:rStyle w:val="af"/>
          </w:rPr>
          <w:t>Признание Процедуры закупки несостоявшейся и последствия</w:t>
        </w:r>
        <w:r w:rsidR="00EC5430">
          <w:rPr>
            <w:webHidden/>
          </w:rPr>
          <w:tab/>
        </w:r>
        <w:r w:rsidR="00EC5430">
          <w:rPr>
            <w:webHidden/>
          </w:rPr>
          <w:fldChar w:fldCharType="begin"/>
        </w:r>
        <w:r w:rsidR="00EC5430">
          <w:rPr>
            <w:webHidden/>
          </w:rPr>
          <w:instrText xml:space="preserve"> PAGEREF _Toc99893640 \h </w:instrText>
        </w:r>
        <w:r w:rsidR="00EC5430">
          <w:rPr>
            <w:webHidden/>
          </w:rPr>
        </w:r>
        <w:r w:rsidR="00EC5430">
          <w:rPr>
            <w:webHidden/>
          </w:rPr>
          <w:fldChar w:fldCharType="separate"/>
        </w:r>
        <w:r w:rsidR="00EC5430">
          <w:rPr>
            <w:webHidden/>
          </w:rPr>
          <w:t>38</w:t>
        </w:r>
        <w:r w:rsidR="00EC5430">
          <w:rPr>
            <w:webHidden/>
          </w:rPr>
          <w:fldChar w:fldCharType="end"/>
        </w:r>
      </w:hyperlink>
    </w:p>
    <w:p w14:paraId="3E6D6BAC" w14:textId="4C483E04"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41" w:history="1">
        <w:r w:rsidR="00EC5430" w:rsidRPr="003B7310">
          <w:rPr>
            <w:rStyle w:val="af"/>
          </w:rPr>
          <w:t>15.</w:t>
        </w:r>
        <w:r w:rsidR="00EC5430">
          <w:rPr>
            <w:rFonts w:asciiTheme="minorHAnsi" w:eastAsiaTheme="minorEastAsia" w:hAnsiTheme="minorHAnsi" w:cstheme="minorBidi"/>
            <w:b w:val="0"/>
            <w:bCs w:val="0"/>
            <w:caps w:val="0"/>
            <w:kern w:val="0"/>
            <w:szCs w:val="22"/>
            <w:lang w:val="ru-RU"/>
          </w:rPr>
          <w:tab/>
        </w:r>
        <w:r w:rsidR="00EC5430" w:rsidRPr="003B7310">
          <w:rPr>
            <w:rStyle w:val="af"/>
          </w:rPr>
          <w:t>Отклонение Заявок с демпинговой ценой</w:t>
        </w:r>
        <w:r w:rsidR="00EC5430">
          <w:rPr>
            <w:webHidden/>
          </w:rPr>
          <w:tab/>
        </w:r>
        <w:r w:rsidR="00EC5430">
          <w:rPr>
            <w:webHidden/>
          </w:rPr>
          <w:fldChar w:fldCharType="begin"/>
        </w:r>
        <w:r w:rsidR="00EC5430">
          <w:rPr>
            <w:webHidden/>
          </w:rPr>
          <w:instrText xml:space="preserve"> PAGEREF _Toc99893641 \h </w:instrText>
        </w:r>
        <w:r w:rsidR="00EC5430">
          <w:rPr>
            <w:webHidden/>
          </w:rPr>
        </w:r>
        <w:r w:rsidR="00EC5430">
          <w:rPr>
            <w:webHidden/>
          </w:rPr>
          <w:fldChar w:fldCharType="separate"/>
        </w:r>
        <w:r w:rsidR="00EC5430">
          <w:rPr>
            <w:webHidden/>
          </w:rPr>
          <w:t>38</w:t>
        </w:r>
        <w:r w:rsidR="00EC5430">
          <w:rPr>
            <w:webHidden/>
          </w:rPr>
          <w:fldChar w:fldCharType="end"/>
        </w:r>
      </w:hyperlink>
    </w:p>
    <w:p w14:paraId="06C8694C" w14:textId="5476165E" w:rsidR="00EC5430" w:rsidRDefault="00A53350" w:rsidP="00E40034">
      <w:pPr>
        <w:pStyle w:val="21"/>
        <w:suppressAutoHyphens/>
        <w:rPr>
          <w:rFonts w:asciiTheme="minorHAnsi" w:eastAsiaTheme="minorEastAsia" w:hAnsiTheme="minorHAnsi" w:cstheme="minorBidi"/>
          <w:kern w:val="0"/>
          <w:szCs w:val="22"/>
          <w:lang w:val="ru-RU"/>
        </w:rPr>
      </w:pPr>
      <w:hyperlink w:anchor="_Toc99893642" w:history="1">
        <w:r w:rsidR="00EC5430" w:rsidRPr="003B7310">
          <w:rPr>
            <w:rStyle w:val="af"/>
          </w:rPr>
          <w:t>15.1.</w:t>
        </w:r>
        <w:r w:rsidR="00EC5430">
          <w:rPr>
            <w:rFonts w:asciiTheme="minorHAnsi" w:eastAsiaTheme="minorEastAsia" w:hAnsiTheme="minorHAnsi" w:cstheme="minorBidi"/>
            <w:kern w:val="0"/>
            <w:szCs w:val="22"/>
            <w:lang w:val="ru-RU"/>
          </w:rPr>
          <w:tab/>
        </w:r>
        <w:r w:rsidR="00EC5430" w:rsidRPr="003B7310">
          <w:rPr>
            <w:rStyle w:val="af"/>
          </w:rPr>
          <w:t>Отклонение Заявок с демпинговой ценой</w:t>
        </w:r>
        <w:r w:rsidR="00EC5430">
          <w:rPr>
            <w:webHidden/>
          </w:rPr>
          <w:tab/>
        </w:r>
        <w:r w:rsidR="00EC5430">
          <w:rPr>
            <w:webHidden/>
          </w:rPr>
          <w:fldChar w:fldCharType="begin"/>
        </w:r>
        <w:r w:rsidR="00EC5430">
          <w:rPr>
            <w:webHidden/>
          </w:rPr>
          <w:instrText xml:space="preserve"> PAGEREF _Toc99893642 \h </w:instrText>
        </w:r>
        <w:r w:rsidR="00EC5430">
          <w:rPr>
            <w:webHidden/>
          </w:rPr>
        </w:r>
        <w:r w:rsidR="00EC5430">
          <w:rPr>
            <w:webHidden/>
          </w:rPr>
          <w:fldChar w:fldCharType="separate"/>
        </w:r>
        <w:r w:rsidR="00EC5430">
          <w:rPr>
            <w:webHidden/>
          </w:rPr>
          <w:t>38</w:t>
        </w:r>
        <w:r w:rsidR="00EC5430">
          <w:rPr>
            <w:webHidden/>
          </w:rPr>
          <w:fldChar w:fldCharType="end"/>
        </w:r>
      </w:hyperlink>
    </w:p>
    <w:p w14:paraId="517C4AD8" w14:textId="03B65930"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43" w:history="1">
        <w:r w:rsidR="00EC5430" w:rsidRPr="003B7310">
          <w:rPr>
            <w:rStyle w:val="af"/>
          </w:rPr>
          <w:t>16.</w:t>
        </w:r>
        <w:r w:rsidR="00EC5430">
          <w:rPr>
            <w:rFonts w:asciiTheme="minorHAnsi" w:eastAsiaTheme="minorEastAsia" w:hAnsiTheme="minorHAnsi" w:cstheme="minorBidi"/>
            <w:b w:val="0"/>
            <w:bCs w:val="0"/>
            <w:caps w:val="0"/>
            <w:kern w:val="0"/>
            <w:szCs w:val="22"/>
            <w:lang w:val="ru-RU"/>
          </w:rPr>
          <w:tab/>
        </w:r>
        <w:r w:rsidR="00EC5430" w:rsidRPr="003B7310">
          <w:rPr>
            <w:rStyle w:val="af"/>
          </w:rPr>
          <w:t>Отмена процедур Закупок (отказ от проведения Процедуры закупки)</w:t>
        </w:r>
        <w:r w:rsidR="00EC5430">
          <w:rPr>
            <w:webHidden/>
          </w:rPr>
          <w:tab/>
        </w:r>
        <w:r w:rsidR="00EC5430">
          <w:rPr>
            <w:webHidden/>
          </w:rPr>
          <w:fldChar w:fldCharType="begin"/>
        </w:r>
        <w:r w:rsidR="00EC5430">
          <w:rPr>
            <w:webHidden/>
          </w:rPr>
          <w:instrText xml:space="preserve"> PAGEREF _Toc99893643 \h </w:instrText>
        </w:r>
        <w:r w:rsidR="00EC5430">
          <w:rPr>
            <w:webHidden/>
          </w:rPr>
        </w:r>
        <w:r w:rsidR="00EC5430">
          <w:rPr>
            <w:webHidden/>
          </w:rPr>
          <w:fldChar w:fldCharType="separate"/>
        </w:r>
        <w:r w:rsidR="00EC5430">
          <w:rPr>
            <w:webHidden/>
          </w:rPr>
          <w:t>39</w:t>
        </w:r>
        <w:r w:rsidR="00EC5430">
          <w:rPr>
            <w:webHidden/>
          </w:rPr>
          <w:fldChar w:fldCharType="end"/>
        </w:r>
      </w:hyperlink>
    </w:p>
    <w:p w14:paraId="28503030" w14:textId="10597C2D" w:rsidR="00EC5430" w:rsidRDefault="00A53350" w:rsidP="00E40034">
      <w:pPr>
        <w:pStyle w:val="21"/>
        <w:suppressAutoHyphens/>
        <w:rPr>
          <w:rFonts w:asciiTheme="minorHAnsi" w:eastAsiaTheme="minorEastAsia" w:hAnsiTheme="minorHAnsi" w:cstheme="minorBidi"/>
          <w:kern w:val="0"/>
          <w:szCs w:val="22"/>
          <w:lang w:val="ru-RU"/>
        </w:rPr>
      </w:pPr>
      <w:hyperlink w:anchor="_Toc99893644" w:history="1">
        <w:r w:rsidR="00EC5430" w:rsidRPr="003B7310">
          <w:rPr>
            <w:rStyle w:val="af"/>
          </w:rPr>
          <w:t>16.1.</w:t>
        </w:r>
        <w:r w:rsidR="00EC5430">
          <w:rPr>
            <w:rFonts w:asciiTheme="minorHAnsi" w:eastAsiaTheme="minorEastAsia" w:hAnsiTheme="minorHAnsi" w:cstheme="minorBidi"/>
            <w:kern w:val="0"/>
            <w:szCs w:val="22"/>
            <w:lang w:val="ru-RU"/>
          </w:rPr>
          <w:tab/>
        </w:r>
        <w:r w:rsidR="00EC5430" w:rsidRPr="003B7310">
          <w:rPr>
            <w:rStyle w:val="af"/>
          </w:rPr>
          <w:t>Отмена процедур и последствия</w:t>
        </w:r>
        <w:r w:rsidR="00EC5430">
          <w:rPr>
            <w:webHidden/>
          </w:rPr>
          <w:tab/>
        </w:r>
        <w:r w:rsidR="00EC5430">
          <w:rPr>
            <w:webHidden/>
          </w:rPr>
          <w:fldChar w:fldCharType="begin"/>
        </w:r>
        <w:r w:rsidR="00EC5430">
          <w:rPr>
            <w:webHidden/>
          </w:rPr>
          <w:instrText xml:space="preserve"> PAGEREF _Toc99893644 \h </w:instrText>
        </w:r>
        <w:r w:rsidR="00EC5430">
          <w:rPr>
            <w:webHidden/>
          </w:rPr>
        </w:r>
        <w:r w:rsidR="00EC5430">
          <w:rPr>
            <w:webHidden/>
          </w:rPr>
          <w:fldChar w:fldCharType="separate"/>
        </w:r>
        <w:r w:rsidR="00EC5430">
          <w:rPr>
            <w:webHidden/>
          </w:rPr>
          <w:t>39</w:t>
        </w:r>
        <w:r w:rsidR="00EC5430">
          <w:rPr>
            <w:webHidden/>
          </w:rPr>
          <w:fldChar w:fldCharType="end"/>
        </w:r>
      </w:hyperlink>
    </w:p>
    <w:p w14:paraId="2755749C" w14:textId="665066C1"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45" w:history="1">
        <w:r w:rsidR="00EC5430" w:rsidRPr="003B7310">
          <w:rPr>
            <w:rStyle w:val="af"/>
          </w:rPr>
          <w:t>17.</w:t>
        </w:r>
        <w:r w:rsidR="00EC5430">
          <w:rPr>
            <w:rFonts w:asciiTheme="minorHAnsi" w:eastAsiaTheme="minorEastAsia" w:hAnsiTheme="minorHAnsi" w:cstheme="minorBidi"/>
            <w:b w:val="0"/>
            <w:bCs w:val="0"/>
            <w:caps w:val="0"/>
            <w:kern w:val="0"/>
            <w:szCs w:val="22"/>
            <w:lang w:val="ru-RU"/>
          </w:rPr>
          <w:tab/>
        </w:r>
        <w:r w:rsidR="00EC5430" w:rsidRPr="003B7310">
          <w:rPr>
            <w:rStyle w:val="af"/>
          </w:rPr>
          <w:t>Заключение, изменение и расторжение договоров, заключенных по результатам проведения Процедуры закупки</w:t>
        </w:r>
        <w:r w:rsidR="00EC5430">
          <w:rPr>
            <w:webHidden/>
          </w:rPr>
          <w:tab/>
        </w:r>
        <w:r w:rsidR="00EC5430">
          <w:rPr>
            <w:webHidden/>
          </w:rPr>
          <w:fldChar w:fldCharType="begin"/>
        </w:r>
        <w:r w:rsidR="00EC5430">
          <w:rPr>
            <w:webHidden/>
          </w:rPr>
          <w:instrText xml:space="preserve"> PAGEREF _Toc99893645 \h </w:instrText>
        </w:r>
        <w:r w:rsidR="00EC5430">
          <w:rPr>
            <w:webHidden/>
          </w:rPr>
        </w:r>
        <w:r w:rsidR="00EC5430">
          <w:rPr>
            <w:webHidden/>
          </w:rPr>
          <w:fldChar w:fldCharType="separate"/>
        </w:r>
        <w:r w:rsidR="00EC5430">
          <w:rPr>
            <w:webHidden/>
          </w:rPr>
          <w:t>39</w:t>
        </w:r>
        <w:r w:rsidR="00EC5430">
          <w:rPr>
            <w:webHidden/>
          </w:rPr>
          <w:fldChar w:fldCharType="end"/>
        </w:r>
      </w:hyperlink>
    </w:p>
    <w:p w14:paraId="14674FFA" w14:textId="470CDB24" w:rsidR="00EC5430" w:rsidRDefault="00A53350" w:rsidP="00E40034">
      <w:pPr>
        <w:pStyle w:val="21"/>
        <w:suppressAutoHyphens/>
        <w:rPr>
          <w:rFonts w:asciiTheme="minorHAnsi" w:eastAsiaTheme="minorEastAsia" w:hAnsiTheme="minorHAnsi" w:cstheme="minorBidi"/>
          <w:kern w:val="0"/>
          <w:szCs w:val="22"/>
          <w:lang w:val="ru-RU"/>
        </w:rPr>
      </w:pPr>
      <w:hyperlink w:anchor="_Toc99893646" w:history="1">
        <w:r w:rsidR="00EC5430" w:rsidRPr="003B7310">
          <w:rPr>
            <w:rStyle w:val="af"/>
          </w:rPr>
          <w:t>17.1.</w:t>
        </w:r>
        <w:r w:rsidR="00EC5430">
          <w:rPr>
            <w:rFonts w:asciiTheme="minorHAnsi" w:eastAsiaTheme="minorEastAsia" w:hAnsiTheme="minorHAnsi" w:cstheme="minorBidi"/>
            <w:kern w:val="0"/>
            <w:szCs w:val="22"/>
            <w:lang w:val="ru-RU"/>
          </w:rPr>
          <w:tab/>
        </w:r>
        <w:r w:rsidR="00EC5430" w:rsidRPr="003B7310">
          <w:rPr>
            <w:rStyle w:val="af"/>
          </w:rPr>
          <w:t>Порядок Заключения, изменения и расторжения договоров, заключенных по результатам проведения Процедур закупки</w:t>
        </w:r>
        <w:r w:rsidR="00EC5430">
          <w:rPr>
            <w:webHidden/>
          </w:rPr>
          <w:tab/>
        </w:r>
        <w:r w:rsidR="00EC5430">
          <w:rPr>
            <w:webHidden/>
          </w:rPr>
          <w:fldChar w:fldCharType="begin"/>
        </w:r>
        <w:r w:rsidR="00EC5430">
          <w:rPr>
            <w:webHidden/>
          </w:rPr>
          <w:instrText xml:space="preserve"> PAGEREF _Toc99893646 \h </w:instrText>
        </w:r>
        <w:r w:rsidR="00EC5430">
          <w:rPr>
            <w:webHidden/>
          </w:rPr>
        </w:r>
        <w:r w:rsidR="00EC5430">
          <w:rPr>
            <w:webHidden/>
          </w:rPr>
          <w:fldChar w:fldCharType="separate"/>
        </w:r>
        <w:r w:rsidR="00EC5430">
          <w:rPr>
            <w:webHidden/>
          </w:rPr>
          <w:t>39</w:t>
        </w:r>
        <w:r w:rsidR="00EC5430">
          <w:rPr>
            <w:webHidden/>
          </w:rPr>
          <w:fldChar w:fldCharType="end"/>
        </w:r>
      </w:hyperlink>
    </w:p>
    <w:p w14:paraId="5A73F25A" w14:textId="3EAA34A3"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47" w:history="1">
        <w:r w:rsidR="00EC5430" w:rsidRPr="003B7310">
          <w:rPr>
            <w:rStyle w:val="af"/>
          </w:rPr>
          <w:t>18.</w:t>
        </w:r>
        <w:r w:rsidR="00EC5430">
          <w:rPr>
            <w:rFonts w:asciiTheme="minorHAnsi" w:eastAsiaTheme="minorEastAsia" w:hAnsiTheme="minorHAnsi" w:cstheme="minorBidi"/>
            <w:b w:val="0"/>
            <w:bCs w:val="0"/>
            <w:caps w:val="0"/>
            <w:kern w:val="0"/>
            <w:szCs w:val="22"/>
            <w:lang w:val="ru-RU"/>
          </w:rPr>
          <w:tab/>
        </w:r>
        <w:r w:rsidR="00EC5430" w:rsidRPr="003B7310">
          <w:rPr>
            <w:rStyle w:val="af"/>
          </w:rPr>
          <w:t>Обжалование действий (бездействия) должностных лиц Заказчика, КОЛЛЕГИАЛЬНОГО ОРГАНА по закупкам, условий и положений документации о закупке</w:t>
        </w:r>
        <w:r w:rsidR="00EC5430">
          <w:rPr>
            <w:webHidden/>
          </w:rPr>
          <w:tab/>
        </w:r>
        <w:r w:rsidR="00EC5430">
          <w:rPr>
            <w:webHidden/>
          </w:rPr>
          <w:fldChar w:fldCharType="begin"/>
        </w:r>
        <w:r w:rsidR="00EC5430">
          <w:rPr>
            <w:webHidden/>
          </w:rPr>
          <w:instrText xml:space="preserve"> PAGEREF _Toc99893647 \h </w:instrText>
        </w:r>
        <w:r w:rsidR="00EC5430">
          <w:rPr>
            <w:webHidden/>
          </w:rPr>
        </w:r>
        <w:r w:rsidR="00EC5430">
          <w:rPr>
            <w:webHidden/>
          </w:rPr>
          <w:fldChar w:fldCharType="separate"/>
        </w:r>
        <w:r w:rsidR="00EC5430">
          <w:rPr>
            <w:webHidden/>
          </w:rPr>
          <w:t>41</w:t>
        </w:r>
        <w:r w:rsidR="00EC5430">
          <w:rPr>
            <w:webHidden/>
          </w:rPr>
          <w:fldChar w:fldCharType="end"/>
        </w:r>
      </w:hyperlink>
    </w:p>
    <w:p w14:paraId="2D2539F1" w14:textId="3A4716E2" w:rsidR="00EC5430" w:rsidRDefault="00A53350" w:rsidP="00E40034">
      <w:pPr>
        <w:pStyle w:val="13"/>
        <w:suppressAutoHyphens/>
        <w:rPr>
          <w:rFonts w:asciiTheme="minorHAnsi" w:eastAsiaTheme="minorEastAsia" w:hAnsiTheme="minorHAnsi" w:cstheme="minorBidi"/>
          <w:b w:val="0"/>
          <w:bCs w:val="0"/>
          <w:caps w:val="0"/>
          <w:kern w:val="0"/>
          <w:szCs w:val="22"/>
          <w:lang w:val="ru-RU"/>
        </w:rPr>
      </w:pPr>
      <w:hyperlink w:anchor="_Toc99893648" w:history="1">
        <w:r w:rsidR="00EC5430" w:rsidRPr="003B7310">
          <w:rPr>
            <w:rStyle w:val="af"/>
          </w:rPr>
          <w:t>19.</w:t>
        </w:r>
        <w:r w:rsidR="00EC5430">
          <w:rPr>
            <w:rFonts w:asciiTheme="minorHAnsi" w:eastAsiaTheme="minorEastAsia" w:hAnsiTheme="minorHAnsi" w:cstheme="minorBidi"/>
            <w:b w:val="0"/>
            <w:bCs w:val="0"/>
            <w:caps w:val="0"/>
            <w:kern w:val="0"/>
            <w:szCs w:val="22"/>
            <w:lang w:val="ru-RU"/>
          </w:rPr>
          <w:tab/>
        </w:r>
        <w:r w:rsidR="00EC5430" w:rsidRPr="003B7310">
          <w:rPr>
            <w:rStyle w:val="af"/>
          </w:rPr>
          <w:t>Перечень документов, на которые даются ссылки</w:t>
        </w:r>
        <w:r w:rsidR="00EC5430">
          <w:rPr>
            <w:webHidden/>
          </w:rPr>
          <w:tab/>
        </w:r>
        <w:r w:rsidR="00EC5430">
          <w:rPr>
            <w:webHidden/>
          </w:rPr>
          <w:fldChar w:fldCharType="begin"/>
        </w:r>
        <w:r w:rsidR="00EC5430">
          <w:rPr>
            <w:webHidden/>
          </w:rPr>
          <w:instrText xml:space="preserve"> PAGEREF _Toc99893648 \h </w:instrText>
        </w:r>
        <w:r w:rsidR="00EC5430">
          <w:rPr>
            <w:webHidden/>
          </w:rPr>
        </w:r>
        <w:r w:rsidR="00EC5430">
          <w:rPr>
            <w:webHidden/>
          </w:rPr>
          <w:fldChar w:fldCharType="separate"/>
        </w:r>
        <w:r w:rsidR="00EC5430">
          <w:rPr>
            <w:webHidden/>
          </w:rPr>
          <w:t>43</w:t>
        </w:r>
        <w:r w:rsidR="00EC5430">
          <w:rPr>
            <w:webHidden/>
          </w:rPr>
          <w:fldChar w:fldCharType="end"/>
        </w:r>
      </w:hyperlink>
    </w:p>
    <w:p w14:paraId="5890331F" w14:textId="18FB28E3" w:rsidR="008E3D41" w:rsidRPr="005C717D" w:rsidRDefault="008E3D41">
      <w:pPr>
        <w:suppressAutoHyphens/>
        <w:ind w:firstLine="0"/>
        <w:jc w:val="left"/>
        <w:rPr>
          <w:rFonts w:cs="Arial"/>
          <w:caps/>
          <w:noProof/>
        </w:rPr>
      </w:pPr>
      <w:r w:rsidRPr="005C717D">
        <w:rPr>
          <w:rFonts w:cs="Arial"/>
          <w:caps/>
          <w:noProof/>
          <w:szCs w:val="22"/>
          <w:lang w:val="en-US"/>
        </w:rPr>
        <w:fldChar w:fldCharType="end"/>
      </w:r>
    </w:p>
    <w:p w14:paraId="2F061949" w14:textId="77777777" w:rsidR="008F7CAB" w:rsidRPr="005C717D" w:rsidRDefault="008F7CAB">
      <w:pPr>
        <w:tabs>
          <w:tab w:val="left" w:pos="0"/>
          <w:tab w:val="left" w:pos="851"/>
        </w:tabs>
        <w:suppressAutoHyphens/>
        <w:ind w:firstLine="0"/>
        <w:rPr>
          <w:rFonts w:cs="Arial"/>
          <w:szCs w:val="22"/>
        </w:rPr>
      </w:pPr>
    </w:p>
    <w:p w14:paraId="1804C403" w14:textId="77777777" w:rsidR="00FA0DEB" w:rsidRPr="005C717D" w:rsidRDefault="00FA0DEB">
      <w:pPr>
        <w:tabs>
          <w:tab w:val="left" w:pos="0"/>
          <w:tab w:val="left" w:pos="851"/>
        </w:tabs>
        <w:suppressAutoHyphens/>
        <w:ind w:firstLine="0"/>
        <w:rPr>
          <w:rFonts w:cs="Arial"/>
          <w:szCs w:val="22"/>
        </w:rPr>
      </w:pPr>
    </w:p>
    <w:p w14:paraId="09E06D4D" w14:textId="77777777" w:rsidR="00FA0DEB" w:rsidRPr="005C717D" w:rsidRDefault="00FA0DEB">
      <w:pPr>
        <w:tabs>
          <w:tab w:val="left" w:pos="0"/>
          <w:tab w:val="left" w:pos="851"/>
        </w:tabs>
        <w:suppressAutoHyphens/>
        <w:ind w:firstLine="0"/>
        <w:rPr>
          <w:rFonts w:cs="Arial"/>
          <w:szCs w:val="22"/>
        </w:rPr>
      </w:pPr>
    </w:p>
    <w:p w14:paraId="01CDDE05" w14:textId="77777777" w:rsidR="00FA0DEB" w:rsidRPr="005C717D" w:rsidRDefault="00FA0DEB">
      <w:pPr>
        <w:tabs>
          <w:tab w:val="left" w:pos="0"/>
          <w:tab w:val="left" w:pos="851"/>
        </w:tabs>
        <w:suppressAutoHyphens/>
        <w:ind w:firstLine="0"/>
        <w:rPr>
          <w:rFonts w:cs="Arial"/>
          <w:szCs w:val="22"/>
        </w:rPr>
      </w:pPr>
    </w:p>
    <w:p w14:paraId="51CB1E63" w14:textId="77777777" w:rsidR="00FA0DEB" w:rsidRPr="005C717D" w:rsidRDefault="00EE2559">
      <w:pPr>
        <w:tabs>
          <w:tab w:val="left" w:pos="0"/>
          <w:tab w:val="left" w:pos="851"/>
        </w:tabs>
        <w:suppressAutoHyphens/>
        <w:ind w:firstLine="0"/>
        <w:rPr>
          <w:rFonts w:cs="Arial"/>
          <w:szCs w:val="22"/>
        </w:rPr>
      </w:pPr>
      <w:r w:rsidRPr="005C717D">
        <w:rPr>
          <w:rFonts w:cs="Arial"/>
          <w:szCs w:val="22"/>
        </w:rPr>
        <w:br w:type="page"/>
      </w:r>
    </w:p>
    <w:p w14:paraId="78599B1F" w14:textId="77777777" w:rsidR="008E3D41" w:rsidRPr="005C717D" w:rsidRDefault="008E3D41">
      <w:pPr>
        <w:pStyle w:val="1"/>
        <w:rPr>
          <w:color w:val="000000"/>
        </w:rPr>
      </w:pPr>
      <w:r w:rsidRPr="005C717D">
        <w:rPr>
          <w:sz w:val="22"/>
          <w:szCs w:val="22"/>
        </w:rPr>
        <w:lastRenderedPageBreak/>
        <w:t xml:space="preserve"> </w:t>
      </w:r>
      <w:bookmarkStart w:id="6" w:name="_Toc406402212"/>
      <w:bookmarkStart w:id="7" w:name="_Toc535332244"/>
      <w:bookmarkStart w:id="8" w:name="_Toc99893585"/>
      <w:r w:rsidRPr="005C717D">
        <w:t>Общие положения</w:t>
      </w:r>
      <w:bookmarkEnd w:id="6"/>
      <w:bookmarkEnd w:id="7"/>
      <w:bookmarkEnd w:id="8"/>
    </w:p>
    <w:p w14:paraId="3E75A74C" w14:textId="4BB72C41" w:rsidR="00F66D4E" w:rsidRDefault="00F66D4E">
      <w:pPr>
        <w:pStyle w:val="2"/>
      </w:pPr>
      <w:bookmarkStart w:id="9" w:name="_Toc99893586"/>
      <w:bookmarkStart w:id="10" w:name="_Toc535332245"/>
      <w:bookmarkStart w:id="11" w:name="_Toc406402213"/>
      <w:r w:rsidRPr="005C717D">
        <w:t>Термины и определения</w:t>
      </w:r>
      <w:bookmarkEnd w:id="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F66D4E" w:rsidRPr="005C717D" w14:paraId="1A3F59AD" w14:textId="77777777" w:rsidTr="00835DE1">
        <w:trPr>
          <w:tblHeader/>
        </w:trPr>
        <w:tc>
          <w:tcPr>
            <w:tcW w:w="2700" w:type="dxa"/>
            <w:tcBorders>
              <w:top w:val="single" w:sz="4" w:space="0" w:color="auto"/>
              <w:left w:val="single" w:sz="4" w:space="0" w:color="auto"/>
              <w:bottom w:val="single" w:sz="4" w:space="0" w:color="auto"/>
              <w:right w:val="single" w:sz="4" w:space="0" w:color="auto"/>
            </w:tcBorders>
            <w:shd w:val="clear" w:color="auto" w:fill="F3F3F3"/>
          </w:tcPr>
          <w:p w14:paraId="657DDF38" w14:textId="77777777" w:rsidR="00F66D4E" w:rsidRPr="005C717D" w:rsidRDefault="00F66D4E">
            <w:pPr>
              <w:suppressAutoHyphens/>
              <w:ind w:firstLine="0"/>
              <w:jc w:val="center"/>
              <w:rPr>
                <w:rFonts w:cs="Arial"/>
                <w:szCs w:val="22"/>
              </w:rPr>
            </w:pPr>
            <w:r w:rsidRPr="005C717D">
              <w:rPr>
                <w:rFonts w:cs="Arial"/>
                <w:szCs w:val="22"/>
              </w:rPr>
              <w:t>Термин</w:t>
            </w:r>
          </w:p>
        </w:tc>
        <w:tc>
          <w:tcPr>
            <w:tcW w:w="6798" w:type="dxa"/>
            <w:tcBorders>
              <w:top w:val="single" w:sz="4" w:space="0" w:color="auto"/>
              <w:left w:val="single" w:sz="4" w:space="0" w:color="auto"/>
              <w:bottom w:val="single" w:sz="4" w:space="0" w:color="auto"/>
              <w:right w:val="single" w:sz="4" w:space="0" w:color="auto"/>
            </w:tcBorders>
            <w:shd w:val="clear" w:color="auto" w:fill="F3F3F3"/>
          </w:tcPr>
          <w:p w14:paraId="28E953C4" w14:textId="77777777" w:rsidR="00F66D4E" w:rsidRPr="005C717D" w:rsidRDefault="00F66D4E">
            <w:pPr>
              <w:suppressAutoHyphens/>
              <w:ind w:firstLine="0"/>
              <w:jc w:val="center"/>
              <w:rPr>
                <w:rFonts w:cs="Arial"/>
                <w:szCs w:val="22"/>
              </w:rPr>
            </w:pPr>
            <w:r w:rsidRPr="005C717D">
              <w:rPr>
                <w:rFonts w:cs="Arial"/>
                <w:szCs w:val="22"/>
              </w:rPr>
              <w:t>Определение</w:t>
            </w:r>
          </w:p>
        </w:tc>
      </w:tr>
      <w:tr w:rsidR="00F66D4E" w:rsidRPr="00122F96" w14:paraId="712D1294" w14:textId="77777777" w:rsidTr="00835DE1">
        <w:tc>
          <w:tcPr>
            <w:tcW w:w="2700" w:type="dxa"/>
            <w:tcBorders>
              <w:top w:val="single" w:sz="4" w:space="0" w:color="auto"/>
              <w:left w:val="single" w:sz="4" w:space="0" w:color="auto"/>
              <w:bottom w:val="single" w:sz="4" w:space="0" w:color="auto"/>
              <w:right w:val="single" w:sz="4" w:space="0" w:color="auto"/>
            </w:tcBorders>
          </w:tcPr>
          <w:p w14:paraId="0B6002AA" w14:textId="77777777" w:rsidR="00F66D4E" w:rsidRPr="00C43F6E" w:rsidDel="00B33F45" w:rsidRDefault="00F66D4E">
            <w:pPr>
              <w:tabs>
                <w:tab w:val="center" w:pos="1242"/>
              </w:tabs>
              <w:suppressAutoHyphens/>
              <w:ind w:firstLine="0"/>
              <w:rPr>
                <w:rFonts w:cs="Arial"/>
                <w:b/>
                <w:szCs w:val="22"/>
              </w:rPr>
            </w:pPr>
            <w:r w:rsidRPr="00C43F6E">
              <w:rPr>
                <w:rFonts w:cs="Arial"/>
                <w:b/>
                <w:szCs w:val="22"/>
              </w:rPr>
              <w:t>Альтернативное предложение</w:t>
            </w:r>
          </w:p>
        </w:tc>
        <w:tc>
          <w:tcPr>
            <w:tcW w:w="6798" w:type="dxa"/>
            <w:tcBorders>
              <w:top w:val="single" w:sz="4" w:space="0" w:color="auto"/>
              <w:left w:val="single" w:sz="4" w:space="0" w:color="auto"/>
              <w:bottom w:val="single" w:sz="4" w:space="0" w:color="auto"/>
              <w:right w:val="single" w:sz="4" w:space="0" w:color="auto"/>
            </w:tcBorders>
          </w:tcPr>
          <w:p w14:paraId="7D52EBCD" w14:textId="5DEE0256" w:rsidR="00F66D4E" w:rsidRPr="00122F96" w:rsidRDefault="00F66D4E">
            <w:pPr>
              <w:suppressAutoHyphens/>
              <w:ind w:firstLine="0"/>
              <w:rPr>
                <w:rFonts w:cs="Arial"/>
                <w:szCs w:val="22"/>
              </w:rPr>
            </w:pPr>
            <w:r w:rsidRPr="005C717D">
              <w:rPr>
                <w:rFonts w:cs="Arial"/>
                <w:szCs w:val="22"/>
              </w:rPr>
              <w:t xml:space="preserve">Предложение </w:t>
            </w:r>
            <w:r w:rsidR="000048D5">
              <w:rPr>
                <w:rFonts w:cs="Arial"/>
                <w:szCs w:val="22"/>
              </w:rPr>
              <w:t>У</w:t>
            </w:r>
            <w:r w:rsidRPr="005C717D">
              <w:rPr>
                <w:rFonts w:cs="Arial"/>
                <w:szCs w:val="22"/>
              </w:rPr>
              <w:t xml:space="preserve">частника закупки, содержащееся в его </w:t>
            </w:r>
            <w:r w:rsidR="000048D5">
              <w:rPr>
                <w:rFonts w:cs="Arial"/>
                <w:szCs w:val="22"/>
              </w:rPr>
              <w:t>З</w:t>
            </w:r>
            <w:r w:rsidRPr="005C717D">
              <w:rPr>
                <w:rFonts w:cs="Arial"/>
                <w:szCs w:val="22"/>
              </w:rPr>
              <w:t xml:space="preserve">аявке на участие в </w:t>
            </w:r>
            <w:r w:rsidR="000048D5">
              <w:rPr>
                <w:rFonts w:cs="Arial"/>
                <w:szCs w:val="22"/>
              </w:rPr>
              <w:t>З</w:t>
            </w:r>
            <w:r w:rsidRPr="005C717D">
              <w:rPr>
                <w:rFonts w:cs="Arial"/>
                <w:szCs w:val="22"/>
              </w:rPr>
              <w:t xml:space="preserve">акупке, которое не в полной мере соответствует требованиям </w:t>
            </w:r>
            <w:r w:rsidR="000048D5">
              <w:rPr>
                <w:rFonts w:cs="Arial"/>
                <w:szCs w:val="22"/>
              </w:rPr>
              <w:t>Д</w:t>
            </w:r>
            <w:r w:rsidRPr="005C717D">
              <w:rPr>
                <w:rFonts w:cs="Arial"/>
                <w:szCs w:val="22"/>
              </w:rPr>
              <w:t>окументации закупки по техническим или коммерчески</w:t>
            </w:r>
            <w:r w:rsidR="00933D7A">
              <w:rPr>
                <w:rFonts w:cs="Arial"/>
                <w:szCs w:val="22"/>
              </w:rPr>
              <w:t>м</w:t>
            </w:r>
            <w:r w:rsidRPr="005C717D">
              <w:rPr>
                <w:rFonts w:cs="Arial"/>
                <w:szCs w:val="22"/>
              </w:rPr>
              <w:t xml:space="preserve"> характеристикам. Возможность подачи альтернативных предложений, порядок их подачи и рассмотрения устанавлива</w:t>
            </w:r>
            <w:r>
              <w:rPr>
                <w:rFonts w:cs="Arial"/>
                <w:szCs w:val="22"/>
              </w:rPr>
              <w:t>ю</w:t>
            </w:r>
            <w:r w:rsidRPr="005C717D">
              <w:rPr>
                <w:rFonts w:cs="Arial"/>
                <w:szCs w:val="22"/>
              </w:rPr>
              <w:t xml:space="preserve">тся в </w:t>
            </w:r>
            <w:r w:rsidR="000048D5">
              <w:rPr>
                <w:rFonts w:cs="Arial"/>
                <w:szCs w:val="22"/>
              </w:rPr>
              <w:t>Д</w:t>
            </w:r>
            <w:r w:rsidRPr="005C717D">
              <w:rPr>
                <w:rFonts w:cs="Arial"/>
                <w:szCs w:val="22"/>
              </w:rPr>
              <w:t xml:space="preserve">окументации закупки. Альтернативные предложения могут быть поданы при проведении </w:t>
            </w:r>
            <w:r w:rsidR="00933D7A">
              <w:rPr>
                <w:rFonts w:cs="Arial"/>
                <w:szCs w:val="22"/>
              </w:rPr>
              <w:t>З</w:t>
            </w:r>
            <w:r w:rsidRPr="005C717D">
              <w:rPr>
                <w:rFonts w:cs="Arial"/>
                <w:szCs w:val="22"/>
              </w:rPr>
              <w:t>акупки любым способом, предусмотренны</w:t>
            </w:r>
            <w:r>
              <w:rPr>
                <w:rFonts w:cs="Arial"/>
                <w:szCs w:val="22"/>
              </w:rPr>
              <w:t>м</w:t>
            </w:r>
            <w:r w:rsidRPr="005C717D">
              <w:rPr>
                <w:rFonts w:cs="Arial"/>
                <w:szCs w:val="22"/>
              </w:rPr>
              <w:t xml:space="preserve"> Политикой</w:t>
            </w:r>
          </w:p>
        </w:tc>
      </w:tr>
      <w:tr w:rsidR="00F66D4E" w:rsidRPr="005C717D" w14:paraId="7428D5F3" w14:textId="77777777" w:rsidTr="00835DE1">
        <w:tc>
          <w:tcPr>
            <w:tcW w:w="2700" w:type="dxa"/>
            <w:tcBorders>
              <w:top w:val="single" w:sz="4" w:space="0" w:color="auto"/>
              <w:left w:val="single" w:sz="4" w:space="0" w:color="auto"/>
              <w:bottom w:val="single" w:sz="4" w:space="0" w:color="auto"/>
              <w:right w:val="single" w:sz="4" w:space="0" w:color="auto"/>
            </w:tcBorders>
          </w:tcPr>
          <w:p w14:paraId="692EA263" w14:textId="77777777" w:rsidR="00F66D4E" w:rsidRPr="00C43F6E" w:rsidRDefault="00F66D4E">
            <w:pPr>
              <w:suppressAutoHyphens/>
              <w:ind w:firstLine="0"/>
              <w:rPr>
                <w:rFonts w:cs="Arial"/>
                <w:b/>
                <w:szCs w:val="22"/>
              </w:rPr>
            </w:pPr>
            <w:r w:rsidRPr="00C43F6E">
              <w:rPr>
                <w:rFonts w:cs="Arial"/>
                <w:b/>
                <w:szCs w:val="22"/>
              </w:rPr>
              <w:t>Договор</w:t>
            </w:r>
          </w:p>
        </w:tc>
        <w:tc>
          <w:tcPr>
            <w:tcW w:w="6798" w:type="dxa"/>
            <w:tcBorders>
              <w:top w:val="single" w:sz="4" w:space="0" w:color="auto"/>
              <w:left w:val="single" w:sz="4" w:space="0" w:color="auto"/>
              <w:bottom w:val="single" w:sz="4" w:space="0" w:color="auto"/>
              <w:right w:val="single" w:sz="4" w:space="0" w:color="auto"/>
            </w:tcBorders>
          </w:tcPr>
          <w:p w14:paraId="3D189C16" w14:textId="71E9960C"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Соглашение двух или более лиц (сторон, групп лиц) об установлении, изменении или прекращении гражданских прав и взаимных обязанностей</w:t>
            </w:r>
            <w:r w:rsidR="000048D5">
              <w:rPr>
                <w:rFonts w:cs="Arial"/>
                <w:kern w:val="24"/>
                <w:sz w:val="22"/>
                <w:szCs w:val="22"/>
              </w:rPr>
              <w:t>.</w:t>
            </w:r>
            <w:r w:rsidRPr="005C717D">
              <w:rPr>
                <w:rFonts w:cs="Arial"/>
                <w:kern w:val="24"/>
                <w:sz w:val="22"/>
                <w:szCs w:val="22"/>
              </w:rPr>
              <w:t xml:space="preserve"> </w:t>
            </w:r>
            <w:r w:rsidR="000048D5">
              <w:rPr>
                <w:rFonts w:cs="Arial"/>
                <w:kern w:val="24"/>
                <w:sz w:val="22"/>
                <w:szCs w:val="22"/>
              </w:rPr>
              <w:t>Д</w:t>
            </w:r>
            <w:r w:rsidRPr="005C717D">
              <w:rPr>
                <w:rFonts w:cs="Arial"/>
                <w:kern w:val="24"/>
                <w:sz w:val="22"/>
                <w:szCs w:val="22"/>
              </w:rPr>
              <w:t xml:space="preserve">оговор может быть заключен как в письменной форме, так и в </w:t>
            </w:r>
            <w:r w:rsidRPr="003413F2">
              <w:rPr>
                <w:rFonts w:cs="Arial"/>
                <w:kern w:val="24"/>
                <w:sz w:val="22"/>
                <w:szCs w:val="22"/>
              </w:rPr>
              <w:t>электронной форме</w:t>
            </w:r>
            <w:r w:rsidR="000048D5" w:rsidRPr="003413F2">
              <w:rPr>
                <w:rFonts w:cs="Arial"/>
                <w:kern w:val="24"/>
                <w:sz w:val="22"/>
                <w:szCs w:val="22"/>
              </w:rPr>
              <w:t xml:space="preserve"> посредством использования электронной подписи, согласно требованиям Закона [6]</w:t>
            </w:r>
          </w:p>
        </w:tc>
      </w:tr>
      <w:tr w:rsidR="00F66D4E" w:rsidRPr="005C717D" w14:paraId="22DED7C9" w14:textId="77777777" w:rsidTr="00835DE1">
        <w:tc>
          <w:tcPr>
            <w:tcW w:w="2700" w:type="dxa"/>
            <w:tcBorders>
              <w:top w:val="single" w:sz="4" w:space="0" w:color="auto"/>
              <w:left w:val="single" w:sz="4" w:space="0" w:color="auto"/>
              <w:bottom w:val="single" w:sz="4" w:space="0" w:color="auto"/>
              <w:right w:val="single" w:sz="4" w:space="0" w:color="auto"/>
            </w:tcBorders>
          </w:tcPr>
          <w:p w14:paraId="5DA4C2F0" w14:textId="601DF839" w:rsidR="00F66D4E" w:rsidRPr="00C43F6E" w:rsidRDefault="00F66D4E">
            <w:pPr>
              <w:suppressAutoHyphens/>
              <w:ind w:firstLine="0"/>
              <w:jc w:val="left"/>
              <w:rPr>
                <w:rFonts w:cs="Arial"/>
                <w:b/>
                <w:szCs w:val="22"/>
              </w:rPr>
            </w:pPr>
            <w:r w:rsidRPr="00C43F6E">
              <w:rPr>
                <w:rFonts w:cs="Arial"/>
                <w:b/>
                <w:szCs w:val="22"/>
              </w:rPr>
              <w:t>Документация закупки (</w:t>
            </w:r>
            <w:r w:rsidR="00C43F6E" w:rsidRPr="00C43F6E">
              <w:rPr>
                <w:rFonts w:cs="Arial"/>
                <w:b/>
                <w:szCs w:val="22"/>
              </w:rPr>
              <w:t>З</w:t>
            </w:r>
            <w:r w:rsidRPr="00C43F6E">
              <w:rPr>
                <w:rFonts w:cs="Arial"/>
                <w:b/>
                <w:szCs w:val="22"/>
              </w:rPr>
              <w:t xml:space="preserve">акупочная документация, </w:t>
            </w:r>
            <w:r w:rsidR="00C43F6E" w:rsidRPr="00C43F6E">
              <w:rPr>
                <w:rFonts w:cs="Arial"/>
                <w:b/>
                <w:szCs w:val="22"/>
              </w:rPr>
              <w:t>Д</w:t>
            </w:r>
            <w:r w:rsidRPr="00C43F6E">
              <w:rPr>
                <w:rFonts w:cs="Arial"/>
                <w:b/>
                <w:szCs w:val="22"/>
              </w:rPr>
              <w:t xml:space="preserve">окументация о закупке, </w:t>
            </w:r>
            <w:r w:rsidR="00C43F6E" w:rsidRPr="00C43F6E">
              <w:rPr>
                <w:rFonts w:cs="Arial"/>
                <w:b/>
                <w:szCs w:val="22"/>
              </w:rPr>
              <w:t>Д</w:t>
            </w:r>
            <w:r w:rsidRPr="00C43F6E">
              <w:rPr>
                <w:rFonts w:cs="Arial"/>
                <w:b/>
                <w:szCs w:val="22"/>
              </w:rPr>
              <w:t xml:space="preserve">окументация </w:t>
            </w:r>
            <w:r w:rsidR="00C43F6E" w:rsidRPr="00C43F6E">
              <w:rPr>
                <w:rFonts w:cs="Arial"/>
                <w:b/>
                <w:szCs w:val="22"/>
              </w:rPr>
              <w:t>п</w:t>
            </w:r>
            <w:r w:rsidR="000048D5" w:rsidRPr="00C43F6E">
              <w:rPr>
                <w:rFonts w:cs="Arial"/>
                <w:b/>
                <w:szCs w:val="22"/>
              </w:rPr>
              <w:t>роцедуры закупки</w:t>
            </w:r>
            <w:r w:rsidRPr="00C43F6E">
              <w:rPr>
                <w:rFonts w:cs="Arial"/>
                <w:b/>
                <w:szCs w:val="22"/>
              </w:rPr>
              <w:t>)</w:t>
            </w:r>
          </w:p>
        </w:tc>
        <w:tc>
          <w:tcPr>
            <w:tcW w:w="6798" w:type="dxa"/>
            <w:tcBorders>
              <w:top w:val="single" w:sz="4" w:space="0" w:color="auto"/>
              <w:left w:val="single" w:sz="4" w:space="0" w:color="auto"/>
              <w:bottom w:val="single" w:sz="4" w:space="0" w:color="auto"/>
              <w:right w:val="single" w:sz="4" w:space="0" w:color="auto"/>
            </w:tcBorders>
          </w:tcPr>
          <w:p w14:paraId="14D74E2D" w14:textId="5CE793FB" w:rsidR="00121EA5"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Комплект документов (извещение и/или </w:t>
            </w:r>
            <w:r w:rsidR="000048D5">
              <w:rPr>
                <w:rFonts w:cs="Arial"/>
                <w:kern w:val="24"/>
                <w:sz w:val="22"/>
                <w:szCs w:val="22"/>
              </w:rPr>
              <w:t>Д</w:t>
            </w:r>
            <w:r w:rsidRPr="005C717D">
              <w:rPr>
                <w:rFonts w:cs="Arial"/>
                <w:kern w:val="24"/>
                <w:sz w:val="22"/>
                <w:szCs w:val="22"/>
              </w:rPr>
              <w:t>окументация закупки</w:t>
            </w:r>
            <w:r w:rsidR="00DA774A">
              <w:rPr>
                <w:rStyle w:val="af4"/>
                <w:rFonts w:cs="Arial"/>
                <w:kern w:val="24"/>
                <w:sz w:val="22"/>
                <w:szCs w:val="22"/>
              </w:rPr>
              <w:footnoteReference w:id="2"/>
            </w:r>
            <w:r w:rsidR="00DA774A">
              <w:rPr>
                <w:rFonts w:cs="Arial"/>
                <w:kern w:val="24"/>
                <w:sz w:val="22"/>
                <w:szCs w:val="22"/>
              </w:rPr>
              <w:t>,</w:t>
            </w:r>
            <w:r w:rsidRPr="005C717D">
              <w:rPr>
                <w:rFonts w:cs="Arial"/>
                <w:kern w:val="24"/>
                <w:sz w:val="22"/>
                <w:szCs w:val="22"/>
              </w:rPr>
              <w:t xml:space="preserve"> проект </w:t>
            </w:r>
            <w:r w:rsidR="000048D5">
              <w:rPr>
                <w:rFonts w:cs="Arial"/>
                <w:kern w:val="24"/>
                <w:sz w:val="22"/>
                <w:szCs w:val="22"/>
              </w:rPr>
              <w:t>Д</w:t>
            </w:r>
            <w:r w:rsidRPr="005C717D">
              <w:rPr>
                <w:rFonts w:cs="Arial"/>
                <w:kern w:val="24"/>
                <w:sz w:val="22"/>
                <w:szCs w:val="22"/>
              </w:rPr>
              <w:t xml:space="preserve">оговора, являющийся неотъемлемой частью </w:t>
            </w:r>
            <w:r w:rsidR="000048D5">
              <w:rPr>
                <w:rFonts w:cs="Arial"/>
                <w:kern w:val="24"/>
                <w:sz w:val="22"/>
                <w:szCs w:val="22"/>
              </w:rPr>
              <w:t>Д</w:t>
            </w:r>
            <w:r w:rsidRPr="005C717D">
              <w:rPr>
                <w:rFonts w:cs="Arial"/>
                <w:kern w:val="24"/>
                <w:sz w:val="22"/>
                <w:szCs w:val="22"/>
              </w:rPr>
              <w:t xml:space="preserve">окументации, иные предусмотренные Политикой документы), содержащий необходимую и достаточную информацию о предмете </w:t>
            </w:r>
            <w:r w:rsidR="000048D5">
              <w:rPr>
                <w:rFonts w:cs="Arial"/>
                <w:kern w:val="24"/>
                <w:sz w:val="22"/>
                <w:szCs w:val="22"/>
              </w:rPr>
              <w:t>З</w:t>
            </w:r>
            <w:r w:rsidRPr="005C717D">
              <w:rPr>
                <w:rFonts w:cs="Arial"/>
                <w:kern w:val="24"/>
                <w:sz w:val="22"/>
                <w:szCs w:val="22"/>
              </w:rPr>
              <w:t xml:space="preserve">акупки, требованиях к </w:t>
            </w:r>
            <w:r w:rsidR="00BE4F5E">
              <w:rPr>
                <w:rFonts w:cs="Arial"/>
                <w:kern w:val="24"/>
                <w:sz w:val="22"/>
                <w:szCs w:val="22"/>
              </w:rPr>
              <w:t>Участникам</w:t>
            </w:r>
            <w:r w:rsidRPr="005C717D">
              <w:rPr>
                <w:rFonts w:cs="Arial"/>
                <w:kern w:val="24"/>
                <w:sz w:val="22"/>
                <w:szCs w:val="22"/>
              </w:rPr>
              <w:t xml:space="preserve"> закупки, условиях участия и правилах проведения </w:t>
            </w:r>
            <w:r w:rsidR="000048D5">
              <w:rPr>
                <w:rFonts w:cs="Arial"/>
                <w:kern w:val="24"/>
                <w:sz w:val="22"/>
                <w:szCs w:val="22"/>
              </w:rPr>
              <w:t>П</w:t>
            </w:r>
            <w:r w:rsidRPr="005C717D">
              <w:rPr>
                <w:rFonts w:cs="Arial"/>
                <w:kern w:val="24"/>
                <w:sz w:val="22"/>
                <w:szCs w:val="22"/>
              </w:rPr>
              <w:t xml:space="preserve">роцедуры закупки, правилах подготовки, оформления и подачи </w:t>
            </w:r>
            <w:r w:rsidR="00BE4F5E">
              <w:rPr>
                <w:rFonts w:cs="Arial"/>
                <w:kern w:val="24"/>
                <w:sz w:val="22"/>
                <w:szCs w:val="22"/>
              </w:rPr>
              <w:t>Заявок</w:t>
            </w:r>
            <w:r w:rsidRPr="005C717D">
              <w:rPr>
                <w:rFonts w:cs="Arial"/>
                <w:kern w:val="24"/>
                <w:sz w:val="22"/>
                <w:szCs w:val="22"/>
              </w:rPr>
              <w:t xml:space="preserve">, правилах выбора </w:t>
            </w:r>
            <w:r w:rsidR="000048D5">
              <w:rPr>
                <w:rFonts w:cs="Arial"/>
                <w:kern w:val="24"/>
                <w:sz w:val="22"/>
                <w:szCs w:val="22"/>
              </w:rPr>
              <w:t>К</w:t>
            </w:r>
            <w:r w:rsidRPr="005C717D">
              <w:rPr>
                <w:rFonts w:cs="Arial"/>
                <w:kern w:val="24"/>
                <w:sz w:val="22"/>
                <w:szCs w:val="22"/>
              </w:rPr>
              <w:t xml:space="preserve">онтрагента, а также об условиях заключения </w:t>
            </w:r>
            <w:r w:rsidR="00782417">
              <w:rPr>
                <w:rFonts w:cs="Arial"/>
                <w:kern w:val="24"/>
                <w:sz w:val="22"/>
                <w:szCs w:val="22"/>
              </w:rPr>
              <w:t>Договора</w:t>
            </w:r>
            <w:r w:rsidRPr="005C717D">
              <w:rPr>
                <w:rFonts w:cs="Arial"/>
                <w:kern w:val="24"/>
                <w:sz w:val="22"/>
                <w:szCs w:val="22"/>
              </w:rPr>
              <w:t xml:space="preserve"> по результатам </w:t>
            </w:r>
            <w:r w:rsidR="00C43F6E">
              <w:rPr>
                <w:rFonts w:cs="Arial"/>
                <w:kern w:val="24"/>
                <w:sz w:val="22"/>
                <w:szCs w:val="22"/>
              </w:rPr>
              <w:t>Процедуры з</w:t>
            </w:r>
            <w:r w:rsidR="000048D5">
              <w:rPr>
                <w:rFonts w:cs="Arial"/>
                <w:kern w:val="24"/>
                <w:sz w:val="22"/>
                <w:szCs w:val="22"/>
              </w:rPr>
              <w:t>акупки</w:t>
            </w:r>
            <w:r w:rsidRPr="005C717D">
              <w:rPr>
                <w:rFonts w:cs="Arial"/>
                <w:kern w:val="24"/>
                <w:sz w:val="22"/>
                <w:szCs w:val="22"/>
              </w:rPr>
              <w:t xml:space="preserve">; документ, объявляющий о начале </w:t>
            </w:r>
            <w:r w:rsidR="000048D5">
              <w:rPr>
                <w:rFonts w:cs="Arial"/>
                <w:kern w:val="24"/>
                <w:sz w:val="22"/>
                <w:szCs w:val="22"/>
              </w:rPr>
              <w:t>Процедуры закупки</w:t>
            </w:r>
            <w:r w:rsidRPr="005C717D">
              <w:rPr>
                <w:rFonts w:cs="Arial"/>
                <w:kern w:val="24"/>
                <w:sz w:val="22"/>
                <w:szCs w:val="22"/>
              </w:rPr>
              <w:t xml:space="preserve">, публикация или рассылка которого означает официальное объявление о начале </w:t>
            </w:r>
            <w:r w:rsidR="000048D5">
              <w:rPr>
                <w:rFonts w:cs="Arial"/>
                <w:kern w:val="24"/>
                <w:sz w:val="22"/>
                <w:szCs w:val="22"/>
              </w:rPr>
              <w:t>Процедуры закупки</w:t>
            </w:r>
          </w:p>
        </w:tc>
      </w:tr>
      <w:tr w:rsidR="00F66D4E" w:rsidRPr="005C717D" w14:paraId="660BB5E9" w14:textId="77777777" w:rsidTr="00835DE1">
        <w:tc>
          <w:tcPr>
            <w:tcW w:w="2700" w:type="dxa"/>
            <w:tcBorders>
              <w:top w:val="single" w:sz="4" w:space="0" w:color="auto"/>
              <w:left w:val="single" w:sz="4" w:space="0" w:color="auto"/>
              <w:bottom w:val="single" w:sz="4" w:space="0" w:color="auto"/>
              <w:right w:val="single" w:sz="4" w:space="0" w:color="auto"/>
            </w:tcBorders>
          </w:tcPr>
          <w:p w14:paraId="5A08FFC7" w14:textId="77777777" w:rsidR="00F66D4E" w:rsidRPr="00C43F6E" w:rsidRDefault="00F66D4E">
            <w:pPr>
              <w:suppressAutoHyphens/>
              <w:ind w:firstLine="0"/>
              <w:rPr>
                <w:rFonts w:cs="Arial"/>
                <w:b/>
                <w:szCs w:val="22"/>
              </w:rPr>
            </w:pPr>
            <w:r w:rsidRPr="00C43F6E">
              <w:rPr>
                <w:rFonts w:cs="Arial"/>
                <w:b/>
                <w:szCs w:val="22"/>
              </w:rPr>
              <w:t>Закупка</w:t>
            </w:r>
          </w:p>
        </w:tc>
        <w:tc>
          <w:tcPr>
            <w:tcW w:w="6798" w:type="dxa"/>
            <w:tcBorders>
              <w:top w:val="single" w:sz="4" w:space="0" w:color="auto"/>
              <w:left w:val="single" w:sz="4" w:space="0" w:color="auto"/>
              <w:bottom w:val="single" w:sz="4" w:space="0" w:color="auto"/>
              <w:right w:val="single" w:sz="4" w:space="0" w:color="auto"/>
            </w:tcBorders>
          </w:tcPr>
          <w:p w14:paraId="26495341" w14:textId="4E793C75"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Совокупность действий Заказчика, осуществляемых в целях приобретения товаров, работ, услуг, от публикации </w:t>
            </w:r>
            <w:r w:rsidR="000048D5">
              <w:rPr>
                <w:rFonts w:cs="Arial"/>
                <w:kern w:val="24"/>
                <w:sz w:val="22"/>
                <w:szCs w:val="22"/>
              </w:rPr>
              <w:t>Д</w:t>
            </w:r>
            <w:r w:rsidRPr="005C717D">
              <w:rPr>
                <w:rFonts w:cs="Arial"/>
                <w:kern w:val="24"/>
                <w:sz w:val="22"/>
                <w:szCs w:val="22"/>
              </w:rPr>
              <w:t xml:space="preserve">окументации до момента заключения </w:t>
            </w:r>
            <w:r w:rsidR="000048D5">
              <w:rPr>
                <w:rFonts w:cs="Arial"/>
                <w:kern w:val="24"/>
                <w:sz w:val="22"/>
                <w:szCs w:val="22"/>
              </w:rPr>
              <w:t>Д</w:t>
            </w:r>
            <w:r w:rsidRPr="005C717D">
              <w:rPr>
                <w:rFonts w:cs="Arial"/>
                <w:kern w:val="24"/>
                <w:sz w:val="22"/>
                <w:szCs w:val="22"/>
              </w:rPr>
              <w:t>оговора</w:t>
            </w:r>
          </w:p>
        </w:tc>
      </w:tr>
      <w:tr w:rsidR="00F66D4E" w:rsidRPr="005C717D" w14:paraId="72D2DCBF" w14:textId="77777777" w:rsidTr="00835DE1">
        <w:tc>
          <w:tcPr>
            <w:tcW w:w="2700" w:type="dxa"/>
            <w:tcBorders>
              <w:top w:val="single" w:sz="4" w:space="0" w:color="auto"/>
              <w:left w:val="single" w:sz="4" w:space="0" w:color="auto"/>
              <w:bottom w:val="single" w:sz="4" w:space="0" w:color="auto"/>
              <w:right w:val="single" w:sz="4" w:space="0" w:color="auto"/>
            </w:tcBorders>
          </w:tcPr>
          <w:p w14:paraId="6A4E888E" w14:textId="77777777" w:rsidR="00F66D4E" w:rsidRPr="00C43F6E" w:rsidRDefault="00F66D4E">
            <w:pPr>
              <w:suppressAutoHyphens/>
              <w:ind w:firstLine="0"/>
              <w:rPr>
                <w:rFonts w:cs="Arial"/>
                <w:b/>
                <w:szCs w:val="22"/>
              </w:rPr>
            </w:pPr>
            <w:r w:rsidRPr="00C43F6E">
              <w:rPr>
                <w:rFonts w:cs="Arial"/>
                <w:b/>
                <w:szCs w:val="22"/>
              </w:rPr>
              <w:t>Заказчик</w:t>
            </w:r>
          </w:p>
        </w:tc>
        <w:tc>
          <w:tcPr>
            <w:tcW w:w="6798" w:type="dxa"/>
            <w:tcBorders>
              <w:top w:val="single" w:sz="4" w:space="0" w:color="auto"/>
              <w:left w:val="single" w:sz="4" w:space="0" w:color="auto"/>
              <w:bottom w:val="single" w:sz="4" w:space="0" w:color="auto"/>
              <w:right w:val="single" w:sz="4" w:space="0" w:color="auto"/>
            </w:tcBorders>
          </w:tcPr>
          <w:p w14:paraId="61D9926A" w14:textId="41A4235B"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Публичное акционерное общество Банк «Финансовая Корпорация Открытие</w:t>
            </w:r>
            <w:r w:rsidR="000048D5">
              <w:rPr>
                <w:rFonts w:cs="Arial"/>
                <w:kern w:val="24"/>
                <w:sz w:val="22"/>
                <w:szCs w:val="22"/>
              </w:rPr>
              <w:t>»</w:t>
            </w:r>
            <w:r w:rsidRPr="005C717D">
              <w:rPr>
                <w:rFonts w:cs="Arial"/>
                <w:kern w:val="24"/>
                <w:sz w:val="22"/>
                <w:szCs w:val="22"/>
              </w:rPr>
              <w:t xml:space="preserve"> (ПАО Банк «ФК Открытие»)</w:t>
            </w:r>
          </w:p>
        </w:tc>
      </w:tr>
      <w:tr w:rsidR="00F66D4E" w:rsidRPr="005C717D" w14:paraId="40C02FD6" w14:textId="77777777" w:rsidTr="00835DE1">
        <w:tc>
          <w:tcPr>
            <w:tcW w:w="2700" w:type="dxa"/>
            <w:tcBorders>
              <w:top w:val="single" w:sz="4" w:space="0" w:color="auto"/>
              <w:left w:val="single" w:sz="4" w:space="0" w:color="auto"/>
              <w:bottom w:val="single" w:sz="4" w:space="0" w:color="auto"/>
              <w:right w:val="single" w:sz="4" w:space="0" w:color="auto"/>
            </w:tcBorders>
          </w:tcPr>
          <w:p w14:paraId="1E6B8F56" w14:textId="77777777" w:rsidR="00F66D4E" w:rsidRPr="00C43F6E" w:rsidRDefault="00F66D4E">
            <w:pPr>
              <w:suppressAutoHyphens/>
              <w:ind w:firstLine="0"/>
              <w:rPr>
                <w:rFonts w:cs="Arial"/>
                <w:b/>
                <w:szCs w:val="22"/>
              </w:rPr>
            </w:pPr>
            <w:r w:rsidRPr="00C43F6E">
              <w:rPr>
                <w:rFonts w:cs="Arial"/>
                <w:b/>
                <w:szCs w:val="22"/>
              </w:rPr>
              <w:t>Закупочная категория</w:t>
            </w:r>
          </w:p>
        </w:tc>
        <w:tc>
          <w:tcPr>
            <w:tcW w:w="6798" w:type="dxa"/>
            <w:tcBorders>
              <w:top w:val="single" w:sz="4" w:space="0" w:color="auto"/>
              <w:left w:val="single" w:sz="4" w:space="0" w:color="auto"/>
              <w:bottom w:val="single" w:sz="4" w:space="0" w:color="auto"/>
              <w:right w:val="single" w:sz="4" w:space="0" w:color="auto"/>
            </w:tcBorders>
          </w:tcPr>
          <w:p w14:paraId="1F66AB23" w14:textId="5948F5B9" w:rsidR="00F66D4E" w:rsidRPr="005C717D" w:rsidRDefault="00F66D4E" w:rsidP="00E40034">
            <w:pPr>
              <w:pStyle w:val="3"/>
              <w:numPr>
                <w:ilvl w:val="0"/>
                <w:numId w:val="0"/>
              </w:numPr>
              <w:suppressAutoHyphens/>
            </w:pPr>
            <w:r w:rsidRPr="005C717D">
              <w:t>Группы однородных или близких по характеристикам товаров, объединенных общим признаком или совокупностью признаков, определяющих их рыночные характеристики, предназначенных для использования с функционально близкими конечными целями, или группы работ, услуг с функционально сходным конечным результатом, сходным набором требуемых для выполнения ресурсов, обладающие при этом характерным для такой категории набором потребительских свойств</w:t>
            </w:r>
          </w:p>
        </w:tc>
      </w:tr>
      <w:tr w:rsidR="00F66D4E" w:rsidRPr="005C717D" w14:paraId="63AAFC7D" w14:textId="77777777" w:rsidTr="00835DE1">
        <w:tc>
          <w:tcPr>
            <w:tcW w:w="2700" w:type="dxa"/>
            <w:tcBorders>
              <w:top w:val="single" w:sz="4" w:space="0" w:color="auto"/>
              <w:left w:val="single" w:sz="4" w:space="0" w:color="auto"/>
              <w:bottom w:val="single" w:sz="4" w:space="0" w:color="auto"/>
              <w:right w:val="single" w:sz="4" w:space="0" w:color="auto"/>
            </w:tcBorders>
          </w:tcPr>
          <w:p w14:paraId="27F80195" w14:textId="06D4D586" w:rsidR="00F66D4E" w:rsidRPr="00C43F6E" w:rsidRDefault="00F66D4E">
            <w:pPr>
              <w:suppressAutoHyphens/>
              <w:ind w:firstLine="0"/>
              <w:rPr>
                <w:rFonts w:cs="Arial"/>
                <w:b/>
                <w:sz w:val="21"/>
                <w:szCs w:val="21"/>
              </w:rPr>
            </w:pPr>
            <w:r w:rsidRPr="00C43F6E">
              <w:rPr>
                <w:rFonts w:cs="Arial"/>
                <w:b/>
                <w:sz w:val="21"/>
                <w:szCs w:val="21"/>
              </w:rPr>
              <w:t xml:space="preserve">Заявка на участие в </w:t>
            </w:r>
            <w:r w:rsidR="000048D5" w:rsidRPr="00C43F6E">
              <w:rPr>
                <w:rFonts w:cs="Arial"/>
                <w:b/>
                <w:sz w:val="21"/>
                <w:szCs w:val="21"/>
              </w:rPr>
              <w:t>П</w:t>
            </w:r>
            <w:r w:rsidRPr="00C43F6E">
              <w:rPr>
                <w:rFonts w:cs="Arial"/>
                <w:b/>
                <w:sz w:val="21"/>
                <w:szCs w:val="21"/>
              </w:rPr>
              <w:t xml:space="preserve">роцедуре закупки / </w:t>
            </w:r>
            <w:r w:rsidR="000048D5" w:rsidRPr="00C43F6E">
              <w:rPr>
                <w:rFonts w:cs="Arial"/>
                <w:b/>
                <w:sz w:val="21"/>
                <w:szCs w:val="21"/>
              </w:rPr>
              <w:t>П</w:t>
            </w:r>
            <w:r w:rsidRPr="00C43F6E">
              <w:rPr>
                <w:rFonts w:cs="Arial"/>
                <w:b/>
                <w:sz w:val="21"/>
                <w:szCs w:val="21"/>
              </w:rPr>
              <w:t>редквалификационном отборе (</w:t>
            </w:r>
            <w:r w:rsidR="00933D7A">
              <w:rPr>
                <w:rFonts w:cs="Arial"/>
                <w:b/>
                <w:sz w:val="21"/>
                <w:szCs w:val="21"/>
              </w:rPr>
              <w:t>З</w:t>
            </w:r>
            <w:r w:rsidRPr="00C43F6E">
              <w:rPr>
                <w:rFonts w:cs="Arial"/>
                <w:b/>
                <w:sz w:val="21"/>
                <w:szCs w:val="21"/>
              </w:rPr>
              <w:t>аявка)</w:t>
            </w:r>
          </w:p>
        </w:tc>
        <w:tc>
          <w:tcPr>
            <w:tcW w:w="6798" w:type="dxa"/>
            <w:tcBorders>
              <w:top w:val="single" w:sz="4" w:space="0" w:color="auto"/>
              <w:left w:val="single" w:sz="4" w:space="0" w:color="auto"/>
              <w:bottom w:val="single" w:sz="4" w:space="0" w:color="auto"/>
              <w:right w:val="single" w:sz="4" w:space="0" w:color="auto"/>
            </w:tcBorders>
          </w:tcPr>
          <w:p w14:paraId="706166A0" w14:textId="19218AFD"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Комплект документов, представляемый Заказчику </w:t>
            </w:r>
            <w:r w:rsidR="00933D7A">
              <w:rPr>
                <w:rFonts w:cs="Arial"/>
                <w:kern w:val="24"/>
                <w:sz w:val="22"/>
                <w:szCs w:val="22"/>
              </w:rPr>
              <w:t>П</w:t>
            </w:r>
            <w:r w:rsidRPr="005C717D">
              <w:rPr>
                <w:rFonts w:cs="Arial"/>
                <w:kern w:val="24"/>
                <w:sz w:val="22"/>
                <w:szCs w:val="22"/>
              </w:rPr>
              <w:t xml:space="preserve">ретендентом на участие в </w:t>
            </w:r>
            <w:r w:rsidR="000048D5">
              <w:rPr>
                <w:rFonts w:cs="Arial"/>
                <w:kern w:val="24"/>
                <w:sz w:val="22"/>
                <w:szCs w:val="22"/>
              </w:rPr>
              <w:t>П</w:t>
            </w:r>
            <w:r w:rsidRPr="005C717D">
              <w:rPr>
                <w:rFonts w:cs="Arial"/>
                <w:kern w:val="24"/>
                <w:sz w:val="22"/>
                <w:szCs w:val="22"/>
              </w:rPr>
              <w:t xml:space="preserve">роцедуре закупки / </w:t>
            </w:r>
            <w:r w:rsidR="000048D5">
              <w:rPr>
                <w:rFonts w:cs="Arial"/>
                <w:kern w:val="24"/>
                <w:sz w:val="22"/>
                <w:szCs w:val="22"/>
              </w:rPr>
              <w:t>П</w:t>
            </w:r>
            <w:r w:rsidRPr="005C717D">
              <w:rPr>
                <w:rFonts w:cs="Arial"/>
                <w:kern w:val="24"/>
                <w:sz w:val="22"/>
                <w:szCs w:val="22"/>
              </w:rPr>
              <w:t xml:space="preserve">редквалификационном отборе в порядке, предусмотренном </w:t>
            </w:r>
            <w:r w:rsidR="000048D5">
              <w:rPr>
                <w:rFonts w:cs="Arial"/>
                <w:kern w:val="24"/>
                <w:sz w:val="22"/>
                <w:szCs w:val="22"/>
              </w:rPr>
              <w:t>Д</w:t>
            </w:r>
            <w:r w:rsidRPr="005C717D">
              <w:rPr>
                <w:rFonts w:cs="Arial"/>
                <w:kern w:val="24"/>
                <w:sz w:val="22"/>
                <w:szCs w:val="22"/>
              </w:rPr>
              <w:t xml:space="preserve">окументацией закупки / </w:t>
            </w:r>
            <w:r w:rsidR="000048D5">
              <w:rPr>
                <w:rFonts w:cs="Arial"/>
                <w:kern w:val="24"/>
                <w:sz w:val="22"/>
                <w:szCs w:val="22"/>
              </w:rPr>
              <w:t>П</w:t>
            </w:r>
            <w:r w:rsidRPr="005C717D">
              <w:rPr>
                <w:rFonts w:cs="Arial"/>
                <w:kern w:val="24"/>
                <w:sz w:val="22"/>
                <w:szCs w:val="22"/>
              </w:rPr>
              <w:t xml:space="preserve">редквалификационного отбора, в целях участия в </w:t>
            </w:r>
            <w:r w:rsidR="000048D5">
              <w:rPr>
                <w:rFonts w:cs="Arial"/>
                <w:kern w:val="24"/>
                <w:sz w:val="22"/>
                <w:szCs w:val="22"/>
              </w:rPr>
              <w:t>П</w:t>
            </w:r>
            <w:r w:rsidRPr="005C717D">
              <w:rPr>
                <w:rFonts w:cs="Arial"/>
                <w:kern w:val="24"/>
                <w:sz w:val="22"/>
                <w:szCs w:val="22"/>
              </w:rPr>
              <w:t xml:space="preserve">роцедуре закупки / </w:t>
            </w:r>
            <w:r w:rsidR="000048D5">
              <w:rPr>
                <w:rFonts w:cs="Arial"/>
                <w:kern w:val="24"/>
                <w:sz w:val="22"/>
                <w:szCs w:val="22"/>
              </w:rPr>
              <w:t>П</w:t>
            </w:r>
            <w:r w:rsidRPr="005C717D">
              <w:rPr>
                <w:rFonts w:cs="Arial"/>
                <w:kern w:val="24"/>
                <w:sz w:val="22"/>
                <w:szCs w:val="22"/>
              </w:rPr>
              <w:t>редквалификационном отборе</w:t>
            </w:r>
          </w:p>
        </w:tc>
      </w:tr>
      <w:tr w:rsidR="00F66D4E" w:rsidRPr="005C717D" w14:paraId="196EEF19" w14:textId="77777777" w:rsidTr="00835DE1">
        <w:trPr>
          <w:trHeight w:val="267"/>
        </w:trPr>
        <w:tc>
          <w:tcPr>
            <w:tcW w:w="2700" w:type="dxa"/>
            <w:tcBorders>
              <w:top w:val="single" w:sz="4" w:space="0" w:color="auto"/>
              <w:left w:val="single" w:sz="4" w:space="0" w:color="auto"/>
              <w:bottom w:val="single" w:sz="4" w:space="0" w:color="auto"/>
              <w:right w:val="single" w:sz="4" w:space="0" w:color="auto"/>
            </w:tcBorders>
          </w:tcPr>
          <w:p w14:paraId="31A524B2" w14:textId="77777777" w:rsidR="00F66D4E" w:rsidRPr="00C43F6E" w:rsidRDefault="00F66D4E">
            <w:pPr>
              <w:pStyle w:val="32"/>
              <w:widowControl w:val="0"/>
              <w:shd w:val="clear" w:color="auto" w:fill="auto"/>
              <w:suppressAutoHyphens/>
              <w:spacing w:before="0" w:line="240" w:lineRule="auto"/>
              <w:jc w:val="both"/>
              <w:rPr>
                <w:rFonts w:cs="Arial"/>
                <w:b/>
                <w:kern w:val="24"/>
                <w:sz w:val="22"/>
                <w:szCs w:val="22"/>
              </w:rPr>
            </w:pPr>
            <w:r w:rsidRPr="00C43F6E">
              <w:rPr>
                <w:rFonts w:cs="Arial"/>
                <w:b/>
                <w:kern w:val="24"/>
                <w:sz w:val="22"/>
                <w:szCs w:val="22"/>
              </w:rPr>
              <w:lastRenderedPageBreak/>
              <w:t>Извещение</w:t>
            </w:r>
          </w:p>
        </w:tc>
        <w:tc>
          <w:tcPr>
            <w:tcW w:w="6798" w:type="dxa"/>
            <w:tcBorders>
              <w:top w:val="single" w:sz="4" w:space="0" w:color="auto"/>
              <w:left w:val="single" w:sz="4" w:space="0" w:color="auto"/>
              <w:bottom w:val="single" w:sz="4" w:space="0" w:color="auto"/>
              <w:right w:val="single" w:sz="4" w:space="0" w:color="auto"/>
            </w:tcBorders>
          </w:tcPr>
          <w:p w14:paraId="277D9FFA" w14:textId="4CDC3125"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Отдельный документ или часть </w:t>
            </w:r>
            <w:r w:rsidR="000048D5">
              <w:rPr>
                <w:rFonts w:cs="Arial"/>
                <w:kern w:val="24"/>
                <w:sz w:val="22"/>
                <w:szCs w:val="22"/>
              </w:rPr>
              <w:t>З</w:t>
            </w:r>
            <w:r w:rsidRPr="005C717D">
              <w:rPr>
                <w:rFonts w:cs="Arial"/>
                <w:kern w:val="24"/>
                <w:sz w:val="22"/>
                <w:szCs w:val="22"/>
              </w:rPr>
              <w:t xml:space="preserve">акупочной документации, извещающий о проведении Заказчиком </w:t>
            </w:r>
            <w:r w:rsidR="000048D5">
              <w:rPr>
                <w:rFonts w:cs="Arial"/>
                <w:kern w:val="24"/>
                <w:sz w:val="22"/>
                <w:szCs w:val="22"/>
              </w:rPr>
              <w:t>Процедуры закупки</w:t>
            </w:r>
            <w:r w:rsidRPr="005C717D">
              <w:rPr>
                <w:rFonts w:cs="Arial"/>
                <w:kern w:val="24"/>
                <w:sz w:val="22"/>
                <w:szCs w:val="22"/>
              </w:rPr>
              <w:t xml:space="preserve">, внесении изменений в </w:t>
            </w:r>
            <w:r w:rsidR="00933D7A">
              <w:rPr>
                <w:rFonts w:cs="Arial"/>
                <w:kern w:val="24"/>
                <w:sz w:val="22"/>
                <w:szCs w:val="22"/>
              </w:rPr>
              <w:t>З</w:t>
            </w:r>
            <w:r w:rsidRPr="005C717D">
              <w:rPr>
                <w:rFonts w:cs="Arial"/>
                <w:kern w:val="24"/>
                <w:sz w:val="22"/>
                <w:szCs w:val="22"/>
              </w:rPr>
              <w:t xml:space="preserve">акупочную документацию, отмене </w:t>
            </w:r>
            <w:r w:rsidR="000048D5">
              <w:rPr>
                <w:rFonts w:cs="Arial"/>
                <w:kern w:val="24"/>
                <w:sz w:val="22"/>
                <w:szCs w:val="22"/>
              </w:rPr>
              <w:t>П</w:t>
            </w:r>
            <w:r w:rsidRPr="005C717D">
              <w:rPr>
                <w:rFonts w:cs="Arial"/>
                <w:kern w:val="24"/>
                <w:sz w:val="22"/>
                <w:szCs w:val="22"/>
              </w:rPr>
              <w:t xml:space="preserve">роцедуры или других этапах </w:t>
            </w:r>
            <w:r w:rsidR="000048D5">
              <w:rPr>
                <w:rFonts w:cs="Arial"/>
                <w:kern w:val="24"/>
                <w:sz w:val="22"/>
                <w:szCs w:val="22"/>
              </w:rPr>
              <w:t>Процедуры закупки</w:t>
            </w:r>
          </w:p>
        </w:tc>
      </w:tr>
      <w:tr w:rsidR="00F66D4E" w:rsidRPr="005C717D" w14:paraId="7386C2F3" w14:textId="77777777" w:rsidTr="00835DE1">
        <w:trPr>
          <w:trHeight w:val="390"/>
        </w:trPr>
        <w:tc>
          <w:tcPr>
            <w:tcW w:w="2700" w:type="dxa"/>
            <w:tcBorders>
              <w:top w:val="single" w:sz="4" w:space="0" w:color="auto"/>
              <w:left w:val="single" w:sz="4" w:space="0" w:color="auto"/>
              <w:bottom w:val="single" w:sz="4" w:space="0" w:color="auto"/>
              <w:right w:val="single" w:sz="4" w:space="0" w:color="auto"/>
            </w:tcBorders>
          </w:tcPr>
          <w:p w14:paraId="4FD74B2D" w14:textId="298F509F" w:rsidR="00F66D4E" w:rsidRPr="00EE5B0E" w:rsidRDefault="00F66D4E">
            <w:pPr>
              <w:pStyle w:val="32"/>
              <w:widowControl w:val="0"/>
              <w:shd w:val="clear" w:color="auto" w:fill="auto"/>
              <w:suppressAutoHyphens/>
              <w:spacing w:before="0" w:line="240" w:lineRule="auto"/>
              <w:jc w:val="both"/>
              <w:rPr>
                <w:rFonts w:cs="Arial"/>
                <w:b/>
                <w:kern w:val="24"/>
                <w:sz w:val="22"/>
                <w:szCs w:val="22"/>
              </w:rPr>
            </w:pPr>
            <w:r w:rsidRPr="00EE5B0E">
              <w:rPr>
                <w:rFonts w:cs="Arial"/>
                <w:b/>
                <w:kern w:val="24"/>
                <w:sz w:val="22"/>
                <w:szCs w:val="22"/>
              </w:rPr>
              <w:t>Контраге</w:t>
            </w:r>
            <w:r w:rsidR="00EE5B0E" w:rsidRPr="00EE5B0E">
              <w:rPr>
                <w:rFonts w:cs="Arial"/>
                <w:b/>
                <w:kern w:val="24"/>
                <w:sz w:val="22"/>
                <w:szCs w:val="22"/>
              </w:rPr>
              <w:t>нт</w:t>
            </w:r>
          </w:p>
        </w:tc>
        <w:tc>
          <w:tcPr>
            <w:tcW w:w="6798" w:type="dxa"/>
            <w:tcBorders>
              <w:top w:val="single" w:sz="4" w:space="0" w:color="auto"/>
              <w:left w:val="single" w:sz="4" w:space="0" w:color="auto"/>
              <w:bottom w:val="single" w:sz="4" w:space="0" w:color="auto"/>
              <w:right w:val="single" w:sz="4" w:space="0" w:color="auto"/>
            </w:tcBorders>
          </w:tcPr>
          <w:p w14:paraId="116BE6ED" w14:textId="3AE22EF9"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Любое юридическое или физическое лицо, в том числе индивидуальный предприниматель, способное на законных основаниях поставить требуемую продукцию, приобретаемую Заказчиком на возмездной основе</w:t>
            </w:r>
          </w:p>
        </w:tc>
      </w:tr>
      <w:tr w:rsidR="00F66D4E" w:rsidRPr="00600070" w14:paraId="2AE6D83F" w14:textId="77777777" w:rsidTr="00835DE1">
        <w:trPr>
          <w:trHeight w:val="780"/>
        </w:trPr>
        <w:tc>
          <w:tcPr>
            <w:tcW w:w="2700" w:type="dxa"/>
            <w:tcBorders>
              <w:top w:val="single" w:sz="4" w:space="0" w:color="auto"/>
              <w:left w:val="single" w:sz="4" w:space="0" w:color="auto"/>
              <w:bottom w:val="single" w:sz="4" w:space="0" w:color="auto"/>
              <w:right w:val="single" w:sz="4" w:space="0" w:color="auto"/>
            </w:tcBorders>
          </w:tcPr>
          <w:p w14:paraId="13F1CE9B" w14:textId="77777777" w:rsidR="00F66D4E" w:rsidRPr="00EE5B0E" w:rsidRDefault="00F66D4E">
            <w:pPr>
              <w:pStyle w:val="32"/>
              <w:widowControl w:val="0"/>
              <w:shd w:val="clear" w:color="auto" w:fill="auto"/>
              <w:suppressAutoHyphens/>
              <w:spacing w:before="0" w:line="240" w:lineRule="auto"/>
              <w:jc w:val="both"/>
              <w:rPr>
                <w:rFonts w:cs="Arial"/>
                <w:b/>
                <w:kern w:val="24"/>
                <w:sz w:val="22"/>
                <w:szCs w:val="22"/>
              </w:rPr>
            </w:pPr>
            <w:r w:rsidRPr="00EE5B0E">
              <w:rPr>
                <w:rFonts w:cs="Arial"/>
                <w:b/>
                <w:kern w:val="24"/>
                <w:sz w:val="22"/>
                <w:szCs w:val="22"/>
              </w:rPr>
              <w:t>Лот</w:t>
            </w:r>
          </w:p>
        </w:tc>
        <w:tc>
          <w:tcPr>
            <w:tcW w:w="6798" w:type="dxa"/>
            <w:tcBorders>
              <w:top w:val="single" w:sz="4" w:space="0" w:color="auto"/>
              <w:left w:val="single" w:sz="4" w:space="0" w:color="auto"/>
              <w:bottom w:val="single" w:sz="4" w:space="0" w:color="auto"/>
              <w:right w:val="single" w:sz="4" w:space="0" w:color="auto"/>
            </w:tcBorders>
          </w:tcPr>
          <w:p w14:paraId="3E8FBA32" w14:textId="4EDA14A0" w:rsidR="00F66D4E" w:rsidRPr="00600070" w:rsidRDefault="00F66D4E">
            <w:pPr>
              <w:suppressAutoHyphens/>
              <w:ind w:firstLine="0"/>
              <w:rPr>
                <w:rFonts w:cs="Arial"/>
                <w:szCs w:val="22"/>
              </w:rPr>
            </w:pPr>
            <w:r w:rsidRPr="00600070">
              <w:rPr>
                <w:rFonts w:cs="Arial"/>
                <w:szCs w:val="22"/>
              </w:rPr>
              <w:t xml:space="preserve">Определенная </w:t>
            </w:r>
            <w:r w:rsidR="000048D5">
              <w:rPr>
                <w:rFonts w:cs="Arial"/>
                <w:szCs w:val="22"/>
              </w:rPr>
              <w:t>Д</w:t>
            </w:r>
            <w:r w:rsidRPr="00600070">
              <w:rPr>
                <w:rFonts w:cs="Arial"/>
                <w:szCs w:val="22"/>
              </w:rPr>
              <w:t xml:space="preserve">окументацией закупки группа товаров, работ, услуг, закупаемая в рамках одной </w:t>
            </w:r>
            <w:r w:rsidR="000048D5">
              <w:rPr>
                <w:rFonts w:cs="Arial"/>
                <w:szCs w:val="22"/>
              </w:rPr>
              <w:t>Процедуры закупки</w:t>
            </w:r>
            <w:r w:rsidRPr="00600070">
              <w:rPr>
                <w:rFonts w:cs="Arial"/>
                <w:szCs w:val="22"/>
              </w:rPr>
              <w:t xml:space="preserve">, обособленная Заказчиком в отдельную закупку, на которую </w:t>
            </w:r>
            <w:r w:rsidR="000048D5">
              <w:rPr>
                <w:rFonts w:cs="Arial"/>
                <w:szCs w:val="22"/>
              </w:rPr>
              <w:t>У</w:t>
            </w:r>
            <w:r w:rsidRPr="00600070">
              <w:rPr>
                <w:rFonts w:cs="Arial"/>
                <w:szCs w:val="22"/>
              </w:rPr>
              <w:t xml:space="preserve">частником </w:t>
            </w:r>
            <w:r w:rsidR="000048D5">
              <w:rPr>
                <w:rFonts w:cs="Arial"/>
                <w:szCs w:val="22"/>
              </w:rPr>
              <w:t>процедуры закупки</w:t>
            </w:r>
            <w:r w:rsidRPr="00600070">
              <w:rPr>
                <w:rFonts w:cs="Arial"/>
                <w:szCs w:val="22"/>
              </w:rPr>
              <w:t xml:space="preserve"> подается отдельная </w:t>
            </w:r>
            <w:r w:rsidR="000048D5">
              <w:rPr>
                <w:rFonts w:cs="Arial"/>
                <w:szCs w:val="22"/>
              </w:rPr>
              <w:t>З</w:t>
            </w:r>
            <w:r w:rsidRPr="00600070">
              <w:rPr>
                <w:rFonts w:cs="Arial"/>
                <w:szCs w:val="22"/>
              </w:rPr>
              <w:t xml:space="preserve">аявка на участие в </w:t>
            </w:r>
            <w:r w:rsidR="000048D5">
              <w:rPr>
                <w:rFonts w:cs="Arial"/>
                <w:szCs w:val="22"/>
              </w:rPr>
              <w:t>П</w:t>
            </w:r>
            <w:r w:rsidRPr="00600070">
              <w:rPr>
                <w:rFonts w:cs="Arial"/>
                <w:szCs w:val="22"/>
              </w:rPr>
              <w:t>роцедуре закупки</w:t>
            </w:r>
          </w:p>
        </w:tc>
      </w:tr>
      <w:tr w:rsidR="00F66D4E" w:rsidRPr="005C717D" w14:paraId="70AD5590" w14:textId="77777777" w:rsidTr="00835DE1">
        <w:tc>
          <w:tcPr>
            <w:tcW w:w="2700" w:type="dxa"/>
            <w:tcBorders>
              <w:top w:val="single" w:sz="4" w:space="0" w:color="auto"/>
              <w:left w:val="single" w:sz="4" w:space="0" w:color="auto"/>
              <w:bottom w:val="single" w:sz="4" w:space="0" w:color="auto"/>
              <w:right w:val="single" w:sz="4" w:space="0" w:color="auto"/>
            </w:tcBorders>
          </w:tcPr>
          <w:p w14:paraId="7502B8AF" w14:textId="77777777" w:rsidR="00F66D4E" w:rsidRPr="00EE5B0E" w:rsidRDefault="00F66D4E">
            <w:pPr>
              <w:pStyle w:val="32"/>
              <w:widowControl w:val="0"/>
              <w:shd w:val="clear" w:color="auto" w:fill="auto"/>
              <w:suppressAutoHyphens/>
              <w:spacing w:before="0" w:line="240" w:lineRule="auto"/>
              <w:jc w:val="both"/>
              <w:rPr>
                <w:rFonts w:cs="Arial"/>
                <w:b/>
                <w:kern w:val="24"/>
                <w:sz w:val="22"/>
                <w:szCs w:val="22"/>
              </w:rPr>
            </w:pPr>
            <w:r w:rsidRPr="00EE5B0E">
              <w:rPr>
                <w:rFonts w:cs="Arial"/>
                <w:b/>
                <w:kern w:val="24"/>
                <w:sz w:val="22"/>
                <w:szCs w:val="22"/>
              </w:rPr>
              <w:t>Начальная (максимальная) цена</w:t>
            </w:r>
          </w:p>
        </w:tc>
        <w:tc>
          <w:tcPr>
            <w:tcW w:w="6798" w:type="dxa"/>
            <w:tcBorders>
              <w:top w:val="single" w:sz="4" w:space="0" w:color="auto"/>
              <w:left w:val="single" w:sz="4" w:space="0" w:color="auto"/>
              <w:bottom w:val="single" w:sz="4" w:space="0" w:color="auto"/>
              <w:right w:val="single" w:sz="4" w:space="0" w:color="auto"/>
            </w:tcBorders>
          </w:tcPr>
          <w:p w14:paraId="0473FC93" w14:textId="19B136DA"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Определяемая Заказчиком предельно допустимая цена </w:t>
            </w:r>
            <w:r w:rsidR="000048D5">
              <w:rPr>
                <w:rFonts w:cs="Arial"/>
                <w:kern w:val="24"/>
                <w:sz w:val="22"/>
                <w:szCs w:val="22"/>
              </w:rPr>
              <w:t>Д</w:t>
            </w:r>
            <w:r w:rsidRPr="005C717D">
              <w:rPr>
                <w:rFonts w:cs="Arial"/>
                <w:kern w:val="24"/>
                <w:sz w:val="22"/>
                <w:szCs w:val="22"/>
              </w:rPr>
              <w:t xml:space="preserve">оговора / цена единицы товаров, работ, услуг, указываемая в </w:t>
            </w:r>
            <w:r w:rsidR="000048D5">
              <w:rPr>
                <w:rFonts w:cs="Arial"/>
                <w:kern w:val="24"/>
                <w:sz w:val="22"/>
                <w:szCs w:val="22"/>
              </w:rPr>
              <w:t>Документации закупки</w:t>
            </w:r>
          </w:p>
        </w:tc>
      </w:tr>
      <w:tr w:rsidR="00F66D4E" w:rsidRPr="005C717D" w14:paraId="66D58D7A" w14:textId="77777777" w:rsidTr="00835DE1">
        <w:tc>
          <w:tcPr>
            <w:tcW w:w="2700" w:type="dxa"/>
            <w:tcBorders>
              <w:top w:val="single" w:sz="4" w:space="0" w:color="auto"/>
              <w:left w:val="single" w:sz="4" w:space="0" w:color="auto"/>
              <w:bottom w:val="single" w:sz="4" w:space="0" w:color="auto"/>
              <w:right w:val="single" w:sz="4" w:space="0" w:color="auto"/>
            </w:tcBorders>
          </w:tcPr>
          <w:p w14:paraId="44B85E10" w14:textId="77777777" w:rsidR="00F66D4E" w:rsidRPr="00EE5B0E" w:rsidRDefault="00F66D4E">
            <w:pPr>
              <w:pStyle w:val="32"/>
              <w:widowControl w:val="0"/>
              <w:shd w:val="clear" w:color="auto" w:fill="auto"/>
              <w:suppressAutoHyphens/>
              <w:spacing w:before="0" w:line="240" w:lineRule="auto"/>
              <w:jc w:val="both"/>
              <w:rPr>
                <w:rFonts w:cs="Arial"/>
                <w:b/>
                <w:kern w:val="24"/>
                <w:sz w:val="22"/>
                <w:szCs w:val="22"/>
              </w:rPr>
            </w:pPr>
            <w:r w:rsidRPr="00EE5B0E">
              <w:rPr>
                <w:rFonts w:cs="Arial"/>
                <w:b/>
                <w:kern w:val="24"/>
                <w:sz w:val="22"/>
                <w:szCs w:val="22"/>
              </w:rPr>
              <w:t>Одноименная продукция</w:t>
            </w:r>
          </w:p>
        </w:tc>
        <w:tc>
          <w:tcPr>
            <w:tcW w:w="6798" w:type="dxa"/>
            <w:tcBorders>
              <w:top w:val="single" w:sz="4" w:space="0" w:color="auto"/>
              <w:left w:val="single" w:sz="4" w:space="0" w:color="auto"/>
              <w:bottom w:val="single" w:sz="4" w:space="0" w:color="auto"/>
              <w:right w:val="single" w:sz="4" w:space="0" w:color="auto"/>
            </w:tcBorders>
          </w:tcPr>
          <w:p w14:paraId="6FFD6340" w14:textId="74446ECF"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могут быть взаимозаменяемыми и по которым можно провести сопоставление цен </w:t>
            </w:r>
            <w:r w:rsidR="000048D5">
              <w:rPr>
                <w:rFonts w:cs="Arial"/>
                <w:kern w:val="24"/>
                <w:sz w:val="22"/>
                <w:szCs w:val="22"/>
              </w:rPr>
              <w:t>Контрагентов</w:t>
            </w:r>
          </w:p>
        </w:tc>
      </w:tr>
      <w:tr w:rsidR="00F66D4E" w:rsidRPr="005C717D" w14:paraId="3AEC6503" w14:textId="77777777" w:rsidTr="00835DE1">
        <w:tc>
          <w:tcPr>
            <w:tcW w:w="2700" w:type="dxa"/>
            <w:tcBorders>
              <w:top w:val="single" w:sz="4" w:space="0" w:color="auto"/>
              <w:left w:val="single" w:sz="4" w:space="0" w:color="auto"/>
              <w:bottom w:val="single" w:sz="4" w:space="0" w:color="auto"/>
              <w:right w:val="single" w:sz="4" w:space="0" w:color="auto"/>
            </w:tcBorders>
          </w:tcPr>
          <w:p w14:paraId="29A16BA5" w14:textId="77777777" w:rsidR="00F66D4E" w:rsidRPr="00EE5B0E" w:rsidRDefault="00F66D4E">
            <w:pPr>
              <w:suppressAutoHyphens/>
              <w:ind w:firstLine="0"/>
              <w:rPr>
                <w:rFonts w:cs="Arial"/>
                <w:b/>
                <w:szCs w:val="22"/>
              </w:rPr>
            </w:pPr>
            <w:r w:rsidRPr="00EE5B0E">
              <w:rPr>
                <w:rFonts w:cs="Arial"/>
                <w:b/>
                <w:szCs w:val="22"/>
              </w:rPr>
              <w:t>Оператор электронной торговой площадки</w:t>
            </w:r>
          </w:p>
        </w:tc>
        <w:tc>
          <w:tcPr>
            <w:tcW w:w="6798" w:type="dxa"/>
            <w:tcBorders>
              <w:top w:val="single" w:sz="4" w:space="0" w:color="auto"/>
              <w:left w:val="single" w:sz="4" w:space="0" w:color="auto"/>
              <w:bottom w:val="single" w:sz="4" w:space="0" w:color="auto"/>
              <w:right w:val="single" w:sz="4" w:space="0" w:color="auto"/>
            </w:tcBorders>
          </w:tcPr>
          <w:p w14:paraId="30AB691E" w14:textId="2B81890F"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Юридическое лицо или индивидуальный предприниматель, владеющие </w:t>
            </w:r>
            <w:r w:rsidR="000048D5">
              <w:rPr>
                <w:rFonts w:cs="Arial"/>
                <w:kern w:val="24"/>
                <w:sz w:val="22"/>
                <w:szCs w:val="22"/>
              </w:rPr>
              <w:t>Э</w:t>
            </w:r>
            <w:r w:rsidRPr="005C717D">
              <w:rPr>
                <w:rFonts w:cs="Arial"/>
                <w:kern w:val="24"/>
                <w:sz w:val="22"/>
                <w:szCs w:val="22"/>
              </w:rPr>
              <w:t xml:space="preserve">лектронной торговой площадкой, необходимыми для ее функционирования программно-аппаратными средствами и обеспечивающие проведение </w:t>
            </w:r>
            <w:r w:rsidR="000048D5">
              <w:rPr>
                <w:rFonts w:cs="Arial"/>
                <w:kern w:val="24"/>
                <w:sz w:val="22"/>
                <w:szCs w:val="22"/>
              </w:rPr>
              <w:t>П</w:t>
            </w:r>
            <w:r w:rsidRPr="005C717D">
              <w:rPr>
                <w:rFonts w:cs="Arial"/>
                <w:kern w:val="24"/>
                <w:sz w:val="22"/>
                <w:szCs w:val="22"/>
              </w:rPr>
              <w:t xml:space="preserve">роцедур </w:t>
            </w:r>
            <w:r w:rsidR="000048D5">
              <w:rPr>
                <w:rFonts w:cs="Arial"/>
                <w:kern w:val="24"/>
                <w:sz w:val="22"/>
                <w:szCs w:val="22"/>
              </w:rPr>
              <w:t>з</w:t>
            </w:r>
            <w:r w:rsidR="00BE4F5E">
              <w:rPr>
                <w:rFonts w:cs="Arial"/>
                <w:kern w:val="24"/>
                <w:sz w:val="22"/>
                <w:szCs w:val="22"/>
              </w:rPr>
              <w:t>акупок</w:t>
            </w:r>
            <w:r w:rsidRPr="005C717D">
              <w:rPr>
                <w:rFonts w:cs="Arial"/>
                <w:kern w:val="24"/>
                <w:sz w:val="22"/>
                <w:szCs w:val="22"/>
              </w:rPr>
              <w:t xml:space="preserve"> в электронной форме</w:t>
            </w:r>
          </w:p>
        </w:tc>
      </w:tr>
      <w:tr w:rsidR="00F66D4E" w:rsidRPr="005C717D" w14:paraId="7D6EF560" w14:textId="77777777" w:rsidTr="00835DE1">
        <w:tc>
          <w:tcPr>
            <w:tcW w:w="2700" w:type="dxa"/>
            <w:tcBorders>
              <w:top w:val="single" w:sz="4" w:space="0" w:color="auto"/>
              <w:left w:val="single" w:sz="4" w:space="0" w:color="auto"/>
              <w:bottom w:val="single" w:sz="4" w:space="0" w:color="auto"/>
              <w:right w:val="single" w:sz="4" w:space="0" w:color="auto"/>
            </w:tcBorders>
          </w:tcPr>
          <w:p w14:paraId="19EBF803" w14:textId="77777777" w:rsidR="00F66D4E" w:rsidRPr="00EE5B0E" w:rsidRDefault="00F66D4E">
            <w:pPr>
              <w:suppressAutoHyphens/>
              <w:ind w:firstLine="0"/>
              <w:rPr>
                <w:rFonts w:cs="Arial"/>
                <w:b/>
                <w:szCs w:val="22"/>
              </w:rPr>
            </w:pPr>
            <w:r w:rsidRPr="00EE5B0E">
              <w:rPr>
                <w:rFonts w:cs="Arial"/>
                <w:b/>
                <w:szCs w:val="22"/>
              </w:rPr>
              <w:t>Организатор закупки</w:t>
            </w:r>
          </w:p>
        </w:tc>
        <w:tc>
          <w:tcPr>
            <w:tcW w:w="6798" w:type="dxa"/>
            <w:tcBorders>
              <w:top w:val="single" w:sz="4" w:space="0" w:color="auto"/>
              <w:left w:val="single" w:sz="4" w:space="0" w:color="auto"/>
              <w:bottom w:val="single" w:sz="4" w:space="0" w:color="auto"/>
              <w:right w:val="single" w:sz="4" w:space="0" w:color="auto"/>
            </w:tcBorders>
          </w:tcPr>
          <w:p w14:paraId="0C964F5A" w14:textId="7B7EF076"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Специализированная организация, осуществляющая проведение </w:t>
            </w:r>
            <w:r w:rsidR="000048D5">
              <w:rPr>
                <w:rFonts w:cs="Arial"/>
                <w:kern w:val="24"/>
                <w:sz w:val="22"/>
                <w:szCs w:val="22"/>
              </w:rPr>
              <w:t>П</w:t>
            </w:r>
            <w:r w:rsidRPr="005C717D">
              <w:rPr>
                <w:rFonts w:cs="Arial"/>
                <w:kern w:val="24"/>
                <w:sz w:val="22"/>
                <w:szCs w:val="22"/>
              </w:rPr>
              <w:t xml:space="preserve">роцедур закупки или Заказчик, получивший функцию </w:t>
            </w:r>
            <w:r w:rsidR="000048D5">
              <w:rPr>
                <w:rFonts w:cs="Arial"/>
                <w:kern w:val="24"/>
                <w:sz w:val="22"/>
                <w:szCs w:val="22"/>
              </w:rPr>
              <w:t>О</w:t>
            </w:r>
            <w:r w:rsidRPr="005C717D">
              <w:rPr>
                <w:rFonts w:cs="Arial"/>
                <w:kern w:val="24"/>
                <w:sz w:val="22"/>
                <w:szCs w:val="22"/>
              </w:rPr>
              <w:t>рганизатора закупки посредством соглашения о совместных закупках, заключенного между Заказчиком и иным лицом</w:t>
            </w:r>
          </w:p>
        </w:tc>
      </w:tr>
      <w:tr w:rsidR="00F66D4E" w:rsidRPr="005C717D" w14:paraId="59890C9A" w14:textId="77777777" w:rsidTr="00835DE1">
        <w:tc>
          <w:tcPr>
            <w:tcW w:w="2700" w:type="dxa"/>
            <w:tcBorders>
              <w:top w:val="single" w:sz="4" w:space="0" w:color="auto"/>
              <w:left w:val="single" w:sz="4" w:space="0" w:color="auto"/>
              <w:bottom w:val="single" w:sz="4" w:space="0" w:color="auto"/>
              <w:right w:val="single" w:sz="4" w:space="0" w:color="auto"/>
            </w:tcBorders>
          </w:tcPr>
          <w:p w14:paraId="24C8613B" w14:textId="77777777" w:rsidR="00F66D4E" w:rsidRPr="00EE5B0E" w:rsidRDefault="00F66D4E">
            <w:pPr>
              <w:suppressAutoHyphens/>
              <w:ind w:firstLine="0"/>
              <w:rPr>
                <w:rFonts w:cs="Arial"/>
                <w:b/>
                <w:szCs w:val="22"/>
              </w:rPr>
            </w:pPr>
            <w:r w:rsidRPr="00EE5B0E">
              <w:rPr>
                <w:rFonts w:cs="Arial"/>
                <w:b/>
                <w:szCs w:val="22"/>
              </w:rPr>
              <w:t>Переторжка</w:t>
            </w:r>
          </w:p>
        </w:tc>
        <w:tc>
          <w:tcPr>
            <w:tcW w:w="6798" w:type="dxa"/>
            <w:tcBorders>
              <w:top w:val="single" w:sz="4" w:space="0" w:color="auto"/>
              <w:left w:val="single" w:sz="4" w:space="0" w:color="auto"/>
              <w:bottom w:val="single" w:sz="4" w:space="0" w:color="auto"/>
              <w:right w:val="single" w:sz="4" w:space="0" w:color="auto"/>
            </w:tcBorders>
          </w:tcPr>
          <w:p w14:paraId="3646E9ED" w14:textId="00A91231" w:rsidR="00F66D4E" w:rsidRPr="005C717D" w:rsidRDefault="00F66D4E">
            <w:pPr>
              <w:pStyle w:val="-30"/>
              <w:widowControl w:val="0"/>
              <w:tabs>
                <w:tab w:val="clear" w:pos="2127"/>
              </w:tabs>
              <w:suppressAutoHyphens/>
              <w:ind w:left="0" w:firstLine="0"/>
              <w:rPr>
                <w:rFonts w:cs="Arial"/>
                <w:kern w:val="24"/>
                <w:sz w:val="22"/>
                <w:szCs w:val="22"/>
              </w:rPr>
            </w:pPr>
            <w:r w:rsidRPr="005C717D">
              <w:rPr>
                <w:rFonts w:cs="Arial"/>
                <w:kern w:val="24"/>
                <w:sz w:val="22"/>
                <w:szCs w:val="22"/>
              </w:rPr>
              <w:t xml:space="preserve">Добровольное повышение предпочтительности </w:t>
            </w:r>
            <w:r w:rsidR="00BE4F5E">
              <w:rPr>
                <w:rFonts w:cs="Arial"/>
                <w:kern w:val="24"/>
                <w:sz w:val="22"/>
                <w:szCs w:val="22"/>
              </w:rPr>
              <w:t>Заявок</w:t>
            </w:r>
            <w:r w:rsidRPr="005C717D">
              <w:rPr>
                <w:rFonts w:cs="Arial"/>
                <w:kern w:val="24"/>
                <w:sz w:val="22"/>
                <w:szCs w:val="22"/>
              </w:rPr>
              <w:t xml:space="preserve"> </w:t>
            </w:r>
            <w:r w:rsidR="000048D5">
              <w:rPr>
                <w:rFonts w:cs="Arial"/>
                <w:kern w:val="24"/>
                <w:sz w:val="22"/>
                <w:szCs w:val="22"/>
              </w:rPr>
              <w:t>У</w:t>
            </w:r>
            <w:r w:rsidRPr="005C717D">
              <w:rPr>
                <w:rFonts w:cs="Arial"/>
                <w:kern w:val="24"/>
                <w:sz w:val="22"/>
                <w:szCs w:val="22"/>
              </w:rPr>
              <w:t xml:space="preserve">частников в рамках специально организованной для этого процедуры путем снижения </w:t>
            </w:r>
            <w:r w:rsidR="00BE4F5E">
              <w:rPr>
                <w:rFonts w:cs="Arial"/>
                <w:kern w:val="24"/>
                <w:sz w:val="22"/>
                <w:szCs w:val="22"/>
              </w:rPr>
              <w:t>Участникам</w:t>
            </w:r>
            <w:r w:rsidRPr="005C717D">
              <w:rPr>
                <w:rFonts w:cs="Arial"/>
                <w:kern w:val="24"/>
                <w:sz w:val="22"/>
                <w:szCs w:val="22"/>
              </w:rPr>
              <w:t xml:space="preserve">и закупки цены своих первоначально поданных </w:t>
            </w:r>
            <w:r w:rsidR="00BE4F5E">
              <w:rPr>
                <w:rFonts w:cs="Arial"/>
                <w:kern w:val="24"/>
                <w:sz w:val="22"/>
                <w:szCs w:val="22"/>
              </w:rPr>
              <w:t>Заявок</w:t>
            </w:r>
            <w:r w:rsidRPr="005C717D">
              <w:rPr>
                <w:rFonts w:cs="Arial"/>
                <w:kern w:val="24"/>
                <w:sz w:val="22"/>
                <w:szCs w:val="22"/>
              </w:rPr>
              <w:t xml:space="preserve">, в том числе, цен за единицу товара, работы, услуги, или уменьшения сроков поставки </w:t>
            </w:r>
            <w:r w:rsidR="00933D7A">
              <w:rPr>
                <w:rFonts w:cs="Arial"/>
                <w:kern w:val="24"/>
                <w:sz w:val="22"/>
                <w:szCs w:val="22"/>
              </w:rPr>
              <w:t>П</w:t>
            </w:r>
            <w:r w:rsidRPr="005C717D">
              <w:rPr>
                <w:rFonts w:cs="Arial"/>
                <w:kern w:val="24"/>
                <w:sz w:val="22"/>
                <w:szCs w:val="22"/>
              </w:rPr>
              <w:t>родукции или снижения размера аванса</w:t>
            </w:r>
          </w:p>
        </w:tc>
      </w:tr>
      <w:tr w:rsidR="00F66D4E" w:rsidRPr="005C717D" w14:paraId="756A3497" w14:textId="77777777" w:rsidTr="00835DE1">
        <w:tc>
          <w:tcPr>
            <w:tcW w:w="2700" w:type="dxa"/>
            <w:tcBorders>
              <w:top w:val="single" w:sz="4" w:space="0" w:color="auto"/>
              <w:left w:val="single" w:sz="4" w:space="0" w:color="auto"/>
              <w:bottom w:val="single" w:sz="4" w:space="0" w:color="auto"/>
              <w:right w:val="single" w:sz="4" w:space="0" w:color="auto"/>
            </w:tcBorders>
          </w:tcPr>
          <w:p w14:paraId="79B5522C" w14:textId="77777777" w:rsidR="00F66D4E" w:rsidRPr="00EE5B0E" w:rsidRDefault="00F66D4E">
            <w:pPr>
              <w:suppressAutoHyphens/>
              <w:ind w:firstLine="0"/>
              <w:rPr>
                <w:rFonts w:cs="Arial"/>
                <w:b/>
                <w:szCs w:val="22"/>
              </w:rPr>
            </w:pPr>
            <w:r w:rsidRPr="00EE5B0E">
              <w:rPr>
                <w:rFonts w:cs="Arial"/>
                <w:b/>
                <w:szCs w:val="22"/>
              </w:rPr>
              <w:t>Перечень квалифицированных контрагентов</w:t>
            </w:r>
          </w:p>
        </w:tc>
        <w:tc>
          <w:tcPr>
            <w:tcW w:w="6798" w:type="dxa"/>
            <w:tcBorders>
              <w:top w:val="single" w:sz="4" w:space="0" w:color="auto"/>
              <w:left w:val="single" w:sz="4" w:space="0" w:color="auto"/>
              <w:bottom w:val="single" w:sz="4" w:space="0" w:color="auto"/>
              <w:right w:val="single" w:sz="4" w:space="0" w:color="auto"/>
            </w:tcBorders>
          </w:tcPr>
          <w:p w14:paraId="3C1E6735" w14:textId="54BCDFFC"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Перечень </w:t>
            </w:r>
            <w:r w:rsidR="000048D5">
              <w:rPr>
                <w:rFonts w:cs="Arial"/>
                <w:kern w:val="24"/>
                <w:sz w:val="22"/>
                <w:szCs w:val="22"/>
              </w:rPr>
              <w:t>Контрагентов (</w:t>
            </w:r>
            <w:r w:rsidRPr="005C717D">
              <w:rPr>
                <w:rFonts w:cs="Arial"/>
                <w:kern w:val="24"/>
                <w:sz w:val="22"/>
                <w:szCs w:val="22"/>
              </w:rPr>
              <w:t>поставщиков, исполнителей, подрядчиков</w:t>
            </w:r>
            <w:r w:rsidR="000048D5">
              <w:rPr>
                <w:rFonts w:cs="Arial"/>
                <w:kern w:val="24"/>
                <w:sz w:val="22"/>
                <w:szCs w:val="22"/>
              </w:rPr>
              <w:t>)</w:t>
            </w:r>
            <w:r w:rsidRPr="005C717D">
              <w:rPr>
                <w:rFonts w:cs="Arial"/>
                <w:kern w:val="24"/>
                <w:sz w:val="22"/>
                <w:szCs w:val="22"/>
              </w:rPr>
              <w:t xml:space="preserve">, отобранных по результатам процедуры </w:t>
            </w:r>
            <w:r w:rsidR="000048D5">
              <w:rPr>
                <w:rFonts w:cs="Arial"/>
                <w:kern w:val="24"/>
                <w:sz w:val="22"/>
                <w:szCs w:val="22"/>
              </w:rPr>
              <w:t>П</w:t>
            </w:r>
            <w:r w:rsidRPr="005C717D">
              <w:rPr>
                <w:rFonts w:cs="Arial"/>
                <w:kern w:val="24"/>
                <w:sz w:val="22"/>
                <w:szCs w:val="22"/>
              </w:rPr>
              <w:t>редквалификационного отбора</w:t>
            </w:r>
          </w:p>
        </w:tc>
      </w:tr>
      <w:tr w:rsidR="00F66D4E" w:rsidRPr="005C717D" w14:paraId="19407C3E" w14:textId="77777777" w:rsidTr="00835DE1">
        <w:tc>
          <w:tcPr>
            <w:tcW w:w="2700" w:type="dxa"/>
            <w:tcBorders>
              <w:top w:val="single" w:sz="4" w:space="0" w:color="auto"/>
              <w:left w:val="single" w:sz="4" w:space="0" w:color="auto"/>
              <w:bottom w:val="single" w:sz="4" w:space="0" w:color="auto"/>
              <w:right w:val="single" w:sz="4" w:space="0" w:color="auto"/>
            </w:tcBorders>
          </w:tcPr>
          <w:p w14:paraId="1ECA20B2" w14:textId="77777777" w:rsidR="00F66D4E" w:rsidRPr="00EE5B0E" w:rsidRDefault="00F66D4E">
            <w:pPr>
              <w:suppressAutoHyphens/>
              <w:ind w:firstLine="0"/>
              <w:rPr>
                <w:rFonts w:cs="Arial"/>
                <w:b/>
                <w:szCs w:val="22"/>
              </w:rPr>
            </w:pPr>
            <w:r w:rsidRPr="00EE5B0E">
              <w:rPr>
                <w:rFonts w:cs="Arial"/>
                <w:b/>
                <w:szCs w:val="22"/>
              </w:rPr>
              <w:t>Политика</w:t>
            </w:r>
          </w:p>
        </w:tc>
        <w:tc>
          <w:tcPr>
            <w:tcW w:w="6798" w:type="dxa"/>
            <w:tcBorders>
              <w:top w:val="single" w:sz="4" w:space="0" w:color="auto"/>
              <w:left w:val="single" w:sz="4" w:space="0" w:color="auto"/>
              <w:bottom w:val="single" w:sz="4" w:space="0" w:color="auto"/>
              <w:right w:val="single" w:sz="4" w:space="0" w:color="auto"/>
            </w:tcBorders>
          </w:tcPr>
          <w:p w14:paraId="4B550F80" w14:textId="41F50952" w:rsidR="00F66D4E" w:rsidRPr="005C717D" w:rsidRDefault="00F66D4E">
            <w:pPr>
              <w:suppressAutoHyphens/>
              <w:ind w:firstLine="0"/>
              <w:rPr>
                <w:rFonts w:cs="Arial"/>
                <w:szCs w:val="22"/>
              </w:rPr>
            </w:pPr>
            <w:r w:rsidRPr="005C717D">
              <w:rPr>
                <w:rFonts w:cs="Arial"/>
                <w:szCs w:val="22"/>
              </w:rPr>
              <w:t xml:space="preserve">Политика </w:t>
            </w:r>
            <w:r w:rsidR="000048D5">
              <w:rPr>
                <w:rFonts w:cs="Arial"/>
                <w:szCs w:val="22"/>
              </w:rPr>
              <w:t>з</w:t>
            </w:r>
            <w:r w:rsidR="00BE4F5E">
              <w:rPr>
                <w:rFonts w:cs="Arial"/>
                <w:szCs w:val="22"/>
              </w:rPr>
              <w:t>акупок</w:t>
            </w:r>
            <w:r w:rsidRPr="005C717D">
              <w:rPr>
                <w:rFonts w:cs="Arial"/>
                <w:szCs w:val="22"/>
              </w:rPr>
              <w:t xml:space="preserve"> </w:t>
            </w:r>
            <w:r w:rsidR="007E13E4">
              <w:rPr>
                <w:rFonts w:cs="Arial"/>
                <w:szCs w:val="22"/>
              </w:rPr>
              <w:t xml:space="preserve">ПАО Банк </w:t>
            </w:r>
            <w:r w:rsidRPr="005C717D">
              <w:rPr>
                <w:rFonts w:cs="Arial"/>
                <w:szCs w:val="22"/>
              </w:rPr>
              <w:t>«ФК Открытие»</w:t>
            </w:r>
            <w:r w:rsidR="000048D5">
              <w:rPr>
                <w:rFonts w:cs="Arial"/>
                <w:szCs w:val="22"/>
              </w:rPr>
              <w:t xml:space="preserve"> </w:t>
            </w:r>
            <w:r w:rsidR="000048D5" w:rsidRPr="00B759A2">
              <w:rPr>
                <w:rFonts w:cs="Arial"/>
                <w:szCs w:val="22"/>
              </w:rPr>
              <w:t>(настоящий документ)</w:t>
            </w:r>
          </w:p>
        </w:tc>
      </w:tr>
      <w:tr w:rsidR="00F66D4E" w:rsidRPr="004211CB" w14:paraId="3D831A27" w14:textId="77777777" w:rsidTr="00835DE1">
        <w:tc>
          <w:tcPr>
            <w:tcW w:w="2700" w:type="dxa"/>
            <w:tcBorders>
              <w:top w:val="single" w:sz="4" w:space="0" w:color="auto"/>
              <w:left w:val="single" w:sz="4" w:space="0" w:color="auto"/>
              <w:bottom w:val="single" w:sz="4" w:space="0" w:color="auto"/>
              <w:right w:val="single" w:sz="4" w:space="0" w:color="auto"/>
            </w:tcBorders>
          </w:tcPr>
          <w:p w14:paraId="59EB08B9" w14:textId="49B366CA" w:rsidR="00F66D4E" w:rsidRPr="00EE5B0E" w:rsidRDefault="00F66D4E">
            <w:pPr>
              <w:widowControl/>
              <w:tabs>
                <w:tab w:val="left" w:pos="0"/>
              </w:tabs>
              <w:suppressAutoHyphens/>
              <w:autoSpaceDE/>
              <w:autoSpaceDN/>
              <w:ind w:firstLine="0"/>
              <w:rPr>
                <w:rFonts w:cs="Arial"/>
                <w:b/>
                <w:kern w:val="0"/>
                <w:szCs w:val="22"/>
              </w:rPr>
            </w:pPr>
            <w:r w:rsidRPr="00EE5B0E">
              <w:rPr>
                <w:rFonts w:cs="Arial"/>
                <w:b/>
                <w:kern w:val="0"/>
                <w:szCs w:val="22"/>
              </w:rPr>
              <w:t xml:space="preserve">Претендент на участие в процедуре закупки / </w:t>
            </w:r>
            <w:r w:rsidR="000048D5" w:rsidRPr="00EE5B0E">
              <w:rPr>
                <w:rFonts w:cs="Arial"/>
                <w:b/>
                <w:kern w:val="0"/>
                <w:szCs w:val="22"/>
              </w:rPr>
              <w:t>П</w:t>
            </w:r>
            <w:r w:rsidRPr="00EE5B0E">
              <w:rPr>
                <w:rFonts w:cs="Arial"/>
                <w:b/>
                <w:kern w:val="0"/>
                <w:szCs w:val="22"/>
              </w:rPr>
              <w:t>редквалификационном отборе (</w:t>
            </w:r>
            <w:r w:rsidR="000048D5" w:rsidRPr="00EE5B0E">
              <w:rPr>
                <w:rFonts w:cs="Arial"/>
                <w:b/>
                <w:kern w:val="0"/>
                <w:szCs w:val="22"/>
              </w:rPr>
              <w:t>П</w:t>
            </w:r>
            <w:r w:rsidRPr="00EE5B0E">
              <w:rPr>
                <w:rFonts w:cs="Arial"/>
                <w:b/>
                <w:kern w:val="0"/>
                <w:szCs w:val="22"/>
              </w:rPr>
              <w:t>ретендент)</w:t>
            </w:r>
          </w:p>
          <w:p w14:paraId="28BA95DF" w14:textId="77777777" w:rsidR="00F66D4E" w:rsidRPr="00EE5B0E" w:rsidRDefault="00F66D4E">
            <w:pPr>
              <w:suppressAutoHyphens/>
              <w:ind w:firstLine="0"/>
              <w:rPr>
                <w:rFonts w:cs="Arial"/>
                <w:b/>
                <w:szCs w:val="22"/>
              </w:rPr>
            </w:pPr>
          </w:p>
        </w:tc>
        <w:tc>
          <w:tcPr>
            <w:tcW w:w="6798" w:type="dxa"/>
            <w:tcBorders>
              <w:top w:val="single" w:sz="4" w:space="0" w:color="auto"/>
              <w:left w:val="single" w:sz="4" w:space="0" w:color="auto"/>
              <w:bottom w:val="single" w:sz="4" w:space="0" w:color="auto"/>
              <w:right w:val="single" w:sz="4" w:space="0" w:color="auto"/>
            </w:tcBorders>
          </w:tcPr>
          <w:p w14:paraId="19145EBC" w14:textId="08E28CE5" w:rsidR="00F66D4E" w:rsidRPr="004211CB" w:rsidRDefault="00F66D4E">
            <w:pPr>
              <w:pStyle w:val="a"/>
              <w:numPr>
                <w:ilvl w:val="0"/>
                <w:numId w:val="0"/>
              </w:numPr>
              <w:suppressAutoHyphens/>
              <w:spacing w:line="240" w:lineRule="auto"/>
              <w:ind w:left="72"/>
              <w:rPr>
                <w:rFonts w:cs="Arial"/>
                <w:sz w:val="20"/>
                <w:szCs w:val="20"/>
              </w:rPr>
            </w:pPr>
            <w:r w:rsidRPr="005C717D">
              <w:rPr>
                <w:rFonts w:cs="Arial"/>
                <w:sz w:val="22"/>
                <w:szCs w:val="22"/>
              </w:rPr>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запрос на разъяснение положений </w:t>
            </w:r>
            <w:r w:rsidR="000048D5">
              <w:rPr>
                <w:rFonts w:cs="Arial"/>
                <w:sz w:val="22"/>
                <w:szCs w:val="22"/>
              </w:rPr>
              <w:t>Документации закупки</w:t>
            </w:r>
            <w:r w:rsidRPr="005C717D">
              <w:rPr>
                <w:rFonts w:cs="Arial"/>
                <w:sz w:val="22"/>
                <w:szCs w:val="22"/>
              </w:rPr>
              <w:t xml:space="preserve"> / </w:t>
            </w:r>
            <w:r w:rsidR="000048D5">
              <w:rPr>
                <w:rFonts w:cs="Arial"/>
                <w:sz w:val="22"/>
                <w:szCs w:val="22"/>
              </w:rPr>
              <w:t>П</w:t>
            </w:r>
            <w:r w:rsidRPr="005C717D">
              <w:rPr>
                <w:rFonts w:cs="Arial"/>
                <w:sz w:val="22"/>
                <w:szCs w:val="22"/>
              </w:rPr>
              <w:t xml:space="preserve">редквалификационного отбора, подавшее запрос на предоставление </w:t>
            </w:r>
            <w:r w:rsidR="000048D5">
              <w:rPr>
                <w:rFonts w:cs="Arial"/>
                <w:sz w:val="22"/>
                <w:szCs w:val="22"/>
              </w:rPr>
              <w:t>Д</w:t>
            </w:r>
            <w:r w:rsidRPr="005C717D">
              <w:rPr>
                <w:rFonts w:cs="Arial"/>
                <w:sz w:val="22"/>
                <w:szCs w:val="22"/>
              </w:rPr>
              <w:t xml:space="preserve">окументации </w:t>
            </w:r>
            <w:r w:rsidR="000048D5">
              <w:rPr>
                <w:rFonts w:cs="Arial"/>
                <w:sz w:val="22"/>
                <w:szCs w:val="22"/>
              </w:rPr>
              <w:t>процедуры закупки</w:t>
            </w:r>
            <w:r w:rsidRPr="005C717D">
              <w:rPr>
                <w:rFonts w:cs="Arial"/>
                <w:sz w:val="22"/>
                <w:szCs w:val="22"/>
              </w:rPr>
              <w:t xml:space="preserve"> / </w:t>
            </w:r>
            <w:r w:rsidR="000048D5">
              <w:rPr>
                <w:rFonts w:cs="Arial"/>
                <w:sz w:val="22"/>
                <w:szCs w:val="22"/>
              </w:rPr>
              <w:t>П</w:t>
            </w:r>
            <w:r w:rsidRPr="005C717D">
              <w:rPr>
                <w:rFonts w:cs="Arial"/>
                <w:sz w:val="22"/>
                <w:szCs w:val="22"/>
              </w:rPr>
              <w:t xml:space="preserve">редквалификационного отбора, подавшее заявку на участие в </w:t>
            </w:r>
            <w:r w:rsidR="00933D7A">
              <w:rPr>
                <w:rFonts w:cs="Arial"/>
                <w:sz w:val="22"/>
                <w:szCs w:val="22"/>
              </w:rPr>
              <w:t>П</w:t>
            </w:r>
            <w:r w:rsidRPr="005C717D">
              <w:rPr>
                <w:rFonts w:cs="Arial"/>
                <w:sz w:val="22"/>
                <w:szCs w:val="22"/>
              </w:rPr>
              <w:t xml:space="preserve">роцедуре закупки / в </w:t>
            </w:r>
            <w:r w:rsidR="00933D7A">
              <w:rPr>
                <w:rFonts w:cs="Arial"/>
                <w:sz w:val="22"/>
                <w:szCs w:val="22"/>
              </w:rPr>
              <w:t>П</w:t>
            </w:r>
            <w:r w:rsidRPr="005C717D">
              <w:rPr>
                <w:rFonts w:cs="Arial"/>
                <w:sz w:val="22"/>
                <w:szCs w:val="22"/>
              </w:rPr>
              <w:t xml:space="preserve">редквалификационном отборе, или </w:t>
            </w:r>
            <w:r w:rsidRPr="005C717D">
              <w:rPr>
                <w:rFonts w:cs="Arial"/>
                <w:sz w:val="22"/>
                <w:szCs w:val="22"/>
              </w:rPr>
              <w:lastRenderedPageBreak/>
              <w:t xml:space="preserve">любым другим образом проявившее интерес к участию в </w:t>
            </w:r>
            <w:r w:rsidR="008F60BE">
              <w:rPr>
                <w:rFonts w:cs="Arial"/>
                <w:sz w:val="22"/>
                <w:szCs w:val="22"/>
              </w:rPr>
              <w:t>З</w:t>
            </w:r>
            <w:r w:rsidRPr="005C717D">
              <w:rPr>
                <w:rFonts w:cs="Arial"/>
                <w:sz w:val="22"/>
                <w:szCs w:val="22"/>
              </w:rPr>
              <w:t>акупке</w:t>
            </w:r>
          </w:p>
        </w:tc>
      </w:tr>
      <w:tr w:rsidR="00F66D4E" w:rsidRPr="005C717D" w14:paraId="71863F9E" w14:textId="77777777" w:rsidTr="00835DE1">
        <w:tc>
          <w:tcPr>
            <w:tcW w:w="2700" w:type="dxa"/>
            <w:tcBorders>
              <w:top w:val="single" w:sz="4" w:space="0" w:color="auto"/>
              <w:left w:val="single" w:sz="4" w:space="0" w:color="auto"/>
              <w:bottom w:val="single" w:sz="4" w:space="0" w:color="auto"/>
              <w:right w:val="single" w:sz="4" w:space="0" w:color="auto"/>
            </w:tcBorders>
          </w:tcPr>
          <w:p w14:paraId="698F2B6C" w14:textId="77777777" w:rsidR="00F66D4E" w:rsidRPr="00E37F45" w:rsidRDefault="00F66D4E">
            <w:pPr>
              <w:suppressAutoHyphens/>
              <w:ind w:firstLine="0"/>
              <w:rPr>
                <w:rFonts w:cs="Arial"/>
                <w:b/>
                <w:szCs w:val="22"/>
              </w:rPr>
            </w:pPr>
            <w:r w:rsidRPr="00E37F45">
              <w:rPr>
                <w:rFonts w:cs="Arial"/>
                <w:b/>
                <w:szCs w:val="22"/>
              </w:rPr>
              <w:lastRenderedPageBreak/>
              <w:t>Продукция</w:t>
            </w:r>
          </w:p>
        </w:tc>
        <w:tc>
          <w:tcPr>
            <w:tcW w:w="6798" w:type="dxa"/>
            <w:tcBorders>
              <w:top w:val="single" w:sz="4" w:space="0" w:color="auto"/>
              <w:left w:val="single" w:sz="4" w:space="0" w:color="auto"/>
              <w:bottom w:val="single" w:sz="4" w:space="0" w:color="auto"/>
              <w:right w:val="single" w:sz="4" w:space="0" w:color="auto"/>
            </w:tcBorders>
          </w:tcPr>
          <w:p w14:paraId="3481C599" w14:textId="3378E06D" w:rsidR="00F66D4E" w:rsidRPr="005C717D" w:rsidRDefault="00F66D4E">
            <w:pPr>
              <w:suppressAutoHyphens/>
              <w:ind w:firstLine="0"/>
              <w:rPr>
                <w:rFonts w:cs="Arial"/>
                <w:szCs w:val="22"/>
              </w:rPr>
            </w:pPr>
            <w:r w:rsidRPr="005C717D">
              <w:rPr>
                <w:rFonts w:cs="Arial"/>
                <w:szCs w:val="22"/>
              </w:rPr>
              <w:t>Товары, работы, услуги, закупаемые Заказчиком в соответствии с требованиями Политики</w:t>
            </w:r>
          </w:p>
        </w:tc>
      </w:tr>
      <w:tr w:rsidR="00F66D4E" w:rsidRPr="005C717D" w14:paraId="303C8277" w14:textId="77777777" w:rsidTr="00835DE1">
        <w:tc>
          <w:tcPr>
            <w:tcW w:w="2700" w:type="dxa"/>
            <w:tcBorders>
              <w:top w:val="single" w:sz="4" w:space="0" w:color="auto"/>
              <w:left w:val="single" w:sz="4" w:space="0" w:color="auto"/>
              <w:bottom w:val="single" w:sz="4" w:space="0" w:color="auto"/>
              <w:right w:val="single" w:sz="4" w:space="0" w:color="auto"/>
            </w:tcBorders>
          </w:tcPr>
          <w:p w14:paraId="464383B7" w14:textId="77777777" w:rsidR="00F66D4E" w:rsidRPr="00E37F45" w:rsidRDefault="00F66D4E">
            <w:pPr>
              <w:suppressAutoHyphens/>
              <w:ind w:firstLine="0"/>
              <w:rPr>
                <w:rFonts w:cs="Arial"/>
                <w:b/>
                <w:szCs w:val="22"/>
              </w:rPr>
            </w:pPr>
            <w:r w:rsidRPr="00E37F45">
              <w:rPr>
                <w:rFonts w:cs="Arial"/>
                <w:b/>
                <w:szCs w:val="22"/>
              </w:rPr>
              <w:t>Процедура закупки</w:t>
            </w:r>
          </w:p>
        </w:tc>
        <w:tc>
          <w:tcPr>
            <w:tcW w:w="6798" w:type="dxa"/>
            <w:tcBorders>
              <w:top w:val="single" w:sz="4" w:space="0" w:color="auto"/>
              <w:left w:val="single" w:sz="4" w:space="0" w:color="auto"/>
              <w:bottom w:val="single" w:sz="4" w:space="0" w:color="auto"/>
              <w:right w:val="single" w:sz="4" w:space="0" w:color="auto"/>
            </w:tcBorders>
          </w:tcPr>
          <w:p w14:paraId="2720CBF0" w14:textId="08B92D39"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Процедура, в результате которой Заказчик производит выбор </w:t>
            </w:r>
            <w:r w:rsidR="008F60BE">
              <w:rPr>
                <w:rFonts w:cs="Arial"/>
                <w:kern w:val="24"/>
                <w:sz w:val="22"/>
                <w:szCs w:val="22"/>
              </w:rPr>
              <w:t>контрагента (</w:t>
            </w:r>
            <w:r w:rsidRPr="005C717D">
              <w:rPr>
                <w:rFonts w:cs="Arial"/>
                <w:kern w:val="24"/>
                <w:sz w:val="22"/>
                <w:szCs w:val="22"/>
              </w:rPr>
              <w:t>поставщика, исполнителя, подрядчика</w:t>
            </w:r>
            <w:r w:rsidR="008F60BE">
              <w:rPr>
                <w:rFonts w:cs="Arial"/>
                <w:kern w:val="24"/>
                <w:sz w:val="22"/>
                <w:szCs w:val="22"/>
              </w:rPr>
              <w:t>)</w:t>
            </w:r>
            <w:r w:rsidRPr="005C717D">
              <w:rPr>
                <w:rFonts w:cs="Arial"/>
                <w:kern w:val="24"/>
                <w:sz w:val="22"/>
                <w:szCs w:val="22"/>
              </w:rPr>
              <w:t xml:space="preserve"> в соответствии с порядком, определенным в </w:t>
            </w:r>
            <w:r w:rsidR="000048D5">
              <w:rPr>
                <w:rFonts w:cs="Arial"/>
                <w:kern w:val="24"/>
                <w:sz w:val="22"/>
                <w:szCs w:val="22"/>
              </w:rPr>
              <w:t>Документации закупки</w:t>
            </w:r>
          </w:p>
        </w:tc>
      </w:tr>
      <w:tr w:rsidR="00D50CC9" w:rsidRPr="005C717D" w14:paraId="327F1C24" w14:textId="77777777" w:rsidTr="00835DE1">
        <w:tc>
          <w:tcPr>
            <w:tcW w:w="2700" w:type="dxa"/>
            <w:tcBorders>
              <w:top w:val="single" w:sz="4" w:space="0" w:color="auto"/>
              <w:left w:val="single" w:sz="4" w:space="0" w:color="auto"/>
              <w:bottom w:val="single" w:sz="4" w:space="0" w:color="auto"/>
              <w:right w:val="single" w:sz="4" w:space="0" w:color="auto"/>
            </w:tcBorders>
          </w:tcPr>
          <w:p w14:paraId="66A628A6" w14:textId="418D64AE" w:rsidR="00D50CC9" w:rsidRPr="003D50B6" w:rsidRDefault="00D50CC9">
            <w:pPr>
              <w:suppressAutoHyphens/>
              <w:ind w:firstLine="0"/>
              <w:rPr>
                <w:rFonts w:cs="Arial"/>
                <w:b/>
                <w:szCs w:val="22"/>
              </w:rPr>
            </w:pPr>
            <w:r w:rsidRPr="003D50B6">
              <w:rPr>
                <w:rFonts w:cs="Arial"/>
                <w:b/>
                <w:szCs w:val="22"/>
              </w:rPr>
              <w:t>Реестр аккредитованных контрагентов</w:t>
            </w:r>
          </w:p>
        </w:tc>
        <w:tc>
          <w:tcPr>
            <w:tcW w:w="6798" w:type="dxa"/>
            <w:tcBorders>
              <w:top w:val="single" w:sz="4" w:space="0" w:color="auto"/>
              <w:left w:val="single" w:sz="4" w:space="0" w:color="auto"/>
              <w:bottom w:val="single" w:sz="4" w:space="0" w:color="auto"/>
              <w:right w:val="single" w:sz="4" w:space="0" w:color="auto"/>
            </w:tcBorders>
          </w:tcPr>
          <w:p w14:paraId="0F726450" w14:textId="3BB2D444" w:rsidR="00D50CC9" w:rsidRPr="008C4848" w:rsidRDefault="008C4848">
            <w:pPr>
              <w:pStyle w:val="32"/>
              <w:widowControl w:val="0"/>
              <w:shd w:val="clear" w:color="auto" w:fill="auto"/>
              <w:suppressAutoHyphens/>
              <w:spacing w:before="0" w:line="240" w:lineRule="auto"/>
              <w:jc w:val="both"/>
              <w:rPr>
                <w:rFonts w:cs="Arial"/>
                <w:kern w:val="24"/>
                <w:sz w:val="22"/>
                <w:szCs w:val="22"/>
              </w:rPr>
            </w:pPr>
            <w:r w:rsidRPr="003A6AB5">
              <w:rPr>
                <w:rFonts w:cs="Arial"/>
                <w:color w:val="0F0F0F"/>
                <w:sz w:val="22"/>
                <w:szCs w:val="22"/>
                <w:shd w:val="clear" w:color="auto" w:fill="F7F7F7"/>
              </w:rPr>
              <w:t>Реестр, включающий в себя перечень проверенных контрагентов (подрядчиков, исполнителей), которые могут выполнить взятые на себя обязательства и обладает всеми необходимыми для этого организационными и материальными ресурсами</w:t>
            </w:r>
          </w:p>
        </w:tc>
      </w:tr>
      <w:tr w:rsidR="003A6AB5" w:rsidRPr="005C717D" w14:paraId="40F5A81A" w14:textId="77777777" w:rsidTr="00835DE1">
        <w:tc>
          <w:tcPr>
            <w:tcW w:w="2700" w:type="dxa"/>
            <w:tcBorders>
              <w:top w:val="single" w:sz="4" w:space="0" w:color="auto"/>
              <w:left w:val="single" w:sz="4" w:space="0" w:color="auto"/>
              <w:bottom w:val="single" w:sz="4" w:space="0" w:color="auto"/>
              <w:right w:val="single" w:sz="4" w:space="0" w:color="auto"/>
            </w:tcBorders>
          </w:tcPr>
          <w:p w14:paraId="32EA416F" w14:textId="23FBAA77" w:rsidR="003A6AB5" w:rsidRPr="003D50B6" w:rsidRDefault="003A6AB5">
            <w:pPr>
              <w:suppressAutoHyphens/>
              <w:ind w:firstLine="0"/>
              <w:rPr>
                <w:rFonts w:cs="Arial"/>
                <w:b/>
                <w:szCs w:val="22"/>
              </w:rPr>
            </w:pPr>
            <w:r w:rsidRPr="003D50B6">
              <w:rPr>
                <w:rFonts w:cs="Arial"/>
                <w:b/>
                <w:szCs w:val="22"/>
              </w:rPr>
              <w:t>Реестр субъектов естественных монополий</w:t>
            </w:r>
          </w:p>
        </w:tc>
        <w:tc>
          <w:tcPr>
            <w:tcW w:w="6798" w:type="dxa"/>
            <w:tcBorders>
              <w:top w:val="single" w:sz="4" w:space="0" w:color="auto"/>
              <w:left w:val="single" w:sz="4" w:space="0" w:color="auto"/>
              <w:bottom w:val="single" w:sz="4" w:space="0" w:color="auto"/>
              <w:right w:val="single" w:sz="4" w:space="0" w:color="auto"/>
            </w:tcBorders>
          </w:tcPr>
          <w:p w14:paraId="5FDD1EDB" w14:textId="379ABEDD" w:rsidR="003A6AB5" w:rsidRPr="005C717D" w:rsidRDefault="003A6AB5">
            <w:pPr>
              <w:pStyle w:val="32"/>
              <w:widowControl w:val="0"/>
              <w:shd w:val="clear" w:color="auto" w:fill="auto"/>
              <w:suppressAutoHyphens/>
              <w:spacing w:before="0" w:line="240" w:lineRule="auto"/>
              <w:jc w:val="both"/>
              <w:rPr>
                <w:rFonts w:cs="Arial"/>
                <w:kern w:val="24"/>
                <w:sz w:val="22"/>
                <w:szCs w:val="22"/>
              </w:rPr>
            </w:pPr>
            <w:r>
              <w:rPr>
                <w:rFonts w:cs="Arial"/>
                <w:color w:val="0F0F0F"/>
                <w:sz w:val="22"/>
                <w:szCs w:val="22"/>
                <w:shd w:val="clear" w:color="auto" w:fill="F7F7F7"/>
              </w:rPr>
              <w:t xml:space="preserve">База данных, </w:t>
            </w:r>
            <w:r w:rsidR="004A1BDA">
              <w:rPr>
                <w:rFonts w:cs="Arial"/>
                <w:color w:val="0F0F0F"/>
                <w:sz w:val="22"/>
                <w:szCs w:val="22"/>
                <w:shd w:val="clear" w:color="auto" w:fill="F7F7F7"/>
              </w:rPr>
              <w:t>содержащая</w:t>
            </w:r>
            <w:r w:rsidRPr="003A6AB5">
              <w:rPr>
                <w:rFonts w:cs="Arial"/>
                <w:color w:val="0F0F0F"/>
                <w:sz w:val="22"/>
                <w:szCs w:val="22"/>
                <w:shd w:val="clear" w:color="auto" w:fill="F7F7F7"/>
              </w:rPr>
              <w:t xml:space="preserve"> в бумажной и электронной форме информацию о хозяйствующих субъектах (юридических лицах), занятых производством (реализацией) товаров (услуг) в условиях естественной монополии в топливно-энергетическом комплексе, на транспорте, связи (наименование, юридический и почтовый адреса, банковские реквизиты, телефоны, коды, данные об объемах оказываемых услуг, выручке и т.д.)</w:t>
            </w:r>
          </w:p>
        </w:tc>
      </w:tr>
      <w:tr w:rsidR="00F66D4E" w:rsidRPr="005C717D" w14:paraId="4CB1CF09" w14:textId="77777777" w:rsidTr="00835DE1">
        <w:tc>
          <w:tcPr>
            <w:tcW w:w="2700" w:type="dxa"/>
            <w:tcBorders>
              <w:top w:val="single" w:sz="4" w:space="0" w:color="auto"/>
              <w:left w:val="single" w:sz="4" w:space="0" w:color="auto"/>
              <w:bottom w:val="single" w:sz="4" w:space="0" w:color="auto"/>
              <w:right w:val="single" w:sz="4" w:space="0" w:color="auto"/>
            </w:tcBorders>
          </w:tcPr>
          <w:p w14:paraId="1C65E5A0" w14:textId="77777777" w:rsidR="00F66D4E" w:rsidRPr="00E37F45" w:rsidRDefault="00F66D4E">
            <w:pPr>
              <w:suppressAutoHyphens/>
              <w:ind w:firstLine="0"/>
              <w:rPr>
                <w:rFonts w:cs="Arial"/>
                <w:b/>
                <w:szCs w:val="22"/>
              </w:rPr>
            </w:pPr>
            <w:r w:rsidRPr="00E37F45">
              <w:rPr>
                <w:rFonts w:cs="Arial"/>
                <w:b/>
                <w:szCs w:val="22"/>
              </w:rPr>
              <w:t>Совместная закупка</w:t>
            </w:r>
          </w:p>
        </w:tc>
        <w:tc>
          <w:tcPr>
            <w:tcW w:w="6798" w:type="dxa"/>
            <w:tcBorders>
              <w:top w:val="single" w:sz="4" w:space="0" w:color="auto"/>
              <w:left w:val="single" w:sz="4" w:space="0" w:color="auto"/>
              <w:bottom w:val="single" w:sz="4" w:space="0" w:color="auto"/>
              <w:right w:val="single" w:sz="4" w:space="0" w:color="auto"/>
            </w:tcBorders>
          </w:tcPr>
          <w:p w14:paraId="0C26EF2A" w14:textId="30DE3F4A"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Процедура закупки, проводимая в случае консолидации объемов закупаемой </w:t>
            </w:r>
            <w:r w:rsidR="00933D7A">
              <w:rPr>
                <w:rFonts w:cs="Arial"/>
                <w:kern w:val="24"/>
                <w:sz w:val="22"/>
                <w:szCs w:val="22"/>
              </w:rPr>
              <w:t>П</w:t>
            </w:r>
            <w:r w:rsidRPr="005C717D">
              <w:rPr>
                <w:rFonts w:cs="Arial"/>
                <w:kern w:val="24"/>
                <w:sz w:val="22"/>
                <w:szCs w:val="22"/>
              </w:rPr>
              <w:t xml:space="preserve">родукции при наличии не менее чем у двух заказчиков потребности в </w:t>
            </w:r>
            <w:r w:rsidR="00933D7A">
              <w:rPr>
                <w:rFonts w:cs="Arial"/>
                <w:kern w:val="24"/>
                <w:sz w:val="22"/>
                <w:szCs w:val="22"/>
              </w:rPr>
              <w:t>О</w:t>
            </w:r>
            <w:r w:rsidRPr="005C717D">
              <w:rPr>
                <w:rFonts w:cs="Arial"/>
                <w:kern w:val="24"/>
                <w:sz w:val="22"/>
                <w:szCs w:val="22"/>
              </w:rPr>
              <w:t xml:space="preserve">дноименной продукции, а также в иных случаях, когда соглашением между Заказчиком и иным лицом Заказчику передана функция </w:t>
            </w:r>
            <w:r w:rsidR="00933D7A">
              <w:rPr>
                <w:rFonts w:cs="Arial"/>
                <w:kern w:val="24"/>
                <w:sz w:val="22"/>
                <w:szCs w:val="22"/>
              </w:rPr>
              <w:t>О</w:t>
            </w:r>
            <w:r w:rsidRPr="005C717D">
              <w:rPr>
                <w:rFonts w:cs="Arial"/>
                <w:kern w:val="24"/>
                <w:sz w:val="22"/>
                <w:szCs w:val="22"/>
              </w:rPr>
              <w:t>рганизатора закупки</w:t>
            </w:r>
          </w:p>
        </w:tc>
      </w:tr>
      <w:tr w:rsidR="00F66D4E" w:rsidRPr="005C717D" w14:paraId="78B9ECF8" w14:textId="77777777" w:rsidTr="00835DE1">
        <w:tc>
          <w:tcPr>
            <w:tcW w:w="2700" w:type="dxa"/>
            <w:tcBorders>
              <w:top w:val="single" w:sz="4" w:space="0" w:color="auto"/>
              <w:left w:val="single" w:sz="4" w:space="0" w:color="auto"/>
              <w:bottom w:val="single" w:sz="4" w:space="0" w:color="auto"/>
              <w:right w:val="single" w:sz="4" w:space="0" w:color="auto"/>
            </w:tcBorders>
          </w:tcPr>
          <w:p w14:paraId="5C606F9F" w14:textId="77777777" w:rsidR="00F66D4E" w:rsidRPr="00E37F45" w:rsidRDefault="00F66D4E">
            <w:pPr>
              <w:suppressAutoHyphens/>
              <w:ind w:firstLine="0"/>
              <w:rPr>
                <w:rFonts w:cs="Arial"/>
                <w:b/>
                <w:szCs w:val="22"/>
              </w:rPr>
            </w:pPr>
            <w:r w:rsidRPr="00E37F45">
              <w:rPr>
                <w:rFonts w:cs="Arial"/>
                <w:b/>
                <w:szCs w:val="22"/>
              </w:rPr>
              <w:t>Способ закупки</w:t>
            </w:r>
          </w:p>
        </w:tc>
        <w:tc>
          <w:tcPr>
            <w:tcW w:w="6798" w:type="dxa"/>
            <w:tcBorders>
              <w:top w:val="single" w:sz="4" w:space="0" w:color="auto"/>
              <w:left w:val="single" w:sz="4" w:space="0" w:color="auto"/>
              <w:bottom w:val="single" w:sz="4" w:space="0" w:color="auto"/>
              <w:right w:val="single" w:sz="4" w:space="0" w:color="auto"/>
            </w:tcBorders>
          </w:tcPr>
          <w:p w14:paraId="7AA7216B" w14:textId="27AF8319" w:rsidR="00F66D4E" w:rsidRPr="005C717D" w:rsidRDefault="00F66D4E">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Способ определения </w:t>
            </w:r>
            <w:r w:rsidR="00967832">
              <w:rPr>
                <w:rFonts w:cs="Arial"/>
                <w:kern w:val="24"/>
                <w:sz w:val="22"/>
                <w:szCs w:val="22"/>
              </w:rPr>
              <w:t xml:space="preserve">контрагента (поставщика, исполнителя, подрядчика) </w:t>
            </w:r>
            <w:r w:rsidR="00967832" w:rsidRPr="00B759A2">
              <w:rPr>
                <w:rFonts w:cs="Arial"/>
                <w:kern w:val="24"/>
                <w:sz w:val="22"/>
                <w:szCs w:val="22"/>
              </w:rPr>
              <w:t>по Закупке Заказчиком</w:t>
            </w:r>
            <w:r w:rsidRPr="005C717D">
              <w:rPr>
                <w:rFonts w:cs="Arial"/>
                <w:kern w:val="24"/>
                <w:sz w:val="22"/>
                <w:szCs w:val="22"/>
              </w:rPr>
              <w:t xml:space="preserve"> тех или иных товаров, работ, услуг</w:t>
            </w:r>
          </w:p>
        </w:tc>
      </w:tr>
      <w:tr w:rsidR="00F66D4E" w:rsidRPr="005C717D" w14:paraId="776E4B23" w14:textId="77777777" w:rsidTr="00835DE1">
        <w:tc>
          <w:tcPr>
            <w:tcW w:w="2700" w:type="dxa"/>
            <w:tcBorders>
              <w:top w:val="single" w:sz="4" w:space="0" w:color="auto"/>
              <w:left w:val="single" w:sz="4" w:space="0" w:color="auto"/>
              <w:bottom w:val="single" w:sz="4" w:space="0" w:color="auto"/>
              <w:right w:val="single" w:sz="4" w:space="0" w:color="auto"/>
            </w:tcBorders>
          </w:tcPr>
          <w:p w14:paraId="0FC4E3E7" w14:textId="77777777" w:rsidR="00F66D4E" w:rsidRPr="00E37F45" w:rsidRDefault="00F66D4E">
            <w:pPr>
              <w:suppressAutoHyphens/>
              <w:ind w:firstLine="0"/>
              <w:rPr>
                <w:rFonts w:cs="Arial"/>
                <w:b/>
                <w:szCs w:val="22"/>
              </w:rPr>
            </w:pPr>
            <w:r w:rsidRPr="00E37F45">
              <w:rPr>
                <w:rFonts w:cs="Arial"/>
                <w:b/>
                <w:szCs w:val="22"/>
              </w:rPr>
              <w:t>Справочник контрагентов</w:t>
            </w:r>
          </w:p>
        </w:tc>
        <w:tc>
          <w:tcPr>
            <w:tcW w:w="6798" w:type="dxa"/>
            <w:tcBorders>
              <w:top w:val="single" w:sz="4" w:space="0" w:color="auto"/>
              <w:left w:val="single" w:sz="4" w:space="0" w:color="auto"/>
              <w:bottom w:val="single" w:sz="4" w:space="0" w:color="auto"/>
              <w:right w:val="single" w:sz="4" w:space="0" w:color="auto"/>
            </w:tcBorders>
          </w:tcPr>
          <w:p w14:paraId="5E517E7C" w14:textId="005B9FC4" w:rsidR="00F66D4E" w:rsidRPr="005C717D" w:rsidRDefault="00F66D4E" w:rsidP="001978E8">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База данных Заказчика, содержащая сведения о юридических и физических лицах, принимавших участие в </w:t>
            </w:r>
            <w:r w:rsidR="00967832">
              <w:rPr>
                <w:rFonts w:cs="Arial"/>
                <w:kern w:val="24"/>
                <w:sz w:val="22"/>
                <w:szCs w:val="22"/>
              </w:rPr>
              <w:t>З</w:t>
            </w:r>
            <w:r w:rsidRPr="005C717D">
              <w:rPr>
                <w:rFonts w:cs="Arial"/>
                <w:kern w:val="24"/>
                <w:sz w:val="22"/>
                <w:szCs w:val="22"/>
              </w:rPr>
              <w:t xml:space="preserve">акупках Заказчика, а также о лицах, не принимавших участие в </w:t>
            </w:r>
            <w:r w:rsidR="00967832">
              <w:rPr>
                <w:rFonts w:cs="Arial"/>
                <w:kern w:val="24"/>
                <w:sz w:val="22"/>
                <w:szCs w:val="22"/>
              </w:rPr>
              <w:t>З</w:t>
            </w:r>
            <w:r w:rsidRPr="005C717D">
              <w:rPr>
                <w:rFonts w:cs="Arial"/>
                <w:kern w:val="24"/>
                <w:sz w:val="22"/>
                <w:szCs w:val="22"/>
              </w:rPr>
              <w:t>акупках Заказчика, но рассматривающих возможность такого участия в будущем</w:t>
            </w:r>
          </w:p>
        </w:tc>
      </w:tr>
      <w:tr w:rsidR="00D00B1D" w:rsidRPr="005C717D" w14:paraId="5B4ED603" w14:textId="77777777" w:rsidTr="00835DE1">
        <w:tc>
          <w:tcPr>
            <w:tcW w:w="2700" w:type="dxa"/>
            <w:tcBorders>
              <w:top w:val="single" w:sz="4" w:space="0" w:color="auto"/>
              <w:left w:val="single" w:sz="4" w:space="0" w:color="auto"/>
              <w:bottom w:val="single" w:sz="4" w:space="0" w:color="auto"/>
              <w:right w:val="single" w:sz="4" w:space="0" w:color="auto"/>
            </w:tcBorders>
          </w:tcPr>
          <w:p w14:paraId="3C0C5CB7" w14:textId="4CB75064" w:rsidR="00D00B1D" w:rsidRPr="00E37F45" w:rsidRDefault="00D00B1D">
            <w:pPr>
              <w:suppressAutoHyphens/>
              <w:ind w:firstLine="0"/>
              <w:rPr>
                <w:rFonts w:cs="Arial"/>
                <w:b/>
                <w:szCs w:val="22"/>
              </w:rPr>
            </w:pPr>
            <w:r w:rsidRPr="00E37F45">
              <w:rPr>
                <w:rFonts w:cs="Arial"/>
                <w:b/>
                <w:szCs w:val="22"/>
              </w:rPr>
              <w:t>Участник процедуры закупки (Участник закупки; Участник)</w:t>
            </w:r>
          </w:p>
        </w:tc>
        <w:tc>
          <w:tcPr>
            <w:tcW w:w="6798" w:type="dxa"/>
            <w:tcBorders>
              <w:top w:val="single" w:sz="4" w:space="0" w:color="auto"/>
              <w:left w:val="single" w:sz="4" w:space="0" w:color="auto"/>
              <w:bottom w:val="single" w:sz="4" w:space="0" w:color="auto"/>
              <w:right w:val="single" w:sz="4" w:space="0" w:color="auto"/>
            </w:tcBorders>
          </w:tcPr>
          <w:p w14:paraId="327D065F" w14:textId="0E233651" w:rsidR="00D00B1D" w:rsidRPr="005C717D" w:rsidRDefault="00D00B1D">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соответствующие требованиям, установленным Заказчиком в соответствии с Политикой, претендующие на заключение </w:t>
            </w:r>
            <w:r w:rsidR="00782417">
              <w:rPr>
                <w:rFonts w:cs="Arial"/>
                <w:kern w:val="24"/>
                <w:sz w:val="22"/>
                <w:szCs w:val="22"/>
              </w:rPr>
              <w:t>Договора</w:t>
            </w:r>
            <w:r w:rsidRPr="005C717D">
              <w:rPr>
                <w:rFonts w:cs="Arial"/>
                <w:kern w:val="24"/>
                <w:sz w:val="22"/>
                <w:szCs w:val="22"/>
              </w:rPr>
              <w:t xml:space="preserve"> с Заказчиком и подавшие </w:t>
            </w:r>
            <w:r>
              <w:rPr>
                <w:rFonts w:cs="Arial"/>
                <w:kern w:val="24"/>
                <w:sz w:val="22"/>
                <w:szCs w:val="22"/>
              </w:rPr>
              <w:t>З</w:t>
            </w:r>
            <w:r w:rsidRPr="005C717D">
              <w:rPr>
                <w:rFonts w:cs="Arial"/>
                <w:kern w:val="24"/>
                <w:sz w:val="22"/>
                <w:szCs w:val="22"/>
              </w:rPr>
              <w:t xml:space="preserve">аявку в соответствии с </w:t>
            </w:r>
            <w:r>
              <w:rPr>
                <w:rFonts w:cs="Arial"/>
                <w:kern w:val="24"/>
                <w:sz w:val="22"/>
                <w:szCs w:val="22"/>
              </w:rPr>
              <w:t>Д</w:t>
            </w:r>
            <w:r w:rsidRPr="005C717D">
              <w:rPr>
                <w:rFonts w:cs="Arial"/>
                <w:kern w:val="24"/>
                <w:sz w:val="22"/>
                <w:szCs w:val="22"/>
              </w:rPr>
              <w:t xml:space="preserve">окументацией закупки, которая допущена </w:t>
            </w:r>
            <w:r>
              <w:rPr>
                <w:rFonts w:cs="Arial"/>
                <w:kern w:val="24"/>
                <w:sz w:val="22"/>
                <w:szCs w:val="22"/>
              </w:rPr>
              <w:t>З</w:t>
            </w:r>
            <w:r w:rsidRPr="005C717D">
              <w:rPr>
                <w:rFonts w:cs="Arial"/>
                <w:kern w:val="24"/>
                <w:sz w:val="22"/>
                <w:szCs w:val="22"/>
              </w:rPr>
              <w:t>аказчиком к рассмотрению.</w:t>
            </w:r>
          </w:p>
          <w:p w14:paraId="414DA8BB" w14:textId="563AE54E" w:rsidR="00D00B1D" w:rsidRPr="005C717D" w:rsidRDefault="00D00B1D">
            <w:pPr>
              <w:pStyle w:val="32"/>
              <w:widowControl w:val="0"/>
              <w:shd w:val="clear" w:color="auto" w:fill="auto"/>
              <w:suppressAutoHyphens/>
              <w:spacing w:before="0" w:line="240" w:lineRule="auto"/>
              <w:jc w:val="both"/>
              <w:rPr>
                <w:rFonts w:cs="Arial"/>
                <w:kern w:val="24"/>
                <w:sz w:val="22"/>
                <w:szCs w:val="22"/>
              </w:rPr>
            </w:pPr>
            <w:r>
              <w:rPr>
                <w:rFonts w:cs="Arial"/>
                <w:sz w:val="22"/>
                <w:szCs w:val="22"/>
              </w:rPr>
              <w:t>Д</w:t>
            </w:r>
            <w:r w:rsidRPr="005C717D">
              <w:rPr>
                <w:rFonts w:cs="Arial"/>
                <w:sz w:val="22"/>
                <w:szCs w:val="22"/>
              </w:rPr>
              <w:t xml:space="preserve">окументацией закупки / </w:t>
            </w:r>
            <w:r>
              <w:rPr>
                <w:rFonts w:cs="Arial"/>
                <w:sz w:val="22"/>
                <w:szCs w:val="22"/>
              </w:rPr>
              <w:t>П</w:t>
            </w:r>
            <w:r w:rsidRPr="005C717D">
              <w:rPr>
                <w:rFonts w:cs="Arial"/>
                <w:sz w:val="22"/>
                <w:szCs w:val="22"/>
              </w:rPr>
              <w:t xml:space="preserve">редквалификационного отбора может быть предусмотрена возможность участия нескольких юридических и (или) физических лиц, в том числе индивидуальных предпринимателей, на стороне одного </w:t>
            </w:r>
            <w:r>
              <w:rPr>
                <w:rFonts w:cs="Arial"/>
                <w:sz w:val="22"/>
                <w:szCs w:val="22"/>
              </w:rPr>
              <w:t>У</w:t>
            </w:r>
            <w:r w:rsidRPr="005C717D">
              <w:rPr>
                <w:rFonts w:cs="Arial"/>
                <w:sz w:val="22"/>
                <w:szCs w:val="22"/>
              </w:rPr>
              <w:t xml:space="preserve">частника закупки (коллективное участие). При этом могут быть предусмотрены особенности оформления коллективного участия, рассмотрения и оценки таких </w:t>
            </w:r>
            <w:r w:rsidR="00662CC7">
              <w:rPr>
                <w:rFonts w:cs="Arial"/>
                <w:sz w:val="22"/>
                <w:szCs w:val="22"/>
              </w:rPr>
              <w:t>З</w:t>
            </w:r>
            <w:r w:rsidRPr="005C717D">
              <w:rPr>
                <w:rFonts w:cs="Arial"/>
                <w:sz w:val="22"/>
                <w:szCs w:val="22"/>
              </w:rPr>
              <w:t>аявок</w:t>
            </w:r>
          </w:p>
        </w:tc>
      </w:tr>
      <w:tr w:rsidR="00D00B1D" w:rsidRPr="005C717D" w14:paraId="534A8820" w14:textId="77777777" w:rsidTr="00835DE1">
        <w:tc>
          <w:tcPr>
            <w:tcW w:w="2700" w:type="dxa"/>
            <w:tcBorders>
              <w:top w:val="single" w:sz="4" w:space="0" w:color="auto"/>
              <w:left w:val="single" w:sz="4" w:space="0" w:color="auto"/>
              <w:bottom w:val="single" w:sz="4" w:space="0" w:color="auto"/>
              <w:right w:val="single" w:sz="4" w:space="0" w:color="auto"/>
            </w:tcBorders>
          </w:tcPr>
          <w:p w14:paraId="5D4573BA" w14:textId="77777777" w:rsidR="00D00B1D" w:rsidRPr="00E37F45" w:rsidRDefault="00D00B1D">
            <w:pPr>
              <w:suppressAutoHyphens/>
              <w:ind w:firstLine="0"/>
              <w:rPr>
                <w:rFonts w:cs="Arial"/>
                <w:b/>
                <w:szCs w:val="22"/>
              </w:rPr>
            </w:pPr>
            <w:r w:rsidRPr="00E37F45">
              <w:rPr>
                <w:rFonts w:cs="Arial"/>
                <w:b/>
                <w:szCs w:val="22"/>
              </w:rPr>
              <w:t>Ценовой показатель</w:t>
            </w:r>
          </w:p>
        </w:tc>
        <w:tc>
          <w:tcPr>
            <w:tcW w:w="6798" w:type="dxa"/>
            <w:tcBorders>
              <w:top w:val="single" w:sz="4" w:space="0" w:color="auto"/>
              <w:left w:val="single" w:sz="4" w:space="0" w:color="auto"/>
              <w:bottom w:val="single" w:sz="4" w:space="0" w:color="auto"/>
              <w:right w:val="single" w:sz="4" w:space="0" w:color="auto"/>
            </w:tcBorders>
          </w:tcPr>
          <w:p w14:paraId="4C7583B5" w14:textId="1674F412" w:rsidR="00D00B1D" w:rsidRPr="005C717D" w:rsidRDefault="00D00B1D">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Расчетное значение взвешенной цены (в рублях или валюте </w:t>
            </w:r>
            <w:r w:rsidR="00782417">
              <w:rPr>
                <w:rFonts w:cs="Arial"/>
                <w:kern w:val="24"/>
                <w:sz w:val="22"/>
                <w:szCs w:val="22"/>
              </w:rPr>
              <w:t>Договора</w:t>
            </w:r>
            <w:r w:rsidRPr="005C717D">
              <w:rPr>
                <w:rFonts w:cs="Arial"/>
                <w:kern w:val="24"/>
                <w:sz w:val="22"/>
                <w:szCs w:val="22"/>
              </w:rPr>
              <w:t xml:space="preserve">) / скидки от ценового листа, получаемые в соответствии с методологией оценки ценовых предложений, установленной в </w:t>
            </w:r>
            <w:r>
              <w:rPr>
                <w:rFonts w:cs="Arial"/>
                <w:kern w:val="24"/>
                <w:sz w:val="22"/>
                <w:szCs w:val="22"/>
              </w:rPr>
              <w:t>Д</w:t>
            </w:r>
            <w:r w:rsidRPr="005C717D">
              <w:rPr>
                <w:rFonts w:cs="Arial"/>
                <w:kern w:val="24"/>
                <w:sz w:val="22"/>
                <w:szCs w:val="22"/>
              </w:rPr>
              <w:t xml:space="preserve">окументации </w:t>
            </w:r>
            <w:r>
              <w:rPr>
                <w:rFonts w:cs="Arial"/>
                <w:kern w:val="24"/>
                <w:sz w:val="22"/>
                <w:szCs w:val="22"/>
              </w:rPr>
              <w:t>процедуры закупки</w:t>
            </w:r>
          </w:p>
        </w:tc>
      </w:tr>
      <w:tr w:rsidR="00D00B1D" w:rsidRPr="005C717D" w14:paraId="103167A9" w14:textId="77777777" w:rsidTr="00835DE1">
        <w:tc>
          <w:tcPr>
            <w:tcW w:w="2700" w:type="dxa"/>
            <w:tcBorders>
              <w:top w:val="single" w:sz="4" w:space="0" w:color="auto"/>
              <w:left w:val="single" w:sz="4" w:space="0" w:color="auto"/>
              <w:bottom w:val="single" w:sz="4" w:space="0" w:color="auto"/>
              <w:right w:val="single" w:sz="4" w:space="0" w:color="auto"/>
            </w:tcBorders>
          </w:tcPr>
          <w:p w14:paraId="6D551781" w14:textId="77777777" w:rsidR="00D00B1D" w:rsidRPr="00E37F45" w:rsidRDefault="00D00B1D">
            <w:pPr>
              <w:suppressAutoHyphens/>
              <w:ind w:firstLine="0"/>
              <w:rPr>
                <w:rFonts w:cs="Arial"/>
                <w:b/>
                <w:szCs w:val="22"/>
              </w:rPr>
            </w:pPr>
            <w:r w:rsidRPr="00E37F45">
              <w:rPr>
                <w:rFonts w:cs="Arial"/>
                <w:b/>
                <w:szCs w:val="22"/>
              </w:rPr>
              <w:t>Электронная торговая площадка (ЭТП)</w:t>
            </w:r>
          </w:p>
        </w:tc>
        <w:tc>
          <w:tcPr>
            <w:tcW w:w="6798" w:type="dxa"/>
            <w:tcBorders>
              <w:top w:val="single" w:sz="4" w:space="0" w:color="auto"/>
              <w:left w:val="single" w:sz="4" w:space="0" w:color="auto"/>
              <w:bottom w:val="single" w:sz="4" w:space="0" w:color="auto"/>
              <w:right w:val="single" w:sz="4" w:space="0" w:color="auto"/>
            </w:tcBorders>
          </w:tcPr>
          <w:p w14:paraId="74738E92" w14:textId="4862968E" w:rsidR="00D00B1D" w:rsidRPr="005C717D" w:rsidRDefault="00D00B1D">
            <w:pPr>
              <w:pStyle w:val="32"/>
              <w:widowControl w:val="0"/>
              <w:shd w:val="clear" w:color="auto" w:fill="auto"/>
              <w:suppressAutoHyphens/>
              <w:spacing w:before="0" w:line="240" w:lineRule="auto"/>
              <w:jc w:val="both"/>
              <w:rPr>
                <w:rFonts w:cs="Arial"/>
                <w:kern w:val="24"/>
                <w:sz w:val="22"/>
                <w:szCs w:val="22"/>
              </w:rPr>
            </w:pPr>
            <w:r w:rsidRPr="005C717D">
              <w:rPr>
                <w:rFonts w:cs="Arial"/>
                <w:kern w:val="24"/>
                <w:sz w:val="22"/>
                <w:szCs w:val="22"/>
              </w:rPr>
              <w:t xml:space="preserve">Программно-аппаратный комплекс, предназначенный для проведения процедур </w:t>
            </w:r>
            <w:r>
              <w:rPr>
                <w:rFonts w:cs="Arial"/>
                <w:kern w:val="24"/>
                <w:sz w:val="22"/>
                <w:szCs w:val="22"/>
              </w:rPr>
              <w:t>З</w:t>
            </w:r>
            <w:r w:rsidRPr="005C717D">
              <w:rPr>
                <w:rFonts w:cs="Arial"/>
                <w:kern w:val="24"/>
                <w:sz w:val="22"/>
                <w:szCs w:val="22"/>
              </w:rPr>
              <w:t>акупки в электронной форме в режиме реального времени на сайте в информационно-</w:t>
            </w:r>
            <w:r w:rsidRPr="005C717D">
              <w:rPr>
                <w:rFonts w:cs="Arial"/>
                <w:kern w:val="24"/>
                <w:sz w:val="22"/>
                <w:szCs w:val="22"/>
              </w:rPr>
              <w:lastRenderedPageBreak/>
              <w:t>телекоммуникационной сети Интернет</w:t>
            </w:r>
          </w:p>
        </w:tc>
      </w:tr>
    </w:tbl>
    <w:p w14:paraId="20A0FF55" w14:textId="7851EBF6" w:rsidR="00B33329" w:rsidRPr="005C717D" w:rsidRDefault="00B33329">
      <w:pPr>
        <w:pStyle w:val="2"/>
      </w:pPr>
      <w:bookmarkStart w:id="12" w:name="_Toc99893587"/>
      <w:r w:rsidRPr="005C717D">
        <w:lastRenderedPageBreak/>
        <w:t>Область применения</w:t>
      </w:r>
      <w:bookmarkEnd w:id="10"/>
      <w:bookmarkEnd w:id="12"/>
    </w:p>
    <w:p w14:paraId="765B5373" w14:textId="22F7253E" w:rsidR="00B33329" w:rsidRPr="005C717D" w:rsidRDefault="00B33329" w:rsidP="00E40034">
      <w:pPr>
        <w:pStyle w:val="3"/>
        <w:suppressAutoHyphens/>
      </w:pPr>
      <w:r w:rsidRPr="005C717D">
        <w:t xml:space="preserve">Политика </w:t>
      </w:r>
      <w:r w:rsidR="00C1753F" w:rsidRPr="005C717D">
        <w:t xml:space="preserve">регламентирует деятельность Заказчика по приобретению </w:t>
      </w:r>
      <w:r w:rsidR="00662CC7">
        <w:t>П</w:t>
      </w:r>
      <w:r w:rsidR="00C1753F" w:rsidRPr="005C717D">
        <w:t xml:space="preserve">родукции (далее – </w:t>
      </w:r>
      <w:r w:rsidR="00662CC7">
        <w:t>З</w:t>
      </w:r>
      <w:r w:rsidR="00C1753F" w:rsidRPr="005C717D">
        <w:t xml:space="preserve">акупка), </w:t>
      </w:r>
      <w:r w:rsidRPr="005C717D">
        <w:t xml:space="preserve">в том числе порядок подготовки и проведения процедур </w:t>
      </w:r>
      <w:r w:rsidR="00BE4F5E">
        <w:t>З</w:t>
      </w:r>
      <w:r w:rsidRPr="005C717D">
        <w:t xml:space="preserve">акупки (включая способы </w:t>
      </w:r>
      <w:r w:rsidR="00BE4F5E">
        <w:t>З</w:t>
      </w:r>
      <w:r w:rsidRPr="005C717D">
        <w:t xml:space="preserve">акупки), условия их применения, порядок заключения и исполнения </w:t>
      </w:r>
      <w:r w:rsidR="00BE4F5E">
        <w:t>Д</w:t>
      </w:r>
      <w:r w:rsidRPr="005C717D">
        <w:t xml:space="preserve">оговоров, а также иные связанные с обеспечением </w:t>
      </w:r>
      <w:r w:rsidR="00BE4F5E">
        <w:t>З</w:t>
      </w:r>
      <w:r w:rsidRPr="005C717D">
        <w:t>акупки положения</w:t>
      </w:r>
      <w:r w:rsidR="000A415E">
        <w:t>,</w:t>
      </w:r>
      <w:r w:rsidRPr="005C717D">
        <w:t xml:space="preserve"> кроме отношений, связанных с:</w:t>
      </w:r>
    </w:p>
    <w:p w14:paraId="289D6754" w14:textId="77777777" w:rsidR="00B33329" w:rsidRPr="005C717D" w:rsidRDefault="00B33329" w:rsidP="00E40034">
      <w:pPr>
        <w:numPr>
          <w:ilvl w:val="0"/>
          <w:numId w:val="8"/>
        </w:numPr>
        <w:tabs>
          <w:tab w:val="left" w:pos="851"/>
        </w:tabs>
        <w:suppressAutoHyphens/>
        <w:adjustRightInd w:val="0"/>
        <w:ind w:left="0" w:firstLine="567"/>
        <w:rPr>
          <w:rFonts w:cs="Arial"/>
          <w:szCs w:val="22"/>
        </w:rPr>
      </w:pPr>
      <w:bookmarkStart w:id="13" w:name="sub_141"/>
      <w:r w:rsidRPr="005C717D">
        <w:rPr>
          <w:rFonts w:cs="Arial"/>
          <w:szCs w:val="22"/>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991C16E" w14:textId="77777777" w:rsidR="00B33329" w:rsidRPr="005C717D" w:rsidRDefault="00B33329"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приобретением биржевых товаров на товарной бирже в соответствии с </w:t>
      </w:r>
      <w:hyperlink r:id="rId8" w:history="1">
        <w:r w:rsidRPr="005C717D">
          <w:rPr>
            <w:rFonts w:cs="Arial"/>
            <w:szCs w:val="22"/>
          </w:rPr>
          <w:t>законодательством</w:t>
        </w:r>
      </w:hyperlink>
      <w:r w:rsidRPr="005C717D">
        <w:rPr>
          <w:rFonts w:cs="Arial"/>
          <w:szCs w:val="22"/>
        </w:rPr>
        <w:t xml:space="preserve"> о товарных биржах и биржевой торговле;</w:t>
      </w:r>
    </w:p>
    <w:p w14:paraId="27B6707B" w14:textId="45ABA78E" w:rsidR="00B33329" w:rsidRPr="005C717D" w:rsidRDefault="00662CC7" w:rsidP="00E40034">
      <w:pPr>
        <w:numPr>
          <w:ilvl w:val="0"/>
          <w:numId w:val="8"/>
        </w:numPr>
        <w:tabs>
          <w:tab w:val="left" w:pos="851"/>
        </w:tabs>
        <w:suppressAutoHyphens/>
        <w:adjustRightInd w:val="0"/>
        <w:ind w:left="0" w:firstLine="567"/>
        <w:rPr>
          <w:rFonts w:cs="Arial"/>
          <w:szCs w:val="22"/>
        </w:rPr>
      </w:pPr>
      <w:r>
        <w:rPr>
          <w:rFonts w:cs="Arial"/>
          <w:szCs w:val="22"/>
        </w:rPr>
        <w:t>з</w:t>
      </w:r>
      <w:r w:rsidR="00B33329" w:rsidRPr="005C717D">
        <w:rPr>
          <w:rFonts w:cs="Arial"/>
          <w:szCs w:val="22"/>
        </w:rPr>
        <w:t>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w:t>
      </w:r>
    </w:p>
    <w:p w14:paraId="1D05D828" w14:textId="1825617E" w:rsidR="00B33329" w:rsidRPr="005C717D" w:rsidRDefault="00B33329"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осуществлением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5C717D">
          <w:rPr>
            <w:rFonts w:cs="Arial"/>
            <w:szCs w:val="22"/>
          </w:rPr>
          <w:t>статьей 5</w:t>
        </w:r>
      </w:hyperlink>
      <w:r w:rsidRPr="005C717D">
        <w:rPr>
          <w:rFonts w:cs="Arial"/>
          <w:szCs w:val="22"/>
        </w:rPr>
        <w:t xml:space="preserve"> Федерального закона от 30.12.2008 №307-ФЗ «Об аудиторской деятельности»;</w:t>
      </w:r>
    </w:p>
    <w:p w14:paraId="04423639" w14:textId="77777777" w:rsidR="00B33329" w:rsidRPr="005C717D" w:rsidRDefault="00B33329" w:rsidP="00E40034">
      <w:pPr>
        <w:numPr>
          <w:ilvl w:val="0"/>
          <w:numId w:val="8"/>
        </w:numPr>
        <w:tabs>
          <w:tab w:val="left" w:pos="851"/>
        </w:tabs>
        <w:suppressAutoHyphens/>
        <w:adjustRightInd w:val="0"/>
        <w:ind w:left="0" w:firstLine="567"/>
        <w:rPr>
          <w:rFonts w:cs="Arial"/>
          <w:szCs w:val="22"/>
        </w:rPr>
      </w:pPr>
      <w:bookmarkStart w:id="14" w:name="Par60"/>
      <w:bookmarkEnd w:id="14"/>
      <w:r w:rsidRPr="005C717D">
        <w:rPr>
          <w:rFonts w:cs="Arial"/>
          <w:szCs w:val="22"/>
        </w:rPr>
        <w:t xml:space="preserve">осуществлением </w:t>
      </w:r>
      <w:r w:rsidR="00CA75B2" w:rsidRPr="005C717D">
        <w:rPr>
          <w:rFonts w:cs="Arial"/>
          <w:szCs w:val="22"/>
        </w:rPr>
        <w:t>Заказчиком</w:t>
      </w:r>
      <w:r w:rsidRPr="005C717D">
        <w:rPr>
          <w:rFonts w:cs="Arial"/>
          <w:szCs w:val="22"/>
        </w:rPr>
        <w:t xml:space="preserve"> лизинговых операций и межбанковских операций, в том числе с иностранными банками;</w:t>
      </w:r>
    </w:p>
    <w:p w14:paraId="7B26EB51" w14:textId="77777777" w:rsidR="00B33329" w:rsidRPr="005C717D" w:rsidRDefault="00B33329"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определением, избранием и деятельностью представителя владельцев облигаций в соответствии с </w:t>
      </w:r>
      <w:hyperlink r:id="rId10" w:history="1">
        <w:r w:rsidRPr="005C717D">
          <w:rPr>
            <w:rFonts w:cs="Arial"/>
            <w:szCs w:val="22"/>
          </w:rPr>
          <w:t>законодательством</w:t>
        </w:r>
      </w:hyperlink>
      <w:r w:rsidRPr="005C717D">
        <w:rPr>
          <w:rFonts w:cs="Arial"/>
          <w:szCs w:val="22"/>
        </w:rPr>
        <w:t xml:space="preserve"> Российской Федерации о ценных бумагах;</w:t>
      </w:r>
    </w:p>
    <w:p w14:paraId="1F1E6EA0" w14:textId="5F38D5C5" w:rsidR="00FA7CF9" w:rsidRPr="005C717D" w:rsidRDefault="00FA7CF9" w:rsidP="00E40034">
      <w:pPr>
        <w:numPr>
          <w:ilvl w:val="0"/>
          <w:numId w:val="8"/>
        </w:numPr>
        <w:tabs>
          <w:tab w:val="left" w:pos="851"/>
        </w:tabs>
        <w:suppressAutoHyphens/>
        <w:adjustRightInd w:val="0"/>
        <w:ind w:left="0" w:firstLine="567"/>
        <w:rPr>
          <w:rFonts w:cs="Arial"/>
          <w:szCs w:val="22"/>
        </w:rPr>
      </w:pPr>
      <w:r w:rsidRPr="005C717D">
        <w:rPr>
          <w:rFonts w:cs="Arial"/>
          <w:szCs w:val="22"/>
        </w:rPr>
        <w:t>заключением договоров корсчета, договоров с биржами, регистраторами, депозитариями</w:t>
      </w:r>
      <w:r w:rsidR="00EC63DB" w:rsidRPr="005C717D">
        <w:rPr>
          <w:rFonts w:cs="Arial"/>
          <w:szCs w:val="22"/>
        </w:rPr>
        <w:t xml:space="preserve">, </w:t>
      </w:r>
      <w:r w:rsidR="00EC63DB" w:rsidRPr="000A415E">
        <w:rPr>
          <w:rFonts w:cs="Arial"/>
          <w:szCs w:val="22"/>
        </w:rPr>
        <w:t>операторами платежных систем</w:t>
      </w:r>
      <w:r w:rsidRPr="005C717D">
        <w:rPr>
          <w:rFonts w:cs="Arial"/>
          <w:szCs w:val="22"/>
        </w:rPr>
        <w:t xml:space="preserve"> и иными аналогичными по смыслу </w:t>
      </w:r>
      <w:r w:rsidR="00782417">
        <w:rPr>
          <w:rFonts w:cs="Arial"/>
          <w:szCs w:val="22"/>
        </w:rPr>
        <w:t>Договора</w:t>
      </w:r>
      <w:r w:rsidR="001B1D50" w:rsidRPr="005C717D">
        <w:rPr>
          <w:rFonts w:cs="Arial"/>
          <w:szCs w:val="22"/>
        </w:rPr>
        <w:t>ми</w:t>
      </w:r>
      <w:r w:rsidRPr="005C717D">
        <w:rPr>
          <w:rFonts w:cs="Arial"/>
          <w:szCs w:val="22"/>
        </w:rPr>
        <w:t>, заключаемы</w:t>
      </w:r>
      <w:r w:rsidR="001B1D50" w:rsidRPr="005C717D">
        <w:rPr>
          <w:rFonts w:cs="Arial"/>
          <w:szCs w:val="22"/>
        </w:rPr>
        <w:t>ми</w:t>
      </w:r>
      <w:r w:rsidRPr="005C717D">
        <w:rPr>
          <w:rFonts w:cs="Arial"/>
          <w:szCs w:val="22"/>
        </w:rPr>
        <w:t xml:space="preserve"> в рамках банковской деятельности либо деятельности на финансовых рынках</w:t>
      </w:r>
      <w:r w:rsidR="00C503B4" w:rsidRPr="005C717D">
        <w:rPr>
          <w:rFonts w:cs="Arial"/>
          <w:szCs w:val="22"/>
        </w:rPr>
        <w:t xml:space="preserve"> (операции в соответствии с Федеральным законом «О банках и банковской деятельности» от 02.12.1990 №395-1</w:t>
      </w:r>
      <w:r w:rsidR="00F3753E" w:rsidRPr="005C717D">
        <w:rPr>
          <w:rFonts w:cs="Arial"/>
          <w:szCs w:val="22"/>
        </w:rPr>
        <w:t>)</w:t>
      </w:r>
      <w:r w:rsidR="00C503B4" w:rsidRPr="005C717D">
        <w:rPr>
          <w:rFonts w:cs="Arial"/>
          <w:szCs w:val="22"/>
        </w:rPr>
        <w:t>;</w:t>
      </w:r>
    </w:p>
    <w:p w14:paraId="6D86AEB0" w14:textId="77777777" w:rsidR="00F3753E" w:rsidRPr="005C717D" w:rsidRDefault="00F3753E" w:rsidP="00E40034">
      <w:pPr>
        <w:numPr>
          <w:ilvl w:val="0"/>
          <w:numId w:val="8"/>
        </w:numPr>
        <w:tabs>
          <w:tab w:val="left" w:pos="851"/>
        </w:tabs>
        <w:suppressAutoHyphens/>
        <w:adjustRightInd w:val="0"/>
        <w:ind w:left="0" w:firstLine="567"/>
        <w:rPr>
          <w:rFonts w:cs="Arial"/>
          <w:szCs w:val="22"/>
        </w:rPr>
      </w:pPr>
      <w:r w:rsidRPr="005C717D">
        <w:rPr>
          <w:rFonts w:cs="Arial"/>
          <w:szCs w:val="22"/>
        </w:rPr>
        <w:t>сделк</w:t>
      </w:r>
      <w:r w:rsidR="001B1D50" w:rsidRPr="005C717D">
        <w:rPr>
          <w:rFonts w:cs="Arial"/>
          <w:szCs w:val="22"/>
        </w:rPr>
        <w:t>ами</w:t>
      </w:r>
      <w:r w:rsidRPr="005C717D">
        <w:rPr>
          <w:rFonts w:cs="Arial"/>
          <w:szCs w:val="22"/>
        </w:rPr>
        <w:t xml:space="preserve"> по слияниям и поглощениям, а также все</w:t>
      </w:r>
      <w:r w:rsidR="001B1D50" w:rsidRPr="005C717D">
        <w:rPr>
          <w:rFonts w:cs="Arial"/>
          <w:szCs w:val="22"/>
        </w:rPr>
        <w:t>ми</w:t>
      </w:r>
      <w:r w:rsidRPr="005C717D">
        <w:rPr>
          <w:rFonts w:cs="Arial"/>
          <w:szCs w:val="22"/>
        </w:rPr>
        <w:t xml:space="preserve"> сопутствующи</w:t>
      </w:r>
      <w:r w:rsidR="001B1D50" w:rsidRPr="005C717D">
        <w:rPr>
          <w:rFonts w:cs="Arial"/>
          <w:szCs w:val="22"/>
        </w:rPr>
        <w:t>ми</w:t>
      </w:r>
      <w:r w:rsidRPr="005C717D">
        <w:rPr>
          <w:rFonts w:cs="Arial"/>
          <w:szCs w:val="22"/>
        </w:rPr>
        <w:t xml:space="preserve"> им сделк</w:t>
      </w:r>
      <w:r w:rsidR="001B1D50" w:rsidRPr="005C717D">
        <w:rPr>
          <w:rFonts w:cs="Arial"/>
          <w:szCs w:val="22"/>
        </w:rPr>
        <w:t>ами</w:t>
      </w:r>
      <w:r w:rsidRPr="005C717D">
        <w:rPr>
          <w:rFonts w:cs="Arial"/>
          <w:szCs w:val="22"/>
        </w:rPr>
        <w:t xml:space="preserve"> (за исключением договоров на сопровождение данных сделок)</w:t>
      </w:r>
      <w:r w:rsidR="00224F60" w:rsidRPr="005C717D">
        <w:rPr>
          <w:rFonts w:cs="Arial"/>
          <w:szCs w:val="22"/>
        </w:rPr>
        <w:t>;</w:t>
      </w:r>
    </w:p>
    <w:p w14:paraId="62E8897A" w14:textId="759DED8D" w:rsidR="00224F60" w:rsidRPr="005C717D" w:rsidRDefault="001B1D50"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 </w:t>
      </w:r>
      <w:r w:rsidR="00224F60" w:rsidRPr="005C717D">
        <w:rPr>
          <w:rFonts w:cs="Arial"/>
          <w:szCs w:val="22"/>
        </w:rPr>
        <w:t>безвозмездн</w:t>
      </w:r>
      <w:r w:rsidRPr="005C717D">
        <w:rPr>
          <w:rFonts w:cs="Arial"/>
          <w:szCs w:val="22"/>
        </w:rPr>
        <w:t>ым</w:t>
      </w:r>
      <w:r w:rsidR="00224F60" w:rsidRPr="005C717D">
        <w:rPr>
          <w:rFonts w:cs="Arial"/>
          <w:szCs w:val="22"/>
        </w:rPr>
        <w:t xml:space="preserve"> оказани</w:t>
      </w:r>
      <w:r w:rsidRPr="005C717D">
        <w:rPr>
          <w:rFonts w:cs="Arial"/>
          <w:szCs w:val="22"/>
        </w:rPr>
        <w:t>ем</w:t>
      </w:r>
      <w:r w:rsidR="00224F60" w:rsidRPr="005C717D">
        <w:rPr>
          <w:rFonts w:cs="Arial"/>
          <w:szCs w:val="22"/>
        </w:rPr>
        <w:t xml:space="preserve"> Банком благотворительной помощи, </w:t>
      </w:r>
      <w:r w:rsidR="00782417">
        <w:rPr>
          <w:rFonts w:cs="Arial"/>
          <w:szCs w:val="22"/>
        </w:rPr>
        <w:t>Договора</w:t>
      </w:r>
      <w:r w:rsidRPr="005C717D">
        <w:rPr>
          <w:rFonts w:cs="Arial"/>
          <w:szCs w:val="22"/>
        </w:rPr>
        <w:t>ми</w:t>
      </w:r>
      <w:r w:rsidR="00224F60" w:rsidRPr="005C717D">
        <w:rPr>
          <w:rFonts w:cs="Arial"/>
          <w:szCs w:val="22"/>
        </w:rPr>
        <w:t xml:space="preserve"> дарения, в том числе пожертвования</w:t>
      </w:r>
      <w:r w:rsidR="0036406C" w:rsidRPr="005C717D">
        <w:rPr>
          <w:rFonts w:cs="Arial"/>
          <w:szCs w:val="22"/>
        </w:rPr>
        <w:t>ми,</w:t>
      </w:r>
      <w:r w:rsidR="00224F60" w:rsidRPr="005C717D">
        <w:rPr>
          <w:rFonts w:cs="Arial"/>
          <w:szCs w:val="22"/>
        </w:rPr>
        <w:t xml:space="preserve"> членски</w:t>
      </w:r>
      <w:r w:rsidRPr="005C717D">
        <w:rPr>
          <w:rFonts w:cs="Arial"/>
          <w:szCs w:val="22"/>
        </w:rPr>
        <w:t>ми</w:t>
      </w:r>
      <w:r w:rsidR="00224F60" w:rsidRPr="005C717D">
        <w:rPr>
          <w:rFonts w:cs="Arial"/>
          <w:szCs w:val="22"/>
        </w:rPr>
        <w:t xml:space="preserve"> и други</w:t>
      </w:r>
      <w:r w:rsidRPr="005C717D">
        <w:rPr>
          <w:rFonts w:cs="Arial"/>
          <w:szCs w:val="22"/>
        </w:rPr>
        <w:t>ми</w:t>
      </w:r>
      <w:r w:rsidR="00224F60" w:rsidRPr="005C717D">
        <w:rPr>
          <w:rFonts w:cs="Arial"/>
          <w:szCs w:val="22"/>
        </w:rPr>
        <w:t xml:space="preserve"> взнос</w:t>
      </w:r>
      <w:r w:rsidRPr="005C717D">
        <w:rPr>
          <w:rFonts w:cs="Arial"/>
          <w:szCs w:val="22"/>
        </w:rPr>
        <w:t>ами</w:t>
      </w:r>
      <w:r w:rsidR="00224F60" w:rsidRPr="005C717D">
        <w:rPr>
          <w:rFonts w:cs="Arial"/>
          <w:szCs w:val="22"/>
        </w:rPr>
        <w:t>;</w:t>
      </w:r>
    </w:p>
    <w:p w14:paraId="0DEEEAC2" w14:textId="32F8C5A5" w:rsidR="00B33329" w:rsidRDefault="00EC63DB" w:rsidP="00E40034">
      <w:pPr>
        <w:numPr>
          <w:ilvl w:val="0"/>
          <w:numId w:val="8"/>
        </w:numPr>
        <w:tabs>
          <w:tab w:val="left" w:pos="851"/>
        </w:tabs>
        <w:suppressAutoHyphens/>
        <w:adjustRightInd w:val="0"/>
        <w:ind w:left="0" w:firstLine="567"/>
        <w:rPr>
          <w:rFonts w:cs="Arial"/>
          <w:color w:val="2E74B5" w:themeColor="accent1" w:themeShade="BF"/>
          <w:szCs w:val="22"/>
        </w:rPr>
      </w:pPr>
      <w:r w:rsidRPr="00D219B2">
        <w:rPr>
          <w:rFonts w:cs="Arial"/>
          <w:szCs w:val="22"/>
        </w:rPr>
        <w:t xml:space="preserve">заключением </w:t>
      </w:r>
      <w:r w:rsidR="00B33329" w:rsidRPr="00D219B2">
        <w:rPr>
          <w:rFonts w:cs="Arial"/>
          <w:szCs w:val="22"/>
        </w:rPr>
        <w:t>с иностранным юридическим</w:t>
      </w:r>
      <w:r w:rsidRPr="00D219B2">
        <w:rPr>
          <w:rFonts w:cs="Arial"/>
          <w:szCs w:val="22"/>
        </w:rPr>
        <w:t xml:space="preserve"> или физическим</w:t>
      </w:r>
      <w:r w:rsidR="00B33329" w:rsidRPr="00D219B2">
        <w:rPr>
          <w:rFonts w:cs="Arial"/>
          <w:szCs w:val="22"/>
        </w:rPr>
        <w:t xml:space="preserve"> лицом</w:t>
      </w:r>
      <w:r w:rsidR="00513868" w:rsidRPr="00D219B2">
        <w:rPr>
          <w:rFonts w:cs="Arial"/>
          <w:szCs w:val="22"/>
        </w:rPr>
        <w:t xml:space="preserve"> </w:t>
      </w:r>
      <w:r w:rsidR="00782417">
        <w:rPr>
          <w:rFonts w:cs="Arial"/>
          <w:szCs w:val="22"/>
        </w:rPr>
        <w:t>Договора</w:t>
      </w:r>
      <w:r w:rsidR="00B33329" w:rsidRPr="00D219B2">
        <w:rPr>
          <w:rFonts w:cs="Arial"/>
          <w:szCs w:val="22"/>
        </w:rPr>
        <w:t xml:space="preserve">, </w:t>
      </w:r>
      <w:r w:rsidR="00513868" w:rsidRPr="00D219B2">
        <w:rPr>
          <w:rFonts w:cs="Arial"/>
          <w:szCs w:val="22"/>
        </w:rPr>
        <w:t xml:space="preserve">предусматривающего </w:t>
      </w:r>
      <w:r w:rsidR="0098362E" w:rsidRPr="00D219B2">
        <w:rPr>
          <w:rFonts w:cs="Arial"/>
          <w:szCs w:val="22"/>
        </w:rPr>
        <w:t xml:space="preserve">его </w:t>
      </w:r>
      <w:r w:rsidR="00513868" w:rsidRPr="00D219B2">
        <w:rPr>
          <w:rFonts w:cs="Arial"/>
          <w:szCs w:val="22"/>
        </w:rPr>
        <w:t>исполнение</w:t>
      </w:r>
      <w:r w:rsidR="00B33329" w:rsidRPr="00D219B2">
        <w:rPr>
          <w:rFonts w:cs="Arial"/>
          <w:szCs w:val="22"/>
        </w:rPr>
        <w:t xml:space="preserve"> за пределами Российской </w:t>
      </w:r>
      <w:r w:rsidR="00B33329" w:rsidRPr="00B759A2">
        <w:rPr>
          <w:rFonts w:cs="Arial"/>
          <w:color w:val="000000" w:themeColor="text1"/>
          <w:szCs w:val="22"/>
        </w:rPr>
        <w:t>Федерации</w:t>
      </w:r>
      <w:r w:rsidR="00513868" w:rsidRPr="00B759A2">
        <w:rPr>
          <w:rFonts w:cs="Arial"/>
          <w:color w:val="000000" w:themeColor="text1"/>
          <w:szCs w:val="22"/>
        </w:rPr>
        <w:t xml:space="preserve"> </w:t>
      </w:r>
      <w:r w:rsidR="00C1753F" w:rsidRPr="00B759A2">
        <w:rPr>
          <w:rFonts w:cs="Arial"/>
          <w:color w:val="000000" w:themeColor="text1"/>
          <w:szCs w:val="22"/>
        </w:rPr>
        <w:t xml:space="preserve">(за исключением договоров на оказание консультационных, информационных или </w:t>
      </w:r>
      <w:r w:rsidR="00C1753F" w:rsidRPr="00B759A2">
        <w:rPr>
          <w:rStyle w:val="New0"/>
          <w:color w:val="000000" w:themeColor="text1"/>
        </w:rPr>
        <w:t>юридических услуг, не связанных с необходимостью личного представления интересов</w:t>
      </w:r>
      <w:r w:rsidR="00C1753F" w:rsidRPr="00B759A2">
        <w:rPr>
          <w:rFonts w:cs="Arial"/>
          <w:color w:val="000000" w:themeColor="text1"/>
          <w:szCs w:val="22"/>
        </w:rPr>
        <w:t xml:space="preserve"> Заказчика (или третьих лиц в интересах Заказчика) за пределами Российской Федерации); </w:t>
      </w:r>
    </w:p>
    <w:p w14:paraId="624345A4" w14:textId="3A8FF096" w:rsidR="00C76633" w:rsidRPr="00B759A2" w:rsidRDefault="00C1753F" w:rsidP="00E40034">
      <w:pPr>
        <w:numPr>
          <w:ilvl w:val="0"/>
          <w:numId w:val="8"/>
        </w:numPr>
        <w:tabs>
          <w:tab w:val="left" w:pos="851"/>
        </w:tabs>
        <w:suppressAutoHyphens/>
        <w:adjustRightInd w:val="0"/>
        <w:ind w:left="0" w:firstLine="567"/>
        <w:rPr>
          <w:rFonts w:cs="Arial"/>
          <w:color w:val="2E74B5" w:themeColor="accent1" w:themeShade="BF"/>
          <w:szCs w:val="22"/>
        </w:rPr>
      </w:pPr>
      <w:r w:rsidRPr="00C1753F">
        <w:rPr>
          <w:rFonts w:cs="Arial"/>
          <w:color w:val="000000"/>
          <w:szCs w:val="22"/>
          <w:shd w:val="clear" w:color="auto" w:fill="FFFFFF"/>
        </w:rPr>
        <w:t xml:space="preserve">осуществлением Заказчиком </w:t>
      </w:r>
      <w:r w:rsidR="00BE4F5E">
        <w:rPr>
          <w:rFonts w:cs="Arial"/>
          <w:color w:val="000000"/>
          <w:szCs w:val="22"/>
          <w:shd w:val="clear" w:color="auto" w:fill="FFFFFF"/>
        </w:rPr>
        <w:t>Закупок</w:t>
      </w:r>
      <w:r w:rsidRPr="00C1753F">
        <w:rPr>
          <w:rFonts w:cs="Arial"/>
          <w:color w:val="000000"/>
          <w:szCs w:val="22"/>
          <w:shd w:val="clear" w:color="auto" w:fill="FFFFFF"/>
        </w:rPr>
        <w:t xml:space="preserve"> товаров, работ, услуг у юридических лиц, которые признаются </w:t>
      </w:r>
      <w:r w:rsidRPr="00B759A2">
        <w:rPr>
          <w:rFonts w:cs="Arial"/>
          <w:color w:val="000000"/>
          <w:szCs w:val="22"/>
          <w:shd w:val="clear" w:color="auto" w:fill="FFFFFF"/>
        </w:rPr>
        <w:t>взаимозависимыми с ним лицами в соответствии с Налоговым</w:t>
      </w:r>
      <w:r w:rsidR="00B61F34">
        <w:rPr>
          <w:rFonts w:cs="Arial"/>
          <w:color w:val="000000"/>
          <w:szCs w:val="22"/>
          <w:shd w:val="clear" w:color="auto" w:fill="FFFFFF"/>
        </w:rPr>
        <w:t xml:space="preserve"> кодексом</w:t>
      </w:r>
      <w:r w:rsidR="00B61F34">
        <w:rPr>
          <w:rFonts w:cs="Arial"/>
          <w:color w:val="000000" w:themeColor="text1"/>
          <w:szCs w:val="22"/>
          <w:shd w:val="clear" w:color="auto" w:fill="FFFFFF"/>
        </w:rPr>
        <w:t xml:space="preserve"> </w:t>
      </w:r>
      <w:r w:rsidRPr="00B759A2">
        <w:rPr>
          <w:rFonts w:cs="Arial"/>
          <w:color w:val="000000" w:themeColor="text1"/>
          <w:szCs w:val="22"/>
          <w:shd w:val="clear" w:color="auto" w:fill="FFFFFF"/>
        </w:rPr>
        <w:t>Р</w:t>
      </w:r>
      <w:r w:rsidRPr="00B759A2">
        <w:rPr>
          <w:rFonts w:cs="Arial"/>
          <w:color w:val="000000"/>
          <w:szCs w:val="22"/>
          <w:shd w:val="clear" w:color="auto" w:fill="FFFFFF"/>
        </w:rPr>
        <w:t>оссийской Федерации</w:t>
      </w:r>
      <w:r w:rsidR="0085423A" w:rsidRPr="00B759A2">
        <w:rPr>
          <w:rStyle w:val="af4"/>
          <w:rFonts w:cs="Arial"/>
          <w:color w:val="000000"/>
          <w:szCs w:val="22"/>
          <w:shd w:val="clear" w:color="auto" w:fill="FFFFFF"/>
        </w:rPr>
        <w:footnoteReference w:id="3"/>
      </w:r>
      <w:r w:rsidRPr="00B759A2">
        <w:rPr>
          <w:rFonts w:cs="Arial"/>
          <w:color w:val="000000"/>
          <w:szCs w:val="22"/>
          <w:shd w:val="clear" w:color="auto" w:fill="FFFFFF"/>
        </w:rPr>
        <w:t>.</w:t>
      </w:r>
    </w:p>
    <w:bookmarkEnd w:id="13"/>
    <w:p w14:paraId="4069B27F" w14:textId="170F9E4B" w:rsidR="003D5F4E" w:rsidRPr="00B759A2" w:rsidRDefault="00122F96" w:rsidP="00E40034">
      <w:pPr>
        <w:pStyle w:val="3"/>
        <w:suppressAutoHyphens/>
      </w:pPr>
      <w:r w:rsidRPr="00B759A2">
        <w:t xml:space="preserve">С целью повышения эффективности управления </w:t>
      </w:r>
      <w:r w:rsidR="00662CC7">
        <w:t>З</w:t>
      </w:r>
      <w:r w:rsidRPr="00B759A2">
        <w:t xml:space="preserve">акупками и взаимодействия с </w:t>
      </w:r>
      <w:r w:rsidR="000048D5" w:rsidRPr="00B759A2">
        <w:t>Контрагентами</w:t>
      </w:r>
      <w:r w:rsidRPr="00B759A2">
        <w:t xml:space="preserve"> в рамках отдельных категорий товаров (работ, услуг) Заказчиком разрабатываются и реализуются специ</w:t>
      </w:r>
      <w:r w:rsidR="00D50CC9" w:rsidRPr="00B759A2">
        <w:t>альные комплексы мероприятий – К</w:t>
      </w:r>
      <w:r w:rsidRPr="00B759A2">
        <w:t xml:space="preserve">атегорийные стратегии. Категорийная стратегия, утвержденная коллегиальным органом Заказчика, может предусматривать особенности осуществления </w:t>
      </w:r>
      <w:r w:rsidR="00BE4F5E" w:rsidRPr="00B759A2">
        <w:t>Закупок</w:t>
      </w:r>
      <w:r w:rsidR="000048D5" w:rsidRPr="00B759A2">
        <w:t>, заключения и исполнения Д</w:t>
      </w:r>
      <w:r w:rsidRPr="00B759A2">
        <w:t>оговоров в о</w:t>
      </w:r>
      <w:r w:rsidR="000048D5" w:rsidRPr="00B759A2">
        <w:t>тношении соответствующих видов П</w:t>
      </w:r>
      <w:r w:rsidRPr="00B759A2">
        <w:t>родукции. Положения разделов 3 – 17</w:t>
      </w:r>
      <w:r w:rsidR="000048D5" w:rsidRPr="00B759A2">
        <w:t xml:space="preserve"> Политики применяются к З</w:t>
      </w:r>
      <w:r w:rsidRPr="00B759A2">
        <w:t xml:space="preserve">акупкам таких товаров, работ, услуг в части, не противоречащей </w:t>
      </w:r>
      <w:r w:rsidR="00C26696">
        <w:t>Категорийной стратегии</w:t>
      </w:r>
      <w:r w:rsidRPr="00B759A2">
        <w:t>.</w:t>
      </w:r>
      <w:r w:rsidR="007C213B" w:rsidRPr="007C213B">
        <w:rPr>
          <w:color w:val="1F497D"/>
        </w:rPr>
        <w:t xml:space="preserve"> </w:t>
      </w:r>
      <w:r w:rsidR="007C213B" w:rsidRPr="007C213B">
        <w:t xml:space="preserve">Категорийные стратегии утверждаются в случаях, если с учетом специфики рынка определенной </w:t>
      </w:r>
      <w:r w:rsidR="007C213B">
        <w:t>П</w:t>
      </w:r>
      <w:r w:rsidR="007C213B" w:rsidRPr="007C213B">
        <w:t xml:space="preserve">родукции установление особых условий осуществления Закупок позволяет обеспечить повышение эффективности </w:t>
      </w:r>
      <w:r w:rsidR="007C213B" w:rsidRPr="007C213B">
        <w:lastRenderedPageBreak/>
        <w:t xml:space="preserve">расходования ресурсов Заказчика, заключение </w:t>
      </w:r>
      <w:r w:rsidR="007C213B">
        <w:t>Договоров на более выгодных условиях и подбор лучших Контрагентов.</w:t>
      </w:r>
    </w:p>
    <w:p w14:paraId="21B0DB5C" w14:textId="32B8E52B" w:rsidR="000F4882" w:rsidRPr="000A415E" w:rsidRDefault="000F4882" w:rsidP="00E40034">
      <w:pPr>
        <w:pStyle w:val="3"/>
        <w:suppressAutoHyphens/>
      </w:pPr>
      <w:r w:rsidRPr="00B759A2">
        <w:t xml:space="preserve">Политика распространяется на </w:t>
      </w:r>
      <w:r w:rsidR="000048D5" w:rsidRPr="00B759A2">
        <w:t>З</w:t>
      </w:r>
      <w:r w:rsidRPr="00B759A2">
        <w:t xml:space="preserve">акупки товаров, работ, услуг </w:t>
      </w:r>
      <w:r w:rsidR="003F16DC" w:rsidRPr="00B759A2">
        <w:t>на сумму</w:t>
      </w:r>
      <w:r w:rsidR="003F16DC" w:rsidRPr="00A44FA0">
        <w:t xml:space="preserve"> </w:t>
      </w:r>
      <w:r w:rsidRPr="007E7F8B">
        <w:t>от 500 000 рублей с учетом НДС.</w:t>
      </w:r>
    </w:p>
    <w:p w14:paraId="5189D122" w14:textId="198A227D" w:rsidR="00261C8B" w:rsidRPr="005C717D" w:rsidRDefault="00C337C9" w:rsidP="00E40034">
      <w:pPr>
        <w:pStyle w:val="3"/>
        <w:suppressAutoHyphens/>
      </w:pPr>
      <w:r w:rsidRPr="00A44FA0">
        <w:t>Изменения и дополнения в Политику могут вноситься по инициат</w:t>
      </w:r>
      <w:r w:rsidRPr="007E7F8B">
        <w:t xml:space="preserve">иве Заказчика. </w:t>
      </w:r>
      <w:r w:rsidR="00261C8B" w:rsidRPr="007E7F8B">
        <w:t xml:space="preserve">Политика, а также изменения и дополнения к ней не позднее </w:t>
      </w:r>
      <w:r w:rsidR="00BF0255">
        <w:t>15</w:t>
      </w:r>
      <w:r w:rsidR="00261C8B" w:rsidRPr="007E7F8B">
        <w:t xml:space="preserve"> дней со дня утверждения размещаются </w:t>
      </w:r>
      <w:r w:rsidR="008766B3" w:rsidRPr="007E7F8B">
        <w:t xml:space="preserve">на официальном сайте Заказчика </w:t>
      </w:r>
      <w:r w:rsidR="008766B3" w:rsidRPr="005C717D">
        <w:t>(</w:t>
      </w:r>
      <w:hyperlink r:id="rId11" w:history="1">
        <w:r w:rsidR="008766B3" w:rsidRPr="005C717D">
          <w:rPr>
            <w:rStyle w:val="af"/>
          </w:rPr>
          <w:t>https://www.open.ru</w:t>
        </w:r>
      </w:hyperlink>
      <w:r w:rsidR="008766B3" w:rsidRPr="00A44FA0">
        <w:t>)</w:t>
      </w:r>
      <w:r w:rsidR="00261C8B" w:rsidRPr="00A44FA0">
        <w:t>.</w:t>
      </w:r>
    </w:p>
    <w:p w14:paraId="2F28E7E2" w14:textId="7CE0777C" w:rsidR="00B33329" w:rsidRPr="007E7F8B" w:rsidRDefault="00B33329" w:rsidP="00E40034">
      <w:pPr>
        <w:pStyle w:val="3"/>
        <w:suppressAutoHyphens/>
      </w:pPr>
      <w:r w:rsidRPr="00A44FA0">
        <w:t xml:space="preserve">Политика относится к </w:t>
      </w:r>
      <w:r w:rsidR="005060F0">
        <w:t xml:space="preserve">функциональному направлению </w:t>
      </w:r>
      <w:r w:rsidR="00BD449E" w:rsidRPr="009C6960">
        <w:t>«Финансы».</w:t>
      </w:r>
    </w:p>
    <w:p w14:paraId="75421BAE" w14:textId="4BDE5E7D" w:rsidR="00E3023C" w:rsidRPr="005C717D" w:rsidRDefault="00E3023C">
      <w:pPr>
        <w:pStyle w:val="1"/>
      </w:pPr>
      <w:bookmarkStart w:id="15" w:name="_Toc505618968"/>
      <w:bookmarkStart w:id="16" w:name="_Toc329596117"/>
      <w:bookmarkStart w:id="17" w:name="_Toc329940588"/>
      <w:bookmarkStart w:id="18" w:name="_Toc330312400"/>
      <w:bookmarkStart w:id="19" w:name="_Toc330312496"/>
      <w:bookmarkStart w:id="20" w:name="_Toc330312719"/>
      <w:bookmarkStart w:id="21" w:name="_Toc330313966"/>
      <w:bookmarkStart w:id="22" w:name="_Toc330314072"/>
      <w:bookmarkStart w:id="23" w:name="_Toc330314179"/>
      <w:bookmarkStart w:id="24" w:name="_Toc330459514"/>
      <w:bookmarkStart w:id="25" w:name="_Toc330461558"/>
      <w:bookmarkStart w:id="26" w:name="_Toc330485585"/>
      <w:bookmarkStart w:id="27" w:name="_Toc335116654"/>
      <w:bookmarkStart w:id="28" w:name="_Toc335117142"/>
      <w:bookmarkStart w:id="29" w:name="_Toc335119800"/>
      <w:bookmarkStart w:id="30" w:name="_Toc446092883"/>
      <w:bookmarkStart w:id="31" w:name="_Toc535332247"/>
      <w:bookmarkStart w:id="32" w:name="_Toc99893588"/>
      <w:bookmarkEnd w:id="11"/>
      <w:bookmarkEnd w:id="15"/>
      <w:r w:rsidRPr="005C717D">
        <w:t>Цели и принципы организации закупочной деятельности</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42CE39E" w14:textId="0C21D2F0" w:rsidR="00CF169A" w:rsidRPr="005C717D" w:rsidRDefault="00CF169A">
      <w:pPr>
        <w:pStyle w:val="2"/>
      </w:pPr>
      <w:bookmarkStart w:id="33" w:name="_Toc535332248"/>
      <w:bookmarkStart w:id="34" w:name="_Toc99893589"/>
      <w:bookmarkStart w:id="35" w:name="_Toc330312401"/>
      <w:bookmarkStart w:id="36" w:name="_Toc330312497"/>
      <w:r w:rsidRPr="005C717D">
        <w:t>Цели регулирования закупочной деятельности</w:t>
      </w:r>
      <w:bookmarkEnd w:id="33"/>
      <w:bookmarkEnd w:id="34"/>
    </w:p>
    <w:p w14:paraId="4924CC2F" w14:textId="654D7F66" w:rsidR="00E3023C" w:rsidRPr="005C717D" w:rsidRDefault="00E3023C" w:rsidP="00E40034">
      <w:pPr>
        <w:pStyle w:val="3"/>
        <w:suppressAutoHyphens/>
      </w:pPr>
      <w:r w:rsidRPr="005C717D">
        <w:t>Регулирование закупочной деятельности осуществляется в целях:</w:t>
      </w:r>
      <w:bookmarkEnd w:id="35"/>
      <w:bookmarkEnd w:id="36"/>
    </w:p>
    <w:p w14:paraId="703AE7FF" w14:textId="5C3F911F" w:rsidR="00B23DEE" w:rsidRPr="005C717D" w:rsidRDefault="00B23DEE"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приобретения </w:t>
      </w:r>
      <w:r w:rsidR="00D00B1D">
        <w:rPr>
          <w:rFonts w:cs="Arial"/>
          <w:szCs w:val="22"/>
        </w:rPr>
        <w:t>П</w:t>
      </w:r>
      <w:r w:rsidRPr="005C717D">
        <w:rPr>
          <w:rFonts w:cs="Arial"/>
          <w:szCs w:val="22"/>
        </w:rPr>
        <w:t xml:space="preserve">родукции по цене/качеству и на условиях, наиболее выгодных на рынке, и у лучших </w:t>
      </w:r>
      <w:r w:rsidR="00D00B1D">
        <w:rPr>
          <w:rFonts w:cs="Arial"/>
          <w:szCs w:val="22"/>
        </w:rPr>
        <w:t>К</w:t>
      </w:r>
      <w:r w:rsidRPr="005C717D">
        <w:rPr>
          <w:rFonts w:cs="Arial"/>
          <w:szCs w:val="22"/>
        </w:rPr>
        <w:t xml:space="preserve">онтрагентов на рынке данной </w:t>
      </w:r>
      <w:r w:rsidR="00D00B1D">
        <w:rPr>
          <w:rFonts w:cs="Arial"/>
          <w:szCs w:val="22"/>
        </w:rPr>
        <w:t>П</w:t>
      </w:r>
      <w:r w:rsidRPr="005C717D">
        <w:rPr>
          <w:rFonts w:cs="Arial"/>
          <w:szCs w:val="22"/>
        </w:rPr>
        <w:t>родукции;</w:t>
      </w:r>
    </w:p>
    <w:p w14:paraId="1EE310AF" w14:textId="04F197A6" w:rsidR="00B23DEE" w:rsidRPr="005C717D" w:rsidRDefault="00B23DEE"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обеспечения целевого и эффективного использования денежных средств на приобретение </w:t>
      </w:r>
      <w:r w:rsidR="00D00B1D">
        <w:rPr>
          <w:rFonts w:cs="Arial"/>
          <w:szCs w:val="22"/>
        </w:rPr>
        <w:t>П</w:t>
      </w:r>
      <w:r w:rsidRPr="005C717D">
        <w:rPr>
          <w:rFonts w:cs="Arial"/>
          <w:szCs w:val="22"/>
        </w:rPr>
        <w:t>родукции;</w:t>
      </w:r>
    </w:p>
    <w:p w14:paraId="3459E4CE" w14:textId="564FF65D"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расширения возможностей участия юридических и физических лиц в </w:t>
      </w:r>
      <w:r w:rsidR="00601619">
        <w:rPr>
          <w:rFonts w:cs="Arial"/>
          <w:szCs w:val="22"/>
        </w:rPr>
        <w:t>З</w:t>
      </w:r>
      <w:r w:rsidRPr="005C717D">
        <w:rPr>
          <w:rFonts w:cs="Arial"/>
          <w:szCs w:val="22"/>
        </w:rPr>
        <w:t xml:space="preserve">акупках для нужд </w:t>
      </w:r>
      <w:r w:rsidR="00352737" w:rsidRPr="005C717D">
        <w:rPr>
          <w:rFonts w:cs="Arial"/>
          <w:szCs w:val="22"/>
        </w:rPr>
        <w:t>Заказчика</w:t>
      </w:r>
      <w:r w:rsidRPr="005C717D">
        <w:rPr>
          <w:rFonts w:cs="Arial"/>
          <w:szCs w:val="22"/>
        </w:rPr>
        <w:t xml:space="preserve"> и стимулирования такого участия;</w:t>
      </w:r>
    </w:p>
    <w:p w14:paraId="77AB9357" w14:textId="0D4D43EC"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развития добросовестной конкуренции </w:t>
      </w:r>
      <w:r w:rsidR="00601619">
        <w:rPr>
          <w:rFonts w:cs="Arial"/>
          <w:szCs w:val="22"/>
        </w:rPr>
        <w:t>П</w:t>
      </w:r>
      <w:r w:rsidRPr="005C717D">
        <w:rPr>
          <w:rFonts w:cs="Arial"/>
          <w:szCs w:val="22"/>
        </w:rPr>
        <w:t xml:space="preserve">ретендентов, </w:t>
      </w:r>
      <w:r w:rsidR="00601619">
        <w:rPr>
          <w:rFonts w:cs="Arial"/>
          <w:szCs w:val="22"/>
        </w:rPr>
        <w:t>У</w:t>
      </w:r>
      <w:r w:rsidRPr="005C717D">
        <w:rPr>
          <w:rFonts w:cs="Arial"/>
          <w:szCs w:val="22"/>
        </w:rPr>
        <w:t>частников процедур закупки;</w:t>
      </w:r>
    </w:p>
    <w:p w14:paraId="07E0B5A2" w14:textId="352519FC" w:rsidR="00B23DEE" w:rsidRPr="005C717D" w:rsidRDefault="00B23DEE"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обеспечения гласности и прозрачности </w:t>
      </w:r>
      <w:r w:rsidR="00BE4F5E">
        <w:rPr>
          <w:rFonts w:cs="Arial"/>
          <w:szCs w:val="22"/>
        </w:rPr>
        <w:t>Закупок</w:t>
      </w:r>
      <w:r w:rsidRPr="005C717D">
        <w:rPr>
          <w:rFonts w:cs="Arial"/>
          <w:szCs w:val="22"/>
        </w:rPr>
        <w:t>;</w:t>
      </w:r>
    </w:p>
    <w:p w14:paraId="668FE4E5" w14:textId="7C122BCF"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предотвращения возможных злоупотреблений со стороны работников </w:t>
      </w:r>
      <w:r w:rsidR="003A763A" w:rsidRPr="005C717D">
        <w:rPr>
          <w:rFonts w:cs="Arial"/>
          <w:szCs w:val="22"/>
        </w:rPr>
        <w:t>Заказчика</w:t>
      </w:r>
      <w:r w:rsidRPr="005C717D">
        <w:rPr>
          <w:rFonts w:cs="Arial"/>
          <w:szCs w:val="22"/>
        </w:rPr>
        <w:t xml:space="preserve">, обеспечивающих </w:t>
      </w:r>
      <w:r w:rsidR="00601619">
        <w:rPr>
          <w:rFonts w:cs="Arial"/>
          <w:szCs w:val="22"/>
        </w:rPr>
        <w:t xml:space="preserve">проведение Процедур </w:t>
      </w:r>
      <w:r w:rsidRPr="005C717D">
        <w:rPr>
          <w:rFonts w:cs="Arial"/>
          <w:szCs w:val="22"/>
        </w:rPr>
        <w:t>закупки.</w:t>
      </w:r>
    </w:p>
    <w:p w14:paraId="394D0CAB" w14:textId="64347212" w:rsidR="00CF169A" w:rsidRPr="005C717D" w:rsidRDefault="00CF169A">
      <w:pPr>
        <w:pStyle w:val="2"/>
      </w:pPr>
      <w:bookmarkStart w:id="37" w:name="_Toc535332249"/>
      <w:bookmarkStart w:id="38" w:name="_Toc99893590"/>
      <w:bookmarkStart w:id="39" w:name="_Toc330312498"/>
      <w:r w:rsidRPr="005C717D">
        <w:t>Принципы закупочной деятельности</w:t>
      </w:r>
      <w:bookmarkEnd w:id="37"/>
      <w:bookmarkEnd w:id="38"/>
    </w:p>
    <w:p w14:paraId="5BEBD00A" w14:textId="6619FB79" w:rsidR="00E3023C" w:rsidRPr="005C717D" w:rsidRDefault="00E3023C" w:rsidP="00E40034">
      <w:pPr>
        <w:pStyle w:val="3"/>
        <w:suppressAutoHyphens/>
      </w:pPr>
      <w:r w:rsidRPr="005C717D">
        <w:t xml:space="preserve">При </w:t>
      </w:r>
      <w:r w:rsidR="00601619">
        <w:t>З</w:t>
      </w:r>
      <w:r w:rsidRPr="005C717D">
        <w:t xml:space="preserve">акупке </w:t>
      </w:r>
      <w:r w:rsidR="00601619">
        <w:t>П</w:t>
      </w:r>
      <w:r w:rsidR="003A763A" w:rsidRPr="005C717D">
        <w:t>родукции Заказчик</w:t>
      </w:r>
      <w:r w:rsidRPr="005C717D">
        <w:t xml:space="preserve"> руководствуется следующими принципами:</w:t>
      </w:r>
      <w:bookmarkEnd w:id="39"/>
    </w:p>
    <w:p w14:paraId="0098FA43" w14:textId="1B18F92B"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информационная открытость </w:t>
      </w:r>
      <w:r w:rsidR="00BE4F5E">
        <w:rPr>
          <w:rFonts w:cs="Arial"/>
          <w:szCs w:val="22"/>
        </w:rPr>
        <w:t>Закупок</w:t>
      </w:r>
      <w:r w:rsidRPr="005C717D">
        <w:rPr>
          <w:rFonts w:cs="Arial"/>
          <w:szCs w:val="22"/>
        </w:rPr>
        <w:t>;</w:t>
      </w:r>
    </w:p>
    <w:p w14:paraId="07C57BAA" w14:textId="16A740D3"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равноправие, справедливость, отсутствие дискриминации и необоснованных ограничений конкуренции по отношению к </w:t>
      </w:r>
      <w:r w:rsidR="00601619">
        <w:rPr>
          <w:rFonts w:cs="Arial"/>
          <w:szCs w:val="22"/>
        </w:rPr>
        <w:t>П</w:t>
      </w:r>
      <w:r w:rsidRPr="005C717D">
        <w:rPr>
          <w:rFonts w:cs="Arial"/>
          <w:szCs w:val="22"/>
        </w:rPr>
        <w:t xml:space="preserve">ретендентам, </w:t>
      </w:r>
      <w:r w:rsidR="00BE4F5E">
        <w:rPr>
          <w:rFonts w:cs="Arial"/>
          <w:szCs w:val="22"/>
        </w:rPr>
        <w:t>Участникам</w:t>
      </w:r>
      <w:r w:rsidRPr="005C717D">
        <w:rPr>
          <w:rFonts w:cs="Arial"/>
          <w:szCs w:val="22"/>
        </w:rPr>
        <w:t xml:space="preserve"> процедуры </w:t>
      </w:r>
      <w:r w:rsidR="00601619">
        <w:rPr>
          <w:rFonts w:cs="Arial"/>
          <w:szCs w:val="22"/>
        </w:rPr>
        <w:t>з</w:t>
      </w:r>
      <w:r w:rsidR="00BE4F5E">
        <w:rPr>
          <w:rFonts w:cs="Arial"/>
          <w:szCs w:val="22"/>
        </w:rPr>
        <w:t>акупок</w:t>
      </w:r>
      <w:r w:rsidRPr="005C717D">
        <w:rPr>
          <w:rFonts w:cs="Arial"/>
          <w:szCs w:val="22"/>
        </w:rPr>
        <w:t>;</w:t>
      </w:r>
    </w:p>
    <w:p w14:paraId="3E25D963" w14:textId="73320ECD"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отсутствие ограничения допуска к участию в </w:t>
      </w:r>
      <w:r w:rsidR="00662CC7">
        <w:rPr>
          <w:rFonts w:cs="Arial"/>
          <w:szCs w:val="22"/>
        </w:rPr>
        <w:t>П</w:t>
      </w:r>
      <w:r w:rsidRPr="005C717D">
        <w:rPr>
          <w:rFonts w:cs="Arial"/>
          <w:szCs w:val="22"/>
        </w:rPr>
        <w:t xml:space="preserve">роцедуре закупки путем установления неизмеряемых требований к </w:t>
      </w:r>
      <w:r w:rsidR="00662CC7">
        <w:rPr>
          <w:rFonts w:cs="Arial"/>
          <w:szCs w:val="22"/>
        </w:rPr>
        <w:t>П</w:t>
      </w:r>
      <w:r w:rsidRPr="005C717D">
        <w:rPr>
          <w:rFonts w:cs="Arial"/>
          <w:szCs w:val="22"/>
        </w:rPr>
        <w:t xml:space="preserve">ретендентам на участие в </w:t>
      </w:r>
      <w:r w:rsidR="00662CC7">
        <w:rPr>
          <w:rFonts w:cs="Arial"/>
          <w:szCs w:val="22"/>
        </w:rPr>
        <w:t>П</w:t>
      </w:r>
      <w:r w:rsidRPr="005C717D">
        <w:rPr>
          <w:rFonts w:cs="Arial"/>
          <w:szCs w:val="22"/>
        </w:rPr>
        <w:t>роцедуре закупки;</w:t>
      </w:r>
    </w:p>
    <w:p w14:paraId="4D118BE2" w14:textId="3EEBBE45"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целевое и экономически эффективное расходование денежных средств на приобретение </w:t>
      </w:r>
      <w:r w:rsidR="00662CC7">
        <w:rPr>
          <w:rFonts w:cs="Arial"/>
          <w:szCs w:val="22"/>
        </w:rPr>
        <w:t>П</w:t>
      </w:r>
      <w:r w:rsidR="003A763A" w:rsidRPr="005C717D">
        <w:rPr>
          <w:rFonts w:cs="Arial"/>
          <w:szCs w:val="22"/>
        </w:rPr>
        <w:t>родукции</w:t>
      </w:r>
      <w:r w:rsidR="00225923" w:rsidRPr="005C717D">
        <w:rPr>
          <w:rFonts w:cs="Arial"/>
          <w:szCs w:val="22"/>
        </w:rPr>
        <w:t xml:space="preserve"> </w:t>
      </w:r>
      <w:r w:rsidRPr="005C717D">
        <w:rPr>
          <w:rFonts w:cs="Arial"/>
          <w:szCs w:val="22"/>
        </w:rPr>
        <w:t xml:space="preserve">(с учетом при необходимости стоимости жизненного цикла закупаемой </w:t>
      </w:r>
      <w:r w:rsidR="00662CC7">
        <w:rPr>
          <w:rFonts w:cs="Arial"/>
          <w:szCs w:val="22"/>
        </w:rPr>
        <w:t>П</w:t>
      </w:r>
      <w:r w:rsidRPr="005C717D">
        <w:rPr>
          <w:rFonts w:cs="Arial"/>
          <w:szCs w:val="22"/>
        </w:rPr>
        <w:t>родукции) и реализация мер, направленных на сокращение издержек</w:t>
      </w:r>
      <w:r w:rsidR="003A763A" w:rsidRPr="005C717D">
        <w:rPr>
          <w:rFonts w:cs="Arial"/>
          <w:szCs w:val="22"/>
        </w:rPr>
        <w:t xml:space="preserve"> Заказчика</w:t>
      </w:r>
      <w:r w:rsidRPr="005C717D">
        <w:rPr>
          <w:rFonts w:cs="Arial"/>
          <w:szCs w:val="22"/>
        </w:rPr>
        <w:t>;</w:t>
      </w:r>
    </w:p>
    <w:p w14:paraId="35304840" w14:textId="29D25069"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создание условий для своевременного и полного обеспечения нужд бизнеса качественной </w:t>
      </w:r>
      <w:r w:rsidR="00662CC7">
        <w:rPr>
          <w:rFonts w:cs="Arial"/>
          <w:szCs w:val="22"/>
        </w:rPr>
        <w:t>П</w:t>
      </w:r>
      <w:r w:rsidRPr="005C717D">
        <w:rPr>
          <w:rFonts w:cs="Arial"/>
          <w:szCs w:val="22"/>
        </w:rPr>
        <w:t>родукцией на выгодных условиях;</w:t>
      </w:r>
    </w:p>
    <w:p w14:paraId="18508F5A" w14:textId="52629E99" w:rsidR="00216949" w:rsidRPr="005C717D" w:rsidRDefault="00216949"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предотвращение коррупции и других злоупотреблений в сфере </w:t>
      </w:r>
      <w:r w:rsidR="00BE4F5E">
        <w:rPr>
          <w:rFonts w:cs="Arial"/>
          <w:szCs w:val="22"/>
        </w:rPr>
        <w:t>Закупок</w:t>
      </w:r>
      <w:r w:rsidRPr="005C717D">
        <w:rPr>
          <w:rFonts w:cs="Arial"/>
          <w:szCs w:val="22"/>
        </w:rPr>
        <w:t>;</w:t>
      </w:r>
    </w:p>
    <w:p w14:paraId="659829D6" w14:textId="77777777"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защита финансовых, имиджевых и других интересов </w:t>
      </w:r>
      <w:r w:rsidR="003A763A" w:rsidRPr="005C717D">
        <w:rPr>
          <w:rFonts w:cs="Arial"/>
          <w:szCs w:val="22"/>
        </w:rPr>
        <w:t>Заказчика</w:t>
      </w:r>
      <w:r w:rsidRPr="005C717D">
        <w:rPr>
          <w:rFonts w:cs="Arial"/>
          <w:szCs w:val="22"/>
        </w:rPr>
        <w:t>.</w:t>
      </w:r>
    </w:p>
    <w:p w14:paraId="1989F526" w14:textId="13CC3F4B" w:rsidR="00E3023C" w:rsidRPr="005C717D" w:rsidRDefault="00C1753F" w:rsidP="00E40034">
      <w:pPr>
        <w:pStyle w:val="3"/>
        <w:suppressAutoHyphens/>
      </w:pPr>
      <w:bookmarkStart w:id="40" w:name="_Toc330312402"/>
      <w:bookmarkStart w:id="41" w:name="_Toc330312499"/>
      <w:r w:rsidRPr="005C717D">
        <w:t>З</w:t>
      </w:r>
      <w:r w:rsidR="008D0558">
        <w:t>аказчиком не взимается плата с Претендентов и У</w:t>
      </w:r>
      <w:r w:rsidRPr="005C717D">
        <w:t xml:space="preserve">частников процедур </w:t>
      </w:r>
      <w:r>
        <w:t>закупки з</w:t>
      </w:r>
      <w:r w:rsidR="00E3023C" w:rsidRPr="005C717D">
        <w:t xml:space="preserve">а участие в </w:t>
      </w:r>
      <w:r w:rsidR="008D0558">
        <w:t>П</w:t>
      </w:r>
      <w:r w:rsidR="00E3023C" w:rsidRPr="005C717D">
        <w:t xml:space="preserve">роцедуре закупки, </w:t>
      </w:r>
      <w:r w:rsidR="008D0558">
        <w:t>П</w:t>
      </w:r>
      <w:r>
        <w:t>редквалификационном отборе,</w:t>
      </w:r>
      <w:r w:rsidR="00B01952">
        <w:t xml:space="preserve"> </w:t>
      </w:r>
      <w:r w:rsidR="00E3023C" w:rsidRPr="005C717D">
        <w:t>предо</w:t>
      </w:r>
      <w:r w:rsidR="004C4B02" w:rsidRPr="005C717D">
        <w:t xml:space="preserve">ставление </w:t>
      </w:r>
      <w:r w:rsidR="000048D5">
        <w:t>Документации закупки</w:t>
      </w:r>
      <w:r w:rsidR="00344F25" w:rsidRPr="005C717D">
        <w:t>,</w:t>
      </w:r>
      <w:r w:rsidR="00E3023C" w:rsidRPr="005C717D">
        <w:t xml:space="preserve"> разъяснение ее положений</w:t>
      </w:r>
      <w:r w:rsidR="00344F25" w:rsidRPr="005C717D">
        <w:t xml:space="preserve"> </w:t>
      </w:r>
      <w:r w:rsidR="008D0558">
        <w:t>или итогов З</w:t>
      </w:r>
      <w:r w:rsidRPr="005C717D">
        <w:t xml:space="preserve">акупки. </w:t>
      </w:r>
      <w:r>
        <w:t xml:space="preserve">Взимание платы может быть предусмотрено </w:t>
      </w:r>
      <w:r w:rsidR="008D0558">
        <w:t>с Претендентов, У</w:t>
      </w:r>
      <w:r w:rsidRPr="005C717D">
        <w:t xml:space="preserve">частников или победителей </w:t>
      </w:r>
      <w:r w:rsidR="00BE4F5E">
        <w:t>Закупок</w:t>
      </w:r>
      <w:r w:rsidRPr="005C717D">
        <w:t xml:space="preserve"> </w:t>
      </w:r>
      <w:r>
        <w:t>р</w:t>
      </w:r>
      <w:r w:rsidRPr="005C717D">
        <w:t>егламентом и иными документами ЭТП, с исп</w:t>
      </w:r>
      <w:r w:rsidR="008D0558">
        <w:t>ользованием которой проводится З</w:t>
      </w:r>
      <w:r w:rsidRPr="005C717D">
        <w:t>акупка.</w:t>
      </w:r>
      <w:r>
        <w:t xml:space="preserve"> </w:t>
      </w:r>
      <w:bookmarkEnd w:id="40"/>
      <w:bookmarkEnd w:id="41"/>
    </w:p>
    <w:p w14:paraId="5C8E76B0" w14:textId="187C21B7" w:rsidR="00E3023C" w:rsidRPr="005C717D" w:rsidRDefault="00E3023C">
      <w:pPr>
        <w:pStyle w:val="1"/>
      </w:pPr>
      <w:bookmarkStart w:id="42" w:name="_Toc329940589"/>
      <w:bookmarkStart w:id="43" w:name="_Toc330312403"/>
      <w:bookmarkStart w:id="44" w:name="_Toc330312500"/>
      <w:bookmarkStart w:id="45" w:name="_Toc330312720"/>
      <w:bookmarkStart w:id="46" w:name="_Toc330313967"/>
      <w:bookmarkStart w:id="47" w:name="_Toc330314073"/>
      <w:bookmarkStart w:id="48" w:name="_Toc330314180"/>
      <w:bookmarkStart w:id="49" w:name="_Toc330459515"/>
      <w:bookmarkStart w:id="50" w:name="_Toc330461559"/>
      <w:bookmarkStart w:id="51" w:name="_Toc330485586"/>
      <w:bookmarkStart w:id="52" w:name="_Toc335116655"/>
      <w:bookmarkStart w:id="53" w:name="_Toc335117143"/>
      <w:bookmarkStart w:id="54" w:name="_Toc335119801"/>
      <w:bookmarkStart w:id="55" w:name="_Toc446092884"/>
      <w:bookmarkStart w:id="56" w:name="_Toc535332250"/>
      <w:bookmarkStart w:id="57" w:name="_Toc99893591"/>
      <w:r w:rsidRPr="005C717D">
        <w:t xml:space="preserve">Информационное обеспечение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BE4F5E">
        <w:t>Закупок</w:t>
      </w:r>
      <w:bookmarkEnd w:id="57"/>
    </w:p>
    <w:p w14:paraId="72CFABA6" w14:textId="6C2A01B7" w:rsidR="00686400" w:rsidRPr="005C717D" w:rsidRDefault="00686400">
      <w:pPr>
        <w:pStyle w:val="2"/>
      </w:pPr>
      <w:bookmarkStart w:id="58" w:name="_Toc535332251"/>
      <w:bookmarkStart w:id="59" w:name="_Toc99893592"/>
      <w:r w:rsidRPr="005C717D">
        <w:t xml:space="preserve">Информационное обеспечение </w:t>
      </w:r>
      <w:bookmarkEnd w:id="58"/>
      <w:r w:rsidR="00BE4F5E">
        <w:t>Закупок</w:t>
      </w:r>
      <w:bookmarkEnd w:id="59"/>
    </w:p>
    <w:p w14:paraId="606C2D81" w14:textId="395E62CC" w:rsidR="00220C6A" w:rsidRPr="006554F2" w:rsidRDefault="00C1753F" w:rsidP="00E40034">
      <w:pPr>
        <w:pStyle w:val="3"/>
        <w:suppressAutoHyphens/>
      </w:pPr>
      <w:r w:rsidRPr="005C717D">
        <w:lastRenderedPageBreak/>
        <w:t xml:space="preserve">Информирование потенциальных </w:t>
      </w:r>
      <w:r w:rsidR="008D0558">
        <w:t>Контрагентов о З</w:t>
      </w:r>
      <w:r w:rsidRPr="005C717D">
        <w:t>акупках осуществляется путем</w:t>
      </w:r>
      <w:r>
        <w:t xml:space="preserve"> </w:t>
      </w:r>
      <w:r w:rsidRPr="00435443">
        <w:t>рассылки Заказчиком по электронной почте уведомлений о планируемых или объявленных</w:t>
      </w:r>
      <w:r w:rsidR="008D0558">
        <w:t xml:space="preserve"> </w:t>
      </w:r>
      <w:r w:rsidR="008D0558" w:rsidRPr="006554F2">
        <w:t>конкурентных З</w:t>
      </w:r>
      <w:r w:rsidRPr="006554F2">
        <w:t xml:space="preserve">акупках потенциальным </w:t>
      </w:r>
      <w:r w:rsidR="008D0558" w:rsidRPr="006554F2">
        <w:t>Контрагентам</w:t>
      </w:r>
      <w:r w:rsidRPr="006554F2">
        <w:t>, сведения о которых включены в Спр</w:t>
      </w:r>
      <w:r w:rsidR="008D0558" w:rsidRPr="006554F2">
        <w:t>авочник контрагентов, с учетом З</w:t>
      </w:r>
      <w:r w:rsidRPr="006554F2">
        <w:t>акупочной кат</w:t>
      </w:r>
      <w:r w:rsidR="008D0558" w:rsidRPr="006554F2">
        <w:t xml:space="preserve">егории и территории исполнения </w:t>
      </w:r>
      <w:r w:rsidR="00782417" w:rsidRPr="006554F2">
        <w:t>Договора</w:t>
      </w:r>
      <w:r w:rsidRPr="006554F2">
        <w:t xml:space="preserve">. </w:t>
      </w:r>
    </w:p>
    <w:p w14:paraId="08FC1317" w14:textId="6F8B8C35" w:rsidR="008D4B5D" w:rsidRPr="004E1613" w:rsidRDefault="0085657C">
      <w:pPr>
        <w:pStyle w:val="4"/>
        <w:ind w:left="0" w:firstLine="993"/>
      </w:pPr>
      <w:r w:rsidRPr="004E1613">
        <w:t xml:space="preserve">Включение в Справочник контрагентов осуществляется </w:t>
      </w:r>
      <w:r w:rsidR="008D4B5D" w:rsidRPr="004E1613">
        <w:t>Заказчи</w:t>
      </w:r>
      <w:r w:rsidR="00967832" w:rsidRPr="004E1613">
        <w:t>ком по результатам З</w:t>
      </w:r>
      <w:r w:rsidR="008D4B5D" w:rsidRPr="004E1613">
        <w:t>акупочных процеду</w:t>
      </w:r>
      <w:r w:rsidR="00967832" w:rsidRPr="004E1613">
        <w:t>р (за исключением случая, если У</w:t>
      </w:r>
      <w:r w:rsidR="008D4B5D" w:rsidRPr="004E1613">
        <w:t>частник закупки отказался от заполнения анкеты для включения в Справочник контрагентов), либо по инициативе участника рынка путем направления соответствующей анкеты Заказчику. Форма анкеты размещается в открытом доступе на сайте Заказчика. При заполнении анкеты участник р</w:t>
      </w:r>
      <w:r w:rsidR="00967832" w:rsidRPr="004E1613">
        <w:t>ынка вправе указать конкретные З</w:t>
      </w:r>
      <w:r w:rsidR="008D4B5D" w:rsidRPr="004E1613">
        <w:t>акупочные категории и территории поставки товаров, выполнения работ, оказания услуг.</w:t>
      </w:r>
    </w:p>
    <w:p w14:paraId="795022C8" w14:textId="71467CE8" w:rsidR="008D4B5D" w:rsidRPr="004E1613" w:rsidRDefault="008D4B5D">
      <w:pPr>
        <w:pStyle w:val="4"/>
        <w:ind w:left="0" w:firstLine="993"/>
      </w:pPr>
      <w:r w:rsidRPr="004E1613">
        <w:t>Сведения Справочника контрагентов используются в целях</w:t>
      </w:r>
      <w:r w:rsidR="00967832" w:rsidRPr="004E1613">
        <w:t xml:space="preserve"> уведомления потенциальных У</w:t>
      </w:r>
      <w:r w:rsidRPr="004E1613">
        <w:t>ча</w:t>
      </w:r>
      <w:r w:rsidR="00967832" w:rsidRPr="004E1613">
        <w:t>стников закупки об объявленных З</w:t>
      </w:r>
      <w:r w:rsidRPr="004E1613">
        <w:t>акупках и в иных целях, предусмотренных документами Заказчика.</w:t>
      </w:r>
    </w:p>
    <w:p w14:paraId="647E1769" w14:textId="12BCDF4A" w:rsidR="00E3023C" w:rsidRPr="005C717D" w:rsidRDefault="00AE2880" w:rsidP="00E40034">
      <w:pPr>
        <w:pStyle w:val="3"/>
        <w:suppressAutoHyphens/>
      </w:pPr>
      <w:r w:rsidRPr="006554F2">
        <w:t xml:space="preserve">С целью информирования </w:t>
      </w:r>
      <w:r w:rsidR="008D0558" w:rsidRPr="006554F2">
        <w:t>Контрагентов</w:t>
      </w:r>
      <w:r w:rsidRPr="006554F2">
        <w:t xml:space="preserve"> </w:t>
      </w:r>
      <w:r w:rsidR="00357A3D" w:rsidRPr="006554F2">
        <w:t>о</w:t>
      </w:r>
      <w:r w:rsidR="00C1753F" w:rsidRPr="006554F2">
        <w:t>б</w:t>
      </w:r>
      <w:r w:rsidR="00D245C9" w:rsidRPr="006554F2">
        <w:t xml:space="preserve"> </w:t>
      </w:r>
      <w:r w:rsidR="00C1753F" w:rsidRPr="006554F2">
        <w:t>условиях</w:t>
      </w:r>
      <w:r w:rsidR="00357A3D" w:rsidRPr="006554F2">
        <w:t xml:space="preserve"> проводимых </w:t>
      </w:r>
      <w:r w:rsidR="00A62AC8" w:rsidRPr="006554F2">
        <w:t xml:space="preserve">Заказчиком процедур </w:t>
      </w:r>
      <w:r w:rsidR="00BE4F5E" w:rsidRPr="006554F2">
        <w:t>Закупок</w:t>
      </w:r>
      <w:r w:rsidR="00357A3D" w:rsidRPr="006554F2">
        <w:t xml:space="preserve"> </w:t>
      </w:r>
      <w:r w:rsidRPr="006554F2">
        <w:t xml:space="preserve">на </w:t>
      </w:r>
      <w:r w:rsidR="003856DD" w:rsidRPr="006554F2">
        <w:t xml:space="preserve">ЭТП </w:t>
      </w:r>
      <w:r w:rsidR="00C1753F" w:rsidRPr="006554F2">
        <w:t>размещаются следующие</w:t>
      </w:r>
      <w:r w:rsidR="006061DF" w:rsidRPr="005C717D">
        <w:t xml:space="preserve"> </w:t>
      </w:r>
      <w:r w:rsidR="00E3023C" w:rsidRPr="005C717D">
        <w:t>информация</w:t>
      </w:r>
      <w:r w:rsidR="0063181B" w:rsidRPr="005C717D">
        <w:t xml:space="preserve"> </w:t>
      </w:r>
      <w:r w:rsidR="00C1753F">
        <w:t>и документы</w:t>
      </w:r>
      <w:r w:rsidR="006061DF">
        <w:t xml:space="preserve"> </w:t>
      </w:r>
      <w:r w:rsidR="0063181B" w:rsidRPr="005C717D">
        <w:t xml:space="preserve">(в соответствии с регламентом </w:t>
      </w:r>
      <w:r w:rsidR="003856DD" w:rsidRPr="005C717D">
        <w:t>ЭТП</w:t>
      </w:r>
      <w:r w:rsidR="0063181B" w:rsidRPr="005C717D">
        <w:t>)</w:t>
      </w:r>
      <w:r w:rsidR="00E3023C" w:rsidRPr="005C717D">
        <w:t>:</w:t>
      </w:r>
    </w:p>
    <w:p w14:paraId="5455054A" w14:textId="44851372" w:rsidR="00E3023C" w:rsidRPr="005C717D" w:rsidRDefault="008D0558" w:rsidP="00E40034">
      <w:pPr>
        <w:numPr>
          <w:ilvl w:val="0"/>
          <w:numId w:val="8"/>
        </w:numPr>
        <w:tabs>
          <w:tab w:val="left" w:pos="851"/>
        </w:tabs>
        <w:suppressAutoHyphens/>
        <w:adjustRightInd w:val="0"/>
        <w:ind w:left="0" w:firstLine="567"/>
        <w:rPr>
          <w:rFonts w:cs="Arial"/>
          <w:szCs w:val="22"/>
        </w:rPr>
      </w:pPr>
      <w:r>
        <w:rPr>
          <w:rFonts w:cs="Arial"/>
          <w:szCs w:val="22"/>
        </w:rPr>
        <w:t>Д</w:t>
      </w:r>
      <w:r w:rsidR="00E3023C" w:rsidRPr="005C717D">
        <w:rPr>
          <w:rFonts w:cs="Arial"/>
          <w:szCs w:val="22"/>
        </w:rPr>
        <w:t xml:space="preserve">окументация </w:t>
      </w:r>
      <w:r w:rsidR="00C1753F">
        <w:rPr>
          <w:rFonts w:cs="Arial"/>
          <w:szCs w:val="22"/>
        </w:rPr>
        <w:t>закупки</w:t>
      </w:r>
      <w:r w:rsidR="006061DF" w:rsidRPr="005C717D">
        <w:rPr>
          <w:rFonts w:cs="Arial"/>
          <w:szCs w:val="22"/>
        </w:rPr>
        <w:t xml:space="preserve"> </w:t>
      </w:r>
      <w:r w:rsidR="00E3023C" w:rsidRPr="005C717D">
        <w:rPr>
          <w:rFonts w:cs="Arial"/>
          <w:szCs w:val="22"/>
        </w:rPr>
        <w:t xml:space="preserve">и вносимые в нее изменения, разъяснения </w:t>
      </w:r>
      <w:r>
        <w:rPr>
          <w:rFonts w:cs="Arial"/>
          <w:szCs w:val="22"/>
        </w:rPr>
        <w:t>Д</w:t>
      </w:r>
      <w:r w:rsidR="00E3023C" w:rsidRPr="005C717D">
        <w:rPr>
          <w:rFonts w:cs="Arial"/>
          <w:szCs w:val="22"/>
        </w:rPr>
        <w:t xml:space="preserve">окументации о </w:t>
      </w:r>
      <w:r w:rsidR="00C1753F">
        <w:rPr>
          <w:rFonts w:cs="Arial"/>
          <w:szCs w:val="22"/>
        </w:rPr>
        <w:t>закупке</w:t>
      </w:r>
      <w:r w:rsidR="00E3023C" w:rsidRPr="005C717D">
        <w:rPr>
          <w:rFonts w:cs="Arial"/>
          <w:szCs w:val="22"/>
        </w:rPr>
        <w:t>;</w:t>
      </w:r>
    </w:p>
    <w:p w14:paraId="36FDE71B" w14:textId="11D7FA70"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проект </w:t>
      </w:r>
      <w:r w:rsidR="008D0558">
        <w:rPr>
          <w:rFonts w:cs="Arial"/>
          <w:szCs w:val="22"/>
        </w:rPr>
        <w:t>Д</w:t>
      </w:r>
      <w:r w:rsidRPr="005C717D">
        <w:rPr>
          <w:rFonts w:cs="Arial"/>
          <w:szCs w:val="22"/>
        </w:rPr>
        <w:t>оговора, заключаем</w:t>
      </w:r>
      <w:r w:rsidR="004211CB">
        <w:rPr>
          <w:rFonts w:cs="Arial"/>
          <w:szCs w:val="22"/>
        </w:rPr>
        <w:t>ый</w:t>
      </w:r>
      <w:r w:rsidRPr="005C717D">
        <w:rPr>
          <w:rFonts w:cs="Arial"/>
          <w:szCs w:val="22"/>
        </w:rPr>
        <w:t xml:space="preserve"> по итогам </w:t>
      </w:r>
      <w:r w:rsidR="000048D5">
        <w:rPr>
          <w:rFonts w:cs="Arial"/>
          <w:szCs w:val="22"/>
        </w:rPr>
        <w:t>Процедуры закупки</w:t>
      </w:r>
      <w:r w:rsidRPr="005C717D">
        <w:rPr>
          <w:rFonts w:cs="Arial"/>
          <w:szCs w:val="22"/>
        </w:rPr>
        <w:t>;</w:t>
      </w:r>
    </w:p>
    <w:p w14:paraId="68666D6E" w14:textId="2A5E358E" w:rsidR="00E3023C" w:rsidRPr="005C717D" w:rsidRDefault="00C1753F"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сведения о результатах </w:t>
      </w:r>
      <w:r w:rsidR="00662CC7">
        <w:rPr>
          <w:rFonts w:cs="Arial"/>
          <w:szCs w:val="22"/>
        </w:rPr>
        <w:t>З</w:t>
      </w:r>
      <w:r w:rsidRPr="005C717D">
        <w:rPr>
          <w:rFonts w:cs="Arial"/>
          <w:szCs w:val="22"/>
        </w:rPr>
        <w:t xml:space="preserve">акупки в форме выписки из протокола подведения итогов </w:t>
      </w:r>
      <w:r w:rsidR="00662CC7">
        <w:rPr>
          <w:rFonts w:cs="Arial"/>
          <w:szCs w:val="22"/>
        </w:rPr>
        <w:t>З</w:t>
      </w:r>
      <w:r w:rsidRPr="005C717D">
        <w:rPr>
          <w:rFonts w:cs="Arial"/>
          <w:szCs w:val="22"/>
        </w:rPr>
        <w:t>акупки или иного документа, исходящего от уполномоченного органа или должностного лица Заказчика</w:t>
      </w:r>
      <w:r w:rsidR="00A44FA0">
        <w:rPr>
          <w:rFonts w:cs="Arial"/>
          <w:szCs w:val="22"/>
        </w:rPr>
        <w:t xml:space="preserve">, </w:t>
      </w:r>
      <w:r w:rsidR="00E3023C" w:rsidRPr="005C717D">
        <w:rPr>
          <w:rFonts w:cs="Arial"/>
          <w:szCs w:val="22"/>
        </w:rPr>
        <w:t xml:space="preserve">иная информация, размещение которой </w:t>
      </w:r>
      <w:r w:rsidR="00184421" w:rsidRPr="005C717D">
        <w:rPr>
          <w:rFonts w:cs="Arial"/>
          <w:szCs w:val="22"/>
        </w:rPr>
        <w:t xml:space="preserve">предусмотрено </w:t>
      </w:r>
      <w:r>
        <w:rPr>
          <w:rFonts w:cs="Arial"/>
          <w:szCs w:val="22"/>
        </w:rPr>
        <w:t>Политикой</w:t>
      </w:r>
      <w:r w:rsidR="003054D7" w:rsidRPr="005C717D">
        <w:rPr>
          <w:rFonts w:cs="Arial"/>
          <w:szCs w:val="22"/>
        </w:rPr>
        <w:t>.</w:t>
      </w:r>
    </w:p>
    <w:p w14:paraId="3C80F1F3" w14:textId="0006FEFD" w:rsidR="00567852" w:rsidRPr="00874361" w:rsidRDefault="00E3023C" w:rsidP="00E40034">
      <w:pPr>
        <w:pStyle w:val="3"/>
        <w:suppressAutoHyphens/>
      </w:pPr>
      <w:r w:rsidRPr="005C717D">
        <w:t xml:space="preserve">В </w:t>
      </w:r>
      <w:r w:rsidR="000048D5">
        <w:t>Документации закупки</w:t>
      </w:r>
      <w:r w:rsidR="00A73DB2" w:rsidRPr="005C717D">
        <w:t xml:space="preserve"> указываются</w:t>
      </w:r>
      <w:r w:rsidRPr="00874361">
        <w:t xml:space="preserve"> следующие сведения:</w:t>
      </w:r>
    </w:p>
    <w:p w14:paraId="39CEBAB7" w14:textId="3E93171B" w:rsidR="00567852" w:rsidRPr="00874361" w:rsidRDefault="008D0558" w:rsidP="00E40034">
      <w:pPr>
        <w:numPr>
          <w:ilvl w:val="0"/>
          <w:numId w:val="8"/>
        </w:numPr>
        <w:tabs>
          <w:tab w:val="left" w:pos="851"/>
        </w:tabs>
        <w:suppressAutoHyphens/>
        <w:adjustRightInd w:val="0"/>
        <w:ind w:left="0" w:firstLine="567"/>
        <w:rPr>
          <w:rFonts w:cs="Arial"/>
          <w:szCs w:val="22"/>
        </w:rPr>
      </w:pPr>
      <w:r>
        <w:rPr>
          <w:rFonts w:cs="Arial"/>
          <w:szCs w:val="22"/>
        </w:rPr>
        <w:t>С</w:t>
      </w:r>
      <w:r w:rsidR="00567852" w:rsidRPr="00874361">
        <w:rPr>
          <w:rFonts w:cs="Arial"/>
          <w:szCs w:val="22"/>
        </w:rPr>
        <w:t>пособ закупки;</w:t>
      </w:r>
    </w:p>
    <w:p w14:paraId="4ADDC43D" w14:textId="603E0182" w:rsidR="00567852" w:rsidRPr="005C717D" w:rsidRDefault="00C1753F" w:rsidP="00E40034">
      <w:pPr>
        <w:numPr>
          <w:ilvl w:val="0"/>
          <w:numId w:val="8"/>
        </w:numPr>
        <w:tabs>
          <w:tab w:val="left" w:pos="851"/>
        </w:tabs>
        <w:suppressAutoHyphens/>
        <w:adjustRightInd w:val="0"/>
        <w:ind w:left="0" w:firstLine="567"/>
        <w:rPr>
          <w:rFonts w:cs="Arial"/>
          <w:szCs w:val="22"/>
        </w:rPr>
      </w:pPr>
      <w:r>
        <w:rPr>
          <w:rFonts w:cs="Arial"/>
          <w:szCs w:val="22"/>
        </w:rPr>
        <w:t>контактные данные</w:t>
      </w:r>
      <w:r w:rsidR="00030F98" w:rsidRPr="005C717D">
        <w:rPr>
          <w:rFonts w:cs="Arial"/>
          <w:szCs w:val="22"/>
        </w:rPr>
        <w:t xml:space="preserve"> </w:t>
      </w:r>
      <w:r w:rsidR="00567852" w:rsidRPr="005C717D">
        <w:rPr>
          <w:rFonts w:cs="Arial"/>
          <w:szCs w:val="22"/>
        </w:rPr>
        <w:t>Заказчика;</w:t>
      </w:r>
    </w:p>
    <w:p w14:paraId="38BE361F" w14:textId="614A7D7F"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предмет </w:t>
      </w:r>
      <w:r w:rsidR="008D0558">
        <w:rPr>
          <w:rFonts w:cs="Arial"/>
          <w:szCs w:val="22"/>
        </w:rPr>
        <w:t>Д</w:t>
      </w:r>
      <w:r w:rsidRPr="005C717D">
        <w:rPr>
          <w:rFonts w:cs="Arial"/>
          <w:szCs w:val="22"/>
        </w:rPr>
        <w:t xml:space="preserve">оговора с указанием количества поставляемой </w:t>
      </w:r>
      <w:r w:rsidR="008D0558">
        <w:rPr>
          <w:rFonts w:cs="Arial"/>
          <w:szCs w:val="22"/>
        </w:rPr>
        <w:t>П</w:t>
      </w:r>
      <w:r w:rsidRPr="005C717D">
        <w:rPr>
          <w:rFonts w:cs="Arial"/>
          <w:szCs w:val="22"/>
        </w:rPr>
        <w:t>родукции</w:t>
      </w:r>
      <w:r w:rsidR="00C1753F" w:rsidRPr="00C1753F">
        <w:rPr>
          <w:rFonts w:cs="Arial"/>
          <w:szCs w:val="22"/>
        </w:rPr>
        <w:t xml:space="preserve"> </w:t>
      </w:r>
      <w:r w:rsidR="008D0558">
        <w:rPr>
          <w:rFonts w:cs="Arial"/>
          <w:szCs w:val="22"/>
        </w:rPr>
        <w:t xml:space="preserve">либо указанием на заключение </w:t>
      </w:r>
      <w:r w:rsidR="00782417">
        <w:rPr>
          <w:rFonts w:cs="Arial"/>
          <w:szCs w:val="22"/>
        </w:rPr>
        <w:t>Договора</w:t>
      </w:r>
      <w:r w:rsidR="00C1753F" w:rsidRPr="005C717D">
        <w:rPr>
          <w:rFonts w:cs="Arial"/>
          <w:szCs w:val="22"/>
        </w:rPr>
        <w:t xml:space="preserve"> без фиксации количественных характеристик и описанием порядка определени</w:t>
      </w:r>
      <w:r w:rsidR="008D0558">
        <w:rPr>
          <w:rFonts w:cs="Arial"/>
          <w:szCs w:val="22"/>
        </w:rPr>
        <w:t xml:space="preserve">я количества в ходе исполнения </w:t>
      </w:r>
      <w:r w:rsidR="00782417">
        <w:rPr>
          <w:rFonts w:cs="Arial"/>
          <w:szCs w:val="22"/>
        </w:rPr>
        <w:t>Договора</w:t>
      </w:r>
      <w:r w:rsidRPr="005C717D">
        <w:rPr>
          <w:rFonts w:cs="Arial"/>
          <w:szCs w:val="22"/>
        </w:rPr>
        <w:t>;</w:t>
      </w:r>
    </w:p>
    <w:p w14:paraId="742F148E" w14:textId="3C0DA2D3"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место, условия и сроки (периоды) поставки </w:t>
      </w:r>
      <w:r w:rsidR="008D0558">
        <w:rPr>
          <w:rFonts w:cs="Arial"/>
          <w:szCs w:val="22"/>
        </w:rPr>
        <w:t>П</w:t>
      </w:r>
      <w:r w:rsidRPr="005C717D">
        <w:rPr>
          <w:rFonts w:cs="Arial"/>
          <w:szCs w:val="22"/>
        </w:rPr>
        <w:t>родукции</w:t>
      </w:r>
      <w:r w:rsidR="00715194" w:rsidRPr="005C717D">
        <w:rPr>
          <w:rFonts w:cs="Arial"/>
          <w:szCs w:val="22"/>
        </w:rPr>
        <w:t>, выполнения работ</w:t>
      </w:r>
      <w:r w:rsidR="00EE656C" w:rsidRPr="005C717D">
        <w:rPr>
          <w:rFonts w:cs="Arial"/>
          <w:szCs w:val="22"/>
        </w:rPr>
        <w:t xml:space="preserve"> или оказания услуг</w:t>
      </w:r>
      <w:r w:rsidRPr="005C717D">
        <w:rPr>
          <w:rFonts w:cs="Arial"/>
          <w:szCs w:val="22"/>
        </w:rPr>
        <w:t>;</w:t>
      </w:r>
    </w:p>
    <w:p w14:paraId="4D348EDC" w14:textId="428CA99F"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место и порядок предо</w:t>
      </w:r>
      <w:r w:rsidR="004C4B02" w:rsidRPr="005C717D">
        <w:rPr>
          <w:rFonts w:cs="Arial"/>
          <w:szCs w:val="22"/>
        </w:rPr>
        <w:t xml:space="preserve">ставления </w:t>
      </w:r>
      <w:r w:rsidR="000048D5">
        <w:rPr>
          <w:rFonts w:cs="Arial"/>
          <w:szCs w:val="22"/>
        </w:rPr>
        <w:t>Документации закупки</w:t>
      </w:r>
      <w:r w:rsidRPr="005C717D">
        <w:rPr>
          <w:rFonts w:cs="Arial"/>
          <w:szCs w:val="22"/>
        </w:rPr>
        <w:t xml:space="preserve">; даты начала и окончания подачи </w:t>
      </w:r>
      <w:r w:rsidR="00BE4F5E">
        <w:rPr>
          <w:rFonts w:cs="Arial"/>
          <w:szCs w:val="22"/>
        </w:rPr>
        <w:t>Заявок</w:t>
      </w:r>
      <w:r w:rsidRPr="005C717D">
        <w:rPr>
          <w:rFonts w:cs="Arial"/>
          <w:szCs w:val="22"/>
        </w:rPr>
        <w:t xml:space="preserve"> на участие в </w:t>
      </w:r>
      <w:r w:rsidR="008D0558">
        <w:rPr>
          <w:rFonts w:cs="Arial"/>
          <w:szCs w:val="22"/>
        </w:rPr>
        <w:t>П</w:t>
      </w:r>
      <w:r w:rsidRPr="005C717D">
        <w:rPr>
          <w:rFonts w:cs="Arial"/>
          <w:szCs w:val="22"/>
        </w:rPr>
        <w:t>роцедуре закупки, дат</w:t>
      </w:r>
      <w:r w:rsidR="00C1753F">
        <w:rPr>
          <w:rFonts w:cs="Arial"/>
          <w:szCs w:val="22"/>
        </w:rPr>
        <w:t xml:space="preserve">ы </w:t>
      </w:r>
      <w:r w:rsidRPr="005C717D">
        <w:rPr>
          <w:rFonts w:cs="Arial"/>
          <w:szCs w:val="22"/>
        </w:rPr>
        <w:t xml:space="preserve">рассмотрения </w:t>
      </w:r>
      <w:r w:rsidR="00BE4F5E">
        <w:rPr>
          <w:rFonts w:cs="Arial"/>
          <w:szCs w:val="22"/>
        </w:rPr>
        <w:t>Заявок</w:t>
      </w:r>
      <w:r w:rsidRPr="005C717D">
        <w:rPr>
          <w:rFonts w:cs="Arial"/>
          <w:szCs w:val="22"/>
        </w:rPr>
        <w:t xml:space="preserve"> на участие в </w:t>
      </w:r>
      <w:r w:rsidR="008D0558">
        <w:rPr>
          <w:rFonts w:cs="Arial"/>
          <w:szCs w:val="22"/>
        </w:rPr>
        <w:t>П</w:t>
      </w:r>
      <w:r w:rsidRPr="005C717D">
        <w:rPr>
          <w:rFonts w:cs="Arial"/>
          <w:szCs w:val="22"/>
        </w:rPr>
        <w:t xml:space="preserve">роцедуре закупки и подведения итогов </w:t>
      </w:r>
      <w:r w:rsidR="000048D5">
        <w:rPr>
          <w:rFonts w:cs="Arial"/>
          <w:szCs w:val="22"/>
        </w:rPr>
        <w:t>Процедуры закупки</w:t>
      </w:r>
      <w:r w:rsidRPr="005C717D">
        <w:rPr>
          <w:rFonts w:cs="Arial"/>
          <w:szCs w:val="22"/>
        </w:rPr>
        <w:t xml:space="preserve">. При необходимости указывается возможность продления сроков рассмотрения </w:t>
      </w:r>
      <w:r w:rsidR="00437605">
        <w:rPr>
          <w:rFonts w:cs="Arial"/>
          <w:szCs w:val="22"/>
        </w:rPr>
        <w:t>З</w:t>
      </w:r>
      <w:r w:rsidR="00BE4F5E">
        <w:rPr>
          <w:rFonts w:cs="Arial"/>
          <w:szCs w:val="22"/>
        </w:rPr>
        <w:t>аявок</w:t>
      </w:r>
      <w:r w:rsidRPr="005C717D">
        <w:rPr>
          <w:rFonts w:cs="Arial"/>
          <w:szCs w:val="22"/>
        </w:rPr>
        <w:t xml:space="preserve"> и подведения итогов </w:t>
      </w:r>
      <w:r w:rsidR="008D0558">
        <w:rPr>
          <w:rFonts w:cs="Arial"/>
          <w:szCs w:val="22"/>
        </w:rPr>
        <w:t>З</w:t>
      </w:r>
      <w:r w:rsidRPr="005C717D">
        <w:rPr>
          <w:rFonts w:cs="Arial"/>
          <w:szCs w:val="22"/>
        </w:rPr>
        <w:t>акупки по решению Заказчика;</w:t>
      </w:r>
    </w:p>
    <w:p w14:paraId="745970C0" w14:textId="64C577D5" w:rsidR="00567852" w:rsidRPr="00693950"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сведения о </w:t>
      </w:r>
      <w:r w:rsidR="00C1753F" w:rsidRPr="005C717D">
        <w:rPr>
          <w:rFonts w:cs="Arial"/>
          <w:szCs w:val="22"/>
        </w:rPr>
        <w:t>начальн</w:t>
      </w:r>
      <w:r w:rsidR="008D0558">
        <w:rPr>
          <w:rFonts w:cs="Arial"/>
          <w:szCs w:val="22"/>
        </w:rPr>
        <w:t>ой (максимальной) цене единицы П</w:t>
      </w:r>
      <w:r w:rsidR="00C1753F" w:rsidRPr="005C717D">
        <w:rPr>
          <w:rFonts w:cs="Arial"/>
          <w:szCs w:val="22"/>
        </w:rPr>
        <w:t xml:space="preserve">родукции, </w:t>
      </w:r>
      <w:r w:rsidRPr="005C717D">
        <w:rPr>
          <w:rFonts w:cs="Arial"/>
          <w:szCs w:val="22"/>
        </w:rPr>
        <w:t xml:space="preserve">начальной (максимальной) цене </w:t>
      </w:r>
      <w:r w:rsidR="008D0558">
        <w:rPr>
          <w:rFonts w:cs="Arial"/>
          <w:szCs w:val="22"/>
        </w:rPr>
        <w:t>Д</w:t>
      </w:r>
      <w:r w:rsidRPr="005C717D">
        <w:rPr>
          <w:rFonts w:cs="Arial"/>
          <w:szCs w:val="22"/>
        </w:rPr>
        <w:t>оговора</w:t>
      </w:r>
      <w:r w:rsidR="002C3E64" w:rsidRPr="005C717D">
        <w:rPr>
          <w:rFonts w:cs="Arial"/>
          <w:szCs w:val="22"/>
        </w:rPr>
        <w:t xml:space="preserve"> </w:t>
      </w:r>
      <w:r w:rsidRPr="005C717D">
        <w:rPr>
          <w:rFonts w:cs="Arial"/>
          <w:szCs w:val="22"/>
        </w:rPr>
        <w:t xml:space="preserve">или информация о том, что начальная (максимальная) цена </w:t>
      </w:r>
      <w:r w:rsidR="008D0558">
        <w:rPr>
          <w:rFonts w:cs="Arial"/>
          <w:szCs w:val="22"/>
        </w:rPr>
        <w:t>Д</w:t>
      </w:r>
      <w:r w:rsidRPr="00693950">
        <w:rPr>
          <w:rFonts w:cs="Arial"/>
          <w:szCs w:val="22"/>
        </w:rPr>
        <w:t>оговора</w:t>
      </w:r>
      <w:r w:rsidR="006061DF" w:rsidRPr="00693950">
        <w:rPr>
          <w:rFonts w:cs="Arial"/>
          <w:szCs w:val="22"/>
        </w:rPr>
        <w:t xml:space="preserve"> </w:t>
      </w:r>
      <w:r w:rsidR="00C1753F" w:rsidRPr="00693950">
        <w:rPr>
          <w:rFonts w:cs="Arial"/>
          <w:szCs w:val="22"/>
        </w:rPr>
        <w:t>и (или) начальн</w:t>
      </w:r>
      <w:r w:rsidR="008D0558">
        <w:rPr>
          <w:rFonts w:cs="Arial"/>
          <w:szCs w:val="22"/>
        </w:rPr>
        <w:t>ая (максимальная) цена единицы П</w:t>
      </w:r>
      <w:r w:rsidR="00C1753F" w:rsidRPr="00693950">
        <w:rPr>
          <w:rFonts w:cs="Arial"/>
          <w:szCs w:val="22"/>
        </w:rPr>
        <w:t xml:space="preserve">родукции </w:t>
      </w:r>
      <w:r w:rsidRPr="00693950">
        <w:rPr>
          <w:rFonts w:cs="Arial"/>
          <w:szCs w:val="22"/>
        </w:rPr>
        <w:t xml:space="preserve">не </w:t>
      </w:r>
      <w:r w:rsidR="00C1753F">
        <w:rPr>
          <w:rFonts w:cs="Arial"/>
          <w:szCs w:val="22"/>
        </w:rPr>
        <w:t xml:space="preserve">устанавливается. </w:t>
      </w:r>
      <w:r w:rsidR="008D0558">
        <w:rPr>
          <w:rFonts w:cs="Arial"/>
          <w:szCs w:val="22"/>
        </w:rPr>
        <w:t>По решению Заказчика Д</w:t>
      </w:r>
      <w:r w:rsidR="00C1753F" w:rsidRPr="00693950">
        <w:rPr>
          <w:rFonts w:cs="Arial"/>
          <w:szCs w:val="22"/>
        </w:rPr>
        <w:t>окументация закупки может содержать ориентиров</w:t>
      </w:r>
      <w:r w:rsidR="008D0558">
        <w:rPr>
          <w:rFonts w:cs="Arial"/>
          <w:szCs w:val="22"/>
        </w:rPr>
        <w:t xml:space="preserve">очную цену </w:t>
      </w:r>
      <w:r w:rsidR="00782417">
        <w:rPr>
          <w:rFonts w:cs="Arial"/>
          <w:szCs w:val="22"/>
        </w:rPr>
        <w:t>Договора</w:t>
      </w:r>
      <w:r w:rsidR="008D0558">
        <w:rPr>
          <w:rFonts w:cs="Arial"/>
          <w:szCs w:val="22"/>
        </w:rPr>
        <w:t>, ориентировочные цены единицы П</w:t>
      </w:r>
      <w:r w:rsidR="00C1753F" w:rsidRPr="00693950">
        <w:rPr>
          <w:rFonts w:cs="Arial"/>
          <w:szCs w:val="22"/>
        </w:rPr>
        <w:t>родукции, не являющиеся начальными (максимальными) ценами</w:t>
      </w:r>
      <w:r w:rsidRPr="00693950">
        <w:rPr>
          <w:rFonts w:cs="Arial"/>
          <w:szCs w:val="22"/>
        </w:rPr>
        <w:t>;</w:t>
      </w:r>
    </w:p>
    <w:p w14:paraId="264765FF" w14:textId="39574F08"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основные сведения о закупаемой </w:t>
      </w:r>
      <w:r w:rsidR="00490243">
        <w:rPr>
          <w:rFonts w:cs="Arial"/>
          <w:szCs w:val="22"/>
        </w:rPr>
        <w:t>П</w:t>
      </w:r>
      <w:r w:rsidRPr="005C717D">
        <w:rPr>
          <w:rFonts w:cs="Arial"/>
          <w:szCs w:val="22"/>
        </w:rPr>
        <w:t>родукци</w:t>
      </w:r>
      <w:r w:rsidR="00693950">
        <w:rPr>
          <w:rFonts w:cs="Arial"/>
          <w:szCs w:val="22"/>
        </w:rPr>
        <w:t>и</w:t>
      </w:r>
      <w:r w:rsidRPr="005C717D">
        <w:rPr>
          <w:rFonts w:cs="Arial"/>
          <w:szCs w:val="22"/>
        </w:rPr>
        <w:t>;</w:t>
      </w:r>
    </w:p>
    <w:p w14:paraId="1C209F03" w14:textId="4D7D3061"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требования к описанию </w:t>
      </w:r>
      <w:r w:rsidR="00490243">
        <w:rPr>
          <w:rFonts w:cs="Arial"/>
          <w:szCs w:val="22"/>
        </w:rPr>
        <w:t>П</w:t>
      </w:r>
      <w:r w:rsidRPr="005C717D">
        <w:rPr>
          <w:rFonts w:cs="Arial"/>
          <w:szCs w:val="22"/>
        </w:rPr>
        <w:t xml:space="preserve">ретендентами, </w:t>
      </w:r>
      <w:r w:rsidR="00BE4F5E">
        <w:rPr>
          <w:rFonts w:cs="Arial"/>
          <w:szCs w:val="22"/>
        </w:rPr>
        <w:t>Участникам</w:t>
      </w:r>
      <w:r w:rsidRPr="005C717D">
        <w:rPr>
          <w:rFonts w:cs="Arial"/>
          <w:szCs w:val="22"/>
        </w:rPr>
        <w:t xml:space="preserve">и </w:t>
      </w:r>
      <w:r w:rsidR="000048D5">
        <w:rPr>
          <w:rFonts w:cs="Arial"/>
          <w:szCs w:val="22"/>
        </w:rPr>
        <w:t>Процедуры закупки</w:t>
      </w:r>
      <w:r w:rsidRPr="005C717D">
        <w:rPr>
          <w:rFonts w:cs="Arial"/>
          <w:szCs w:val="22"/>
        </w:rPr>
        <w:t xml:space="preserve"> поставляемой </w:t>
      </w:r>
      <w:r w:rsidR="00490243">
        <w:rPr>
          <w:rFonts w:cs="Arial"/>
          <w:szCs w:val="22"/>
        </w:rPr>
        <w:t>П</w:t>
      </w:r>
      <w:r w:rsidRPr="005C717D">
        <w:rPr>
          <w:rFonts w:cs="Arial"/>
          <w:szCs w:val="22"/>
        </w:rPr>
        <w:t xml:space="preserve">родукции, которая является предметом </w:t>
      </w:r>
      <w:r w:rsidR="00490243">
        <w:rPr>
          <w:rFonts w:cs="Arial"/>
          <w:szCs w:val="22"/>
        </w:rPr>
        <w:t>З</w:t>
      </w:r>
      <w:r w:rsidRPr="005C717D">
        <w:rPr>
          <w:rFonts w:cs="Arial"/>
          <w:szCs w:val="22"/>
        </w:rPr>
        <w:t xml:space="preserve">акупки, ее функциональных характеристик (потребительских свойств), ее количественных </w:t>
      </w:r>
      <w:r w:rsidR="00007C15" w:rsidRPr="005C717D">
        <w:rPr>
          <w:rFonts w:cs="Arial"/>
          <w:szCs w:val="22"/>
        </w:rPr>
        <w:t xml:space="preserve">(при необходимости) </w:t>
      </w:r>
      <w:r w:rsidRPr="005C717D">
        <w:rPr>
          <w:rFonts w:cs="Arial"/>
          <w:szCs w:val="22"/>
        </w:rPr>
        <w:t>и качественных характеристик;</w:t>
      </w:r>
    </w:p>
    <w:p w14:paraId="2A80F27C" w14:textId="0E69E0E0"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форма, сроки и порядок оплаты </w:t>
      </w:r>
      <w:r w:rsidR="00490243">
        <w:rPr>
          <w:rFonts w:cs="Arial"/>
          <w:szCs w:val="22"/>
        </w:rPr>
        <w:t>П</w:t>
      </w:r>
      <w:r w:rsidRPr="005C717D">
        <w:rPr>
          <w:rFonts w:cs="Arial"/>
          <w:szCs w:val="22"/>
        </w:rPr>
        <w:t>родукции;</w:t>
      </w:r>
    </w:p>
    <w:p w14:paraId="2FE341F6" w14:textId="0076BB95"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требования к </w:t>
      </w:r>
      <w:r w:rsidR="00BE4F5E">
        <w:rPr>
          <w:rFonts w:cs="Arial"/>
          <w:szCs w:val="22"/>
        </w:rPr>
        <w:t>Участникам</w:t>
      </w:r>
      <w:r w:rsidRPr="005C717D">
        <w:rPr>
          <w:rFonts w:cs="Arial"/>
          <w:szCs w:val="22"/>
        </w:rPr>
        <w:t xml:space="preserve"> </w:t>
      </w:r>
      <w:r w:rsidR="000048D5">
        <w:rPr>
          <w:rFonts w:cs="Arial"/>
          <w:szCs w:val="22"/>
        </w:rPr>
        <w:t>Процедуры закупки</w:t>
      </w:r>
      <w:r w:rsidRPr="005C717D">
        <w:rPr>
          <w:rFonts w:cs="Arial"/>
          <w:szCs w:val="22"/>
        </w:rPr>
        <w:t xml:space="preserve"> и перечень документов, представляемых </w:t>
      </w:r>
      <w:r w:rsidR="00490243">
        <w:rPr>
          <w:rFonts w:cs="Arial"/>
          <w:szCs w:val="22"/>
        </w:rPr>
        <w:t>П</w:t>
      </w:r>
      <w:r w:rsidRPr="005C717D">
        <w:rPr>
          <w:rFonts w:cs="Arial"/>
          <w:szCs w:val="22"/>
        </w:rPr>
        <w:t xml:space="preserve">ретендентами на участие в </w:t>
      </w:r>
      <w:r w:rsidR="00490243">
        <w:rPr>
          <w:rFonts w:cs="Arial"/>
          <w:szCs w:val="22"/>
        </w:rPr>
        <w:t>П</w:t>
      </w:r>
      <w:r w:rsidRPr="005C717D">
        <w:rPr>
          <w:rFonts w:cs="Arial"/>
          <w:szCs w:val="22"/>
        </w:rPr>
        <w:t>роцедурах закупки для подтверждения их соответствия требованиям, установленным</w:t>
      </w:r>
      <w:r w:rsidR="008A477B">
        <w:rPr>
          <w:rFonts w:cs="Arial"/>
          <w:szCs w:val="22"/>
        </w:rPr>
        <w:t>и</w:t>
      </w:r>
      <w:r w:rsidRPr="005C717D">
        <w:rPr>
          <w:rFonts w:cs="Arial"/>
          <w:szCs w:val="22"/>
        </w:rPr>
        <w:t xml:space="preserve"> в </w:t>
      </w:r>
      <w:r w:rsidR="000048D5">
        <w:rPr>
          <w:rFonts w:cs="Arial"/>
          <w:szCs w:val="22"/>
        </w:rPr>
        <w:t>Документации закупки</w:t>
      </w:r>
      <w:r w:rsidRPr="005C717D">
        <w:rPr>
          <w:rFonts w:cs="Arial"/>
          <w:szCs w:val="22"/>
        </w:rPr>
        <w:t>;</w:t>
      </w:r>
    </w:p>
    <w:p w14:paraId="3C6635B6" w14:textId="00388E8A"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формы, порядок, дата начала и дата окончания срока предоставления </w:t>
      </w:r>
      <w:r w:rsidR="00490243">
        <w:rPr>
          <w:rFonts w:cs="Arial"/>
          <w:szCs w:val="22"/>
        </w:rPr>
        <w:t>П</w:t>
      </w:r>
      <w:r w:rsidRPr="005C717D">
        <w:rPr>
          <w:rFonts w:cs="Arial"/>
          <w:szCs w:val="22"/>
        </w:rPr>
        <w:t xml:space="preserve">ретендентам на участие в </w:t>
      </w:r>
      <w:r w:rsidR="00490243">
        <w:rPr>
          <w:rFonts w:cs="Arial"/>
          <w:szCs w:val="22"/>
        </w:rPr>
        <w:t>П</w:t>
      </w:r>
      <w:r w:rsidRPr="005C717D">
        <w:rPr>
          <w:rFonts w:cs="Arial"/>
          <w:szCs w:val="22"/>
        </w:rPr>
        <w:t xml:space="preserve">роцедуре закупки разъяснений </w:t>
      </w:r>
      <w:r w:rsidR="004C4B02" w:rsidRPr="005C717D">
        <w:rPr>
          <w:rFonts w:cs="Arial"/>
          <w:szCs w:val="22"/>
        </w:rPr>
        <w:t xml:space="preserve">положений </w:t>
      </w:r>
      <w:r w:rsidR="000048D5">
        <w:rPr>
          <w:rFonts w:cs="Arial"/>
          <w:szCs w:val="22"/>
        </w:rPr>
        <w:t>Документации закупки</w:t>
      </w:r>
      <w:r w:rsidRPr="005C717D">
        <w:rPr>
          <w:rFonts w:cs="Arial"/>
          <w:szCs w:val="22"/>
        </w:rPr>
        <w:t xml:space="preserve"> (Заказчик вправе установить срок окончания направления </w:t>
      </w:r>
      <w:r w:rsidR="008A477B">
        <w:rPr>
          <w:rFonts w:cs="Arial"/>
          <w:szCs w:val="22"/>
        </w:rPr>
        <w:t>П</w:t>
      </w:r>
      <w:r w:rsidRPr="005C717D">
        <w:rPr>
          <w:rFonts w:cs="Arial"/>
          <w:szCs w:val="22"/>
        </w:rPr>
        <w:t xml:space="preserve">ретендентами запросов на разъяснение положений </w:t>
      </w:r>
      <w:r w:rsidR="00490243">
        <w:rPr>
          <w:rFonts w:cs="Arial"/>
          <w:szCs w:val="22"/>
        </w:rPr>
        <w:t>Д</w:t>
      </w:r>
      <w:r w:rsidRPr="005C717D">
        <w:rPr>
          <w:rFonts w:cs="Arial"/>
          <w:szCs w:val="22"/>
        </w:rPr>
        <w:t xml:space="preserve">окументации – не позднее </w:t>
      </w:r>
      <w:r w:rsidR="00BF0255">
        <w:rPr>
          <w:rFonts w:cs="Arial"/>
          <w:szCs w:val="22"/>
        </w:rPr>
        <w:t>3</w:t>
      </w:r>
      <w:r w:rsidRPr="00BF0255">
        <w:rPr>
          <w:rFonts w:cs="Arial"/>
          <w:szCs w:val="22"/>
        </w:rPr>
        <w:t xml:space="preserve"> дней</w:t>
      </w:r>
      <w:r w:rsidRPr="005C717D">
        <w:rPr>
          <w:rFonts w:cs="Arial"/>
          <w:szCs w:val="22"/>
        </w:rPr>
        <w:t xml:space="preserve"> до даты окончания </w:t>
      </w:r>
      <w:r w:rsidRPr="005C717D">
        <w:rPr>
          <w:rFonts w:cs="Arial"/>
          <w:szCs w:val="22"/>
        </w:rPr>
        <w:lastRenderedPageBreak/>
        <w:t xml:space="preserve">приема </w:t>
      </w:r>
      <w:r w:rsidR="00BE4F5E">
        <w:rPr>
          <w:rFonts w:cs="Arial"/>
          <w:szCs w:val="22"/>
        </w:rPr>
        <w:t>Заявок</w:t>
      </w:r>
      <w:r w:rsidRPr="005C717D">
        <w:rPr>
          <w:rFonts w:cs="Arial"/>
          <w:szCs w:val="22"/>
        </w:rPr>
        <w:t>);</w:t>
      </w:r>
    </w:p>
    <w:p w14:paraId="38275B90" w14:textId="410EAA98"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информация о форме, размере и порядке предоставления обеспечения обязательств </w:t>
      </w:r>
      <w:r w:rsidR="00490243">
        <w:rPr>
          <w:rFonts w:cs="Arial"/>
          <w:szCs w:val="22"/>
        </w:rPr>
        <w:t>П</w:t>
      </w:r>
      <w:r w:rsidRPr="005C717D">
        <w:rPr>
          <w:rFonts w:cs="Arial"/>
          <w:szCs w:val="22"/>
        </w:rPr>
        <w:t xml:space="preserve">ретендента, </w:t>
      </w:r>
      <w:r w:rsidR="00490243">
        <w:rPr>
          <w:rFonts w:cs="Arial"/>
          <w:szCs w:val="22"/>
        </w:rPr>
        <w:t>У</w:t>
      </w:r>
      <w:r w:rsidRPr="005C717D">
        <w:rPr>
          <w:rFonts w:cs="Arial"/>
          <w:szCs w:val="22"/>
        </w:rPr>
        <w:t xml:space="preserve">частника </w:t>
      </w:r>
      <w:r w:rsidR="00490243">
        <w:rPr>
          <w:rFonts w:cs="Arial"/>
          <w:szCs w:val="22"/>
        </w:rPr>
        <w:t>п</w:t>
      </w:r>
      <w:r w:rsidR="000048D5">
        <w:rPr>
          <w:rFonts w:cs="Arial"/>
          <w:szCs w:val="22"/>
        </w:rPr>
        <w:t>роцедуры закупки</w:t>
      </w:r>
      <w:r w:rsidRPr="005C717D">
        <w:rPr>
          <w:rFonts w:cs="Arial"/>
          <w:szCs w:val="22"/>
        </w:rPr>
        <w:t>, связанн</w:t>
      </w:r>
      <w:r w:rsidR="00EB2F3D" w:rsidRPr="005C717D">
        <w:rPr>
          <w:rFonts w:cs="Arial"/>
          <w:szCs w:val="22"/>
        </w:rPr>
        <w:t>ого</w:t>
      </w:r>
      <w:r w:rsidRPr="005C717D">
        <w:rPr>
          <w:rFonts w:cs="Arial"/>
          <w:szCs w:val="22"/>
        </w:rPr>
        <w:t xml:space="preserve"> с подачей им </w:t>
      </w:r>
      <w:r w:rsidR="00490243">
        <w:rPr>
          <w:rFonts w:cs="Arial"/>
          <w:szCs w:val="22"/>
        </w:rPr>
        <w:t>З</w:t>
      </w:r>
      <w:r w:rsidRPr="005C717D">
        <w:rPr>
          <w:rFonts w:cs="Arial"/>
          <w:szCs w:val="22"/>
        </w:rPr>
        <w:t xml:space="preserve">аявки (далее – </w:t>
      </w:r>
      <w:r w:rsidR="00490243">
        <w:rPr>
          <w:rFonts w:cs="Arial"/>
          <w:szCs w:val="22"/>
        </w:rPr>
        <w:t>О</w:t>
      </w:r>
      <w:r w:rsidRPr="005C717D">
        <w:rPr>
          <w:rFonts w:cs="Arial"/>
          <w:szCs w:val="22"/>
        </w:rPr>
        <w:t xml:space="preserve">беспечение </w:t>
      </w:r>
      <w:r w:rsidR="00490243">
        <w:rPr>
          <w:rFonts w:cs="Arial"/>
          <w:szCs w:val="22"/>
        </w:rPr>
        <w:t>з</w:t>
      </w:r>
      <w:r w:rsidR="00BE4F5E">
        <w:rPr>
          <w:rFonts w:cs="Arial"/>
          <w:szCs w:val="22"/>
        </w:rPr>
        <w:t>аявок</w:t>
      </w:r>
      <w:r w:rsidRPr="005C717D">
        <w:rPr>
          <w:rFonts w:cs="Arial"/>
          <w:szCs w:val="22"/>
        </w:rPr>
        <w:t>), если такое обеспечение предусмотрено;</w:t>
      </w:r>
    </w:p>
    <w:p w14:paraId="58F071FC" w14:textId="6112C854"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информация о форме, размере и порядке предоставления </w:t>
      </w:r>
      <w:r w:rsidR="00490243">
        <w:rPr>
          <w:rFonts w:cs="Arial"/>
          <w:szCs w:val="22"/>
        </w:rPr>
        <w:t>О</w:t>
      </w:r>
      <w:r w:rsidRPr="005C717D">
        <w:rPr>
          <w:rFonts w:cs="Arial"/>
          <w:szCs w:val="22"/>
        </w:rPr>
        <w:t xml:space="preserve">беспечения обязательств </w:t>
      </w:r>
      <w:r w:rsidR="00490243">
        <w:rPr>
          <w:rFonts w:cs="Arial"/>
          <w:szCs w:val="22"/>
        </w:rPr>
        <w:t>П</w:t>
      </w:r>
      <w:r w:rsidRPr="005C717D">
        <w:rPr>
          <w:rFonts w:cs="Arial"/>
          <w:szCs w:val="22"/>
        </w:rPr>
        <w:t xml:space="preserve">ретендента, </w:t>
      </w:r>
      <w:r w:rsidR="00490243">
        <w:rPr>
          <w:rFonts w:cs="Arial"/>
          <w:szCs w:val="22"/>
        </w:rPr>
        <w:t>У</w:t>
      </w:r>
      <w:r w:rsidRPr="005C717D">
        <w:rPr>
          <w:rFonts w:cs="Arial"/>
          <w:szCs w:val="22"/>
        </w:rPr>
        <w:t xml:space="preserve">частника </w:t>
      </w:r>
      <w:r w:rsidR="000048D5">
        <w:rPr>
          <w:rFonts w:cs="Arial"/>
          <w:szCs w:val="22"/>
        </w:rPr>
        <w:t>Процедуры закупки</w:t>
      </w:r>
      <w:r w:rsidRPr="005C717D">
        <w:rPr>
          <w:rFonts w:cs="Arial"/>
          <w:szCs w:val="22"/>
        </w:rPr>
        <w:t>, связанн</w:t>
      </w:r>
      <w:r w:rsidR="00EB2F3D" w:rsidRPr="005C717D">
        <w:rPr>
          <w:rFonts w:cs="Arial"/>
          <w:szCs w:val="22"/>
        </w:rPr>
        <w:t>ого</w:t>
      </w:r>
      <w:r w:rsidRPr="005C717D">
        <w:rPr>
          <w:rFonts w:cs="Arial"/>
          <w:szCs w:val="22"/>
        </w:rPr>
        <w:t xml:space="preserve"> с исполнением </w:t>
      </w:r>
      <w:r w:rsidR="00490243">
        <w:rPr>
          <w:rFonts w:cs="Arial"/>
          <w:szCs w:val="22"/>
        </w:rPr>
        <w:t>Д</w:t>
      </w:r>
      <w:r w:rsidRPr="005C717D">
        <w:rPr>
          <w:rFonts w:cs="Arial"/>
          <w:szCs w:val="22"/>
        </w:rPr>
        <w:t xml:space="preserve">оговора, заключаемого по результатам </w:t>
      </w:r>
      <w:r w:rsidR="000048D5">
        <w:rPr>
          <w:rFonts w:cs="Arial"/>
          <w:szCs w:val="22"/>
        </w:rPr>
        <w:t>Процедуры закупки</w:t>
      </w:r>
      <w:r w:rsidRPr="005C717D">
        <w:rPr>
          <w:rFonts w:cs="Arial"/>
          <w:szCs w:val="22"/>
        </w:rPr>
        <w:t xml:space="preserve"> (далее – </w:t>
      </w:r>
      <w:r w:rsidR="00490243">
        <w:rPr>
          <w:rFonts w:cs="Arial"/>
          <w:szCs w:val="22"/>
        </w:rPr>
        <w:t>О</w:t>
      </w:r>
      <w:r w:rsidRPr="005C717D">
        <w:rPr>
          <w:rFonts w:cs="Arial"/>
          <w:szCs w:val="22"/>
        </w:rPr>
        <w:t xml:space="preserve">беспечение исполнения </w:t>
      </w:r>
      <w:r w:rsidR="00782417">
        <w:rPr>
          <w:rFonts w:cs="Arial"/>
          <w:szCs w:val="22"/>
        </w:rPr>
        <w:t>Договора</w:t>
      </w:r>
      <w:r w:rsidRPr="005C717D">
        <w:rPr>
          <w:rFonts w:cs="Arial"/>
          <w:szCs w:val="22"/>
        </w:rPr>
        <w:t>), если такое обеспечение предусмотрено;</w:t>
      </w:r>
    </w:p>
    <w:p w14:paraId="1B51C61D" w14:textId="0EE3B4BC"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требования к содержанию, форме, оформлению и составу </w:t>
      </w:r>
      <w:r w:rsidR="00490243">
        <w:rPr>
          <w:rFonts w:cs="Arial"/>
          <w:szCs w:val="22"/>
        </w:rPr>
        <w:t>З</w:t>
      </w:r>
      <w:r w:rsidRPr="005C717D">
        <w:rPr>
          <w:rFonts w:cs="Arial"/>
          <w:szCs w:val="22"/>
        </w:rPr>
        <w:t xml:space="preserve">аявки на участие в </w:t>
      </w:r>
      <w:r w:rsidR="00490243">
        <w:rPr>
          <w:rFonts w:cs="Arial"/>
          <w:szCs w:val="22"/>
        </w:rPr>
        <w:t>П</w:t>
      </w:r>
      <w:r w:rsidRPr="005C717D">
        <w:rPr>
          <w:rFonts w:cs="Arial"/>
          <w:szCs w:val="22"/>
        </w:rPr>
        <w:t>роцедуре закупки;</w:t>
      </w:r>
    </w:p>
    <w:p w14:paraId="2B29F9CA" w14:textId="66A72021"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требования к форме предоставления структуры цены </w:t>
      </w:r>
      <w:r w:rsidR="00490243">
        <w:rPr>
          <w:rFonts w:cs="Arial"/>
          <w:szCs w:val="22"/>
        </w:rPr>
        <w:t>Д</w:t>
      </w:r>
      <w:r w:rsidRPr="005C717D">
        <w:rPr>
          <w:rFonts w:cs="Arial"/>
          <w:szCs w:val="22"/>
        </w:rPr>
        <w:t xml:space="preserve">оговора, заключаемого по результатам </w:t>
      </w:r>
      <w:r w:rsidR="000048D5">
        <w:rPr>
          <w:rFonts w:cs="Arial"/>
          <w:szCs w:val="22"/>
        </w:rPr>
        <w:t>Процедуры закупки</w:t>
      </w:r>
      <w:r w:rsidRPr="005C717D">
        <w:rPr>
          <w:rFonts w:cs="Arial"/>
          <w:szCs w:val="22"/>
        </w:rPr>
        <w:t>;</w:t>
      </w:r>
    </w:p>
    <w:p w14:paraId="04607727" w14:textId="485ABD4B"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порядок формирования цены </w:t>
      </w:r>
      <w:r w:rsidR="00490243">
        <w:rPr>
          <w:rFonts w:cs="Arial"/>
          <w:szCs w:val="22"/>
        </w:rPr>
        <w:t>Д</w:t>
      </w:r>
      <w:r w:rsidRPr="005C717D">
        <w:rPr>
          <w:rFonts w:cs="Arial"/>
          <w:szCs w:val="22"/>
        </w:rPr>
        <w:t>оговора (с учетом или без учета расходов на перевозку, страхование, уплату таможенных пошлин, налогов и других обязательных платежей);</w:t>
      </w:r>
    </w:p>
    <w:p w14:paraId="03C7D290" w14:textId="43CA554C"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критерии и порядок оценки и сопоставления </w:t>
      </w:r>
      <w:r w:rsidR="00BE4F5E">
        <w:rPr>
          <w:rFonts w:cs="Arial"/>
          <w:szCs w:val="22"/>
        </w:rPr>
        <w:t>Заявок</w:t>
      </w:r>
      <w:r w:rsidRPr="005C717D">
        <w:rPr>
          <w:rFonts w:cs="Arial"/>
          <w:szCs w:val="22"/>
        </w:rPr>
        <w:t xml:space="preserve"> на участие в </w:t>
      </w:r>
      <w:r w:rsidR="00662CC7">
        <w:rPr>
          <w:rFonts w:cs="Arial"/>
          <w:szCs w:val="22"/>
        </w:rPr>
        <w:t>З</w:t>
      </w:r>
      <w:r w:rsidRPr="005C717D">
        <w:rPr>
          <w:rFonts w:cs="Arial"/>
          <w:szCs w:val="22"/>
        </w:rPr>
        <w:t>акупке;</w:t>
      </w:r>
    </w:p>
    <w:p w14:paraId="23E5850D" w14:textId="0C732E02" w:rsidR="00567852" w:rsidRPr="005C717D" w:rsidRDefault="00567852"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другие дополнительные сведения о </w:t>
      </w:r>
      <w:r w:rsidR="00490243">
        <w:rPr>
          <w:rFonts w:cs="Arial"/>
          <w:szCs w:val="22"/>
        </w:rPr>
        <w:t>З</w:t>
      </w:r>
      <w:r w:rsidRPr="005C717D">
        <w:rPr>
          <w:rFonts w:cs="Arial"/>
          <w:szCs w:val="22"/>
        </w:rPr>
        <w:t>акупке по решению Заказчика.</w:t>
      </w:r>
    </w:p>
    <w:p w14:paraId="372E1A0A" w14:textId="0C44E5F8" w:rsidR="00E3023C" w:rsidRPr="005C717D" w:rsidRDefault="004C4B02" w:rsidP="00E40034">
      <w:pPr>
        <w:pStyle w:val="3"/>
        <w:suppressAutoHyphens/>
      </w:pPr>
      <w:r w:rsidRPr="00A44FA0">
        <w:t xml:space="preserve">В </w:t>
      </w:r>
      <w:r w:rsidR="000048D5">
        <w:t>Документации закупки</w:t>
      </w:r>
      <w:r w:rsidR="00E3023C" w:rsidRPr="00A44FA0">
        <w:t xml:space="preserve"> </w:t>
      </w:r>
      <w:r w:rsidR="00567852" w:rsidRPr="00A44FA0">
        <w:t xml:space="preserve">могут </w:t>
      </w:r>
      <w:r w:rsidR="00E3023C" w:rsidRPr="00A44FA0">
        <w:t>указыват</w:t>
      </w:r>
      <w:r w:rsidR="00567852" w:rsidRPr="003B6923">
        <w:t>ь</w:t>
      </w:r>
      <w:r w:rsidR="00E3023C" w:rsidRPr="003B6923">
        <w:t>ся</w:t>
      </w:r>
      <w:r w:rsidR="00567852" w:rsidRPr="003B6923">
        <w:t xml:space="preserve"> </w:t>
      </w:r>
      <w:r w:rsidR="00FA7686" w:rsidRPr="003B6923">
        <w:t xml:space="preserve">также </w:t>
      </w:r>
      <w:r w:rsidR="00E3023C" w:rsidRPr="003B6923">
        <w:t xml:space="preserve">требования к качеству, техническим характеристикам </w:t>
      </w:r>
      <w:r w:rsidR="00490243">
        <w:t>П</w:t>
      </w:r>
      <w:r w:rsidR="00E3023C" w:rsidRPr="003B6923">
        <w:t>родукции, к их безопасности, к функциональным характеристикам, размерам, упаковке</w:t>
      </w:r>
      <w:r w:rsidR="00E3023C" w:rsidRPr="004057CE">
        <w:t xml:space="preserve">, отгрузке, к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w:t>
      </w:r>
      <w:r w:rsidR="00490243">
        <w:t>П</w:t>
      </w:r>
      <w:r w:rsidR="00E3023C" w:rsidRPr="004057CE">
        <w:t>родукции потребностям</w:t>
      </w:r>
      <w:r w:rsidR="00357A3D" w:rsidRPr="004057CE">
        <w:t xml:space="preserve"> Заказчика</w:t>
      </w:r>
      <w:r w:rsidR="00A44FA0" w:rsidRPr="00A44FA0">
        <w:t>.</w:t>
      </w:r>
    </w:p>
    <w:p w14:paraId="7EA9D50F" w14:textId="78C19FD9" w:rsidR="004544F1" w:rsidRPr="005C717D" w:rsidRDefault="004544F1" w:rsidP="00E40034">
      <w:pPr>
        <w:pStyle w:val="3"/>
        <w:suppressAutoHyphens/>
      </w:pPr>
      <w:r w:rsidRPr="005C717D">
        <w:t xml:space="preserve">Сроки размещения </w:t>
      </w:r>
      <w:r w:rsidR="00490243">
        <w:t>Д</w:t>
      </w:r>
      <w:r w:rsidRPr="005C717D">
        <w:t>окументации</w:t>
      </w:r>
      <w:r w:rsidR="005D63F1">
        <w:t xml:space="preserve"> </w:t>
      </w:r>
      <w:r w:rsidR="00007C15">
        <w:t>на ЭТП:</w:t>
      </w:r>
    </w:p>
    <w:p w14:paraId="545FA213" w14:textId="3E6F590A" w:rsidR="004544F1" w:rsidRPr="00693950" w:rsidRDefault="004544F1"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в случае проведения </w:t>
      </w:r>
      <w:r w:rsidR="00490243">
        <w:rPr>
          <w:rFonts w:cs="Arial"/>
          <w:szCs w:val="22"/>
        </w:rPr>
        <w:t>К</w:t>
      </w:r>
      <w:r w:rsidRPr="005C717D">
        <w:rPr>
          <w:rFonts w:cs="Arial"/>
          <w:szCs w:val="22"/>
        </w:rPr>
        <w:t xml:space="preserve">онкурса или </w:t>
      </w:r>
      <w:r w:rsidR="00490243">
        <w:rPr>
          <w:rFonts w:cs="Arial"/>
          <w:szCs w:val="22"/>
        </w:rPr>
        <w:t>А</w:t>
      </w:r>
      <w:r w:rsidRPr="005C717D">
        <w:rPr>
          <w:rFonts w:cs="Arial"/>
          <w:szCs w:val="22"/>
        </w:rPr>
        <w:t xml:space="preserve">укциона – не менее чем за </w:t>
      </w:r>
      <w:r w:rsidR="00A90920">
        <w:rPr>
          <w:rFonts w:cs="Arial"/>
          <w:szCs w:val="22"/>
        </w:rPr>
        <w:t>30</w:t>
      </w:r>
      <w:r w:rsidRPr="005C717D">
        <w:rPr>
          <w:rFonts w:cs="Arial"/>
          <w:szCs w:val="22"/>
        </w:rPr>
        <w:t xml:space="preserve"> дней до</w:t>
      </w:r>
      <w:r w:rsidR="009E456C" w:rsidRPr="005C717D">
        <w:rPr>
          <w:rFonts w:cs="Arial"/>
          <w:szCs w:val="22"/>
        </w:rPr>
        <w:t xml:space="preserve"> их </w:t>
      </w:r>
      <w:r w:rsidR="009E456C" w:rsidRPr="00693950">
        <w:rPr>
          <w:rFonts w:cs="Arial"/>
          <w:szCs w:val="22"/>
        </w:rPr>
        <w:t>проведения</w:t>
      </w:r>
      <w:r w:rsidRPr="00693950">
        <w:rPr>
          <w:rFonts w:cs="Arial"/>
          <w:szCs w:val="22"/>
        </w:rPr>
        <w:t>;</w:t>
      </w:r>
    </w:p>
    <w:p w14:paraId="73D99608" w14:textId="3F192302" w:rsidR="004544F1" w:rsidRPr="00693950" w:rsidRDefault="004544F1" w:rsidP="00E40034">
      <w:pPr>
        <w:numPr>
          <w:ilvl w:val="0"/>
          <w:numId w:val="8"/>
        </w:numPr>
        <w:tabs>
          <w:tab w:val="left" w:pos="851"/>
        </w:tabs>
        <w:suppressAutoHyphens/>
        <w:adjustRightInd w:val="0"/>
        <w:ind w:left="0" w:firstLine="567"/>
        <w:rPr>
          <w:rFonts w:cs="Arial"/>
          <w:szCs w:val="22"/>
        </w:rPr>
      </w:pPr>
      <w:r w:rsidRPr="00693950">
        <w:rPr>
          <w:rFonts w:cs="Arial"/>
          <w:szCs w:val="22"/>
        </w:rPr>
        <w:t xml:space="preserve">в случае проведения </w:t>
      </w:r>
      <w:r w:rsidR="003D77FE">
        <w:rPr>
          <w:rFonts w:cs="Arial"/>
          <w:szCs w:val="22"/>
        </w:rPr>
        <w:t>З</w:t>
      </w:r>
      <w:r w:rsidRPr="00693950">
        <w:rPr>
          <w:rFonts w:cs="Arial"/>
          <w:szCs w:val="22"/>
        </w:rPr>
        <w:t xml:space="preserve">апроса котировок - не менее чем за </w:t>
      </w:r>
      <w:r w:rsidR="00550362" w:rsidRPr="00693950">
        <w:rPr>
          <w:rFonts w:cs="Arial"/>
          <w:szCs w:val="22"/>
        </w:rPr>
        <w:t xml:space="preserve">четыре </w:t>
      </w:r>
      <w:r w:rsidRPr="00693950">
        <w:rPr>
          <w:rFonts w:cs="Arial"/>
          <w:szCs w:val="22"/>
        </w:rPr>
        <w:t>рабочих дн</w:t>
      </w:r>
      <w:r w:rsidR="00550362" w:rsidRPr="00693950">
        <w:rPr>
          <w:rFonts w:cs="Arial"/>
          <w:szCs w:val="22"/>
        </w:rPr>
        <w:t>я</w:t>
      </w:r>
      <w:r w:rsidRPr="00693950">
        <w:rPr>
          <w:rFonts w:cs="Arial"/>
          <w:szCs w:val="22"/>
        </w:rPr>
        <w:t xml:space="preserve"> до </w:t>
      </w:r>
      <w:r w:rsidR="00624EBB" w:rsidRPr="00693950">
        <w:rPr>
          <w:rFonts w:cs="Arial"/>
          <w:szCs w:val="22"/>
        </w:rPr>
        <w:t>даты окончания</w:t>
      </w:r>
      <w:r w:rsidR="009E456C" w:rsidRPr="00693950">
        <w:rPr>
          <w:rFonts w:cs="Arial"/>
          <w:szCs w:val="22"/>
        </w:rPr>
        <w:t xml:space="preserve"> подачи </w:t>
      </w:r>
      <w:r w:rsidR="00BE4F5E">
        <w:rPr>
          <w:rFonts w:cs="Arial"/>
          <w:szCs w:val="22"/>
        </w:rPr>
        <w:t>Заявок</w:t>
      </w:r>
      <w:r w:rsidR="009E456C" w:rsidRPr="00693950">
        <w:rPr>
          <w:rFonts w:cs="Arial"/>
          <w:szCs w:val="22"/>
        </w:rPr>
        <w:t xml:space="preserve"> на участие </w:t>
      </w:r>
      <w:r w:rsidRPr="00693950">
        <w:rPr>
          <w:rFonts w:cs="Arial"/>
          <w:szCs w:val="22"/>
        </w:rPr>
        <w:t>в процедуре;</w:t>
      </w:r>
    </w:p>
    <w:p w14:paraId="3D2B11BC" w14:textId="5FBB30D2" w:rsidR="00A809E8" w:rsidRPr="005C717D" w:rsidRDefault="004544F1"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в случае проведения </w:t>
      </w:r>
      <w:r w:rsidR="00490243">
        <w:rPr>
          <w:rFonts w:cs="Arial"/>
          <w:szCs w:val="22"/>
        </w:rPr>
        <w:t>З</w:t>
      </w:r>
      <w:r w:rsidRPr="005C717D">
        <w:rPr>
          <w:rFonts w:cs="Arial"/>
          <w:szCs w:val="22"/>
        </w:rPr>
        <w:t>апроса предложений</w:t>
      </w:r>
      <w:r w:rsidR="00490243">
        <w:rPr>
          <w:rFonts w:cs="Arial"/>
          <w:szCs w:val="22"/>
        </w:rPr>
        <w:t>, К</w:t>
      </w:r>
      <w:r w:rsidR="00007C15">
        <w:rPr>
          <w:rFonts w:cs="Arial"/>
          <w:szCs w:val="22"/>
        </w:rPr>
        <w:t>онкурентных переговоров</w:t>
      </w:r>
      <w:r w:rsidR="009E456C" w:rsidRPr="005C717D">
        <w:rPr>
          <w:rFonts w:cs="Arial"/>
          <w:szCs w:val="22"/>
        </w:rPr>
        <w:t xml:space="preserve"> - не менее чем за </w:t>
      </w:r>
      <w:r w:rsidR="00A90920">
        <w:rPr>
          <w:rFonts w:cs="Arial"/>
          <w:szCs w:val="22"/>
        </w:rPr>
        <w:t>5</w:t>
      </w:r>
      <w:r w:rsidR="00D62917" w:rsidRPr="005C717D">
        <w:rPr>
          <w:rFonts w:cs="Arial"/>
          <w:szCs w:val="22"/>
        </w:rPr>
        <w:t xml:space="preserve"> </w:t>
      </w:r>
      <w:r w:rsidR="009E456C" w:rsidRPr="005C717D">
        <w:rPr>
          <w:rFonts w:cs="Arial"/>
          <w:szCs w:val="22"/>
        </w:rPr>
        <w:t xml:space="preserve">рабочих дней до </w:t>
      </w:r>
      <w:r w:rsidR="00007C15">
        <w:rPr>
          <w:rFonts w:cs="Arial"/>
          <w:szCs w:val="22"/>
        </w:rPr>
        <w:t>даты окончания</w:t>
      </w:r>
      <w:r w:rsidR="009E456C" w:rsidRPr="005C717D">
        <w:rPr>
          <w:rFonts w:cs="Arial"/>
          <w:szCs w:val="22"/>
        </w:rPr>
        <w:t xml:space="preserve"> подачи </w:t>
      </w:r>
      <w:r w:rsidR="00BE4F5E">
        <w:rPr>
          <w:rFonts w:cs="Arial"/>
          <w:szCs w:val="22"/>
        </w:rPr>
        <w:t>Заявок</w:t>
      </w:r>
      <w:r w:rsidR="009E456C" w:rsidRPr="005C717D">
        <w:rPr>
          <w:rFonts w:cs="Arial"/>
          <w:szCs w:val="22"/>
        </w:rPr>
        <w:t xml:space="preserve"> на участие в </w:t>
      </w:r>
      <w:r w:rsidR="00490243">
        <w:rPr>
          <w:rFonts w:cs="Arial"/>
          <w:szCs w:val="22"/>
        </w:rPr>
        <w:t>П</w:t>
      </w:r>
      <w:r w:rsidR="009E456C" w:rsidRPr="005C717D">
        <w:rPr>
          <w:rFonts w:cs="Arial"/>
          <w:szCs w:val="22"/>
        </w:rPr>
        <w:t>роцедуре</w:t>
      </w:r>
      <w:r w:rsidR="00490243">
        <w:rPr>
          <w:rFonts w:cs="Arial"/>
          <w:szCs w:val="22"/>
        </w:rPr>
        <w:t xml:space="preserve"> закупки</w:t>
      </w:r>
      <w:r w:rsidR="00A809E8" w:rsidRPr="005C717D">
        <w:rPr>
          <w:rFonts w:cs="Arial"/>
          <w:szCs w:val="22"/>
        </w:rPr>
        <w:t>;</w:t>
      </w:r>
    </w:p>
    <w:p w14:paraId="7D5D96A8" w14:textId="42F371BE" w:rsidR="004544F1" w:rsidRPr="005C717D" w:rsidRDefault="00A809E8"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в случае проведения </w:t>
      </w:r>
      <w:r w:rsidR="00490243">
        <w:rPr>
          <w:rFonts w:cs="Arial"/>
          <w:szCs w:val="22"/>
        </w:rPr>
        <w:t>Запроса котировок или З</w:t>
      </w:r>
      <w:r w:rsidR="00007C15">
        <w:rPr>
          <w:rFonts w:cs="Arial"/>
          <w:szCs w:val="22"/>
        </w:rPr>
        <w:t>апроса предложений</w:t>
      </w:r>
      <w:r w:rsidR="00007C15" w:rsidRPr="005C717D">
        <w:rPr>
          <w:rFonts w:cs="Arial"/>
          <w:szCs w:val="22"/>
        </w:rPr>
        <w:t xml:space="preserve"> среди </w:t>
      </w:r>
      <w:r w:rsidR="00490243">
        <w:rPr>
          <w:rFonts w:cs="Arial"/>
          <w:szCs w:val="22"/>
        </w:rPr>
        <w:t>У</w:t>
      </w:r>
      <w:r w:rsidR="00007C15">
        <w:rPr>
          <w:rFonts w:cs="Arial"/>
          <w:szCs w:val="22"/>
        </w:rPr>
        <w:t>частников</w:t>
      </w:r>
      <w:r w:rsidR="00007C15" w:rsidRPr="005C717D">
        <w:rPr>
          <w:rFonts w:cs="Arial"/>
          <w:szCs w:val="22"/>
        </w:rPr>
        <w:t xml:space="preserve">, </w:t>
      </w:r>
      <w:r w:rsidR="00007C15">
        <w:rPr>
          <w:rFonts w:cs="Arial"/>
          <w:szCs w:val="22"/>
        </w:rPr>
        <w:t>включенных в Перечень квалифицированных контрагентов,</w:t>
      </w:r>
      <w:r w:rsidR="00007C15" w:rsidRPr="005C717D">
        <w:rPr>
          <w:rFonts w:cs="Arial"/>
          <w:szCs w:val="22"/>
        </w:rPr>
        <w:t xml:space="preserve"> </w:t>
      </w:r>
      <w:r w:rsidRPr="005C717D">
        <w:rPr>
          <w:rFonts w:cs="Arial"/>
          <w:szCs w:val="22"/>
        </w:rPr>
        <w:t xml:space="preserve">– не менее чем за </w:t>
      </w:r>
      <w:r w:rsidR="003B6923">
        <w:rPr>
          <w:rFonts w:cs="Arial"/>
          <w:szCs w:val="22"/>
        </w:rPr>
        <w:t>два</w:t>
      </w:r>
      <w:r w:rsidRPr="005C717D">
        <w:rPr>
          <w:rFonts w:cs="Arial"/>
          <w:szCs w:val="22"/>
        </w:rPr>
        <w:t xml:space="preserve"> </w:t>
      </w:r>
      <w:r w:rsidR="00693950">
        <w:rPr>
          <w:rFonts w:cs="Arial"/>
          <w:szCs w:val="22"/>
        </w:rPr>
        <w:t xml:space="preserve">рабочих </w:t>
      </w:r>
      <w:r w:rsidRPr="005C717D">
        <w:rPr>
          <w:rFonts w:cs="Arial"/>
          <w:szCs w:val="22"/>
        </w:rPr>
        <w:t xml:space="preserve">дня до </w:t>
      </w:r>
      <w:r w:rsidR="00007C15">
        <w:rPr>
          <w:rFonts w:cs="Arial"/>
          <w:szCs w:val="22"/>
        </w:rPr>
        <w:t>даты окончания</w:t>
      </w:r>
      <w:r w:rsidRPr="005C717D">
        <w:rPr>
          <w:rFonts w:cs="Arial"/>
          <w:szCs w:val="22"/>
        </w:rPr>
        <w:t xml:space="preserve"> подачи </w:t>
      </w:r>
      <w:r w:rsidR="00BE4F5E">
        <w:rPr>
          <w:rFonts w:cs="Arial"/>
          <w:szCs w:val="22"/>
        </w:rPr>
        <w:t>Заявок</w:t>
      </w:r>
      <w:r w:rsidRPr="005C717D">
        <w:rPr>
          <w:rFonts w:cs="Arial"/>
          <w:szCs w:val="22"/>
        </w:rPr>
        <w:t xml:space="preserve"> на </w:t>
      </w:r>
      <w:r w:rsidR="00490243">
        <w:rPr>
          <w:rFonts w:cs="Arial"/>
          <w:szCs w:val="22"/>
        </w:rPr>
        <w:t>У</w:t>
      </w:r>
      <w:r w:rsidRPr="005C717D">
        <w:rPr>
          <w:rFonts w:cs="Arial"/>
          <w:szCs w:val="22"/>
        </w:rPr>
        <w:t xml:space="preserve">частие в </w:t>
      </w:r>
      <w:r w:rsidR="00662CC7">
        <w:rPr>
          <w:rFonts w:cs="Arial"/>
          <w:szCs w:val="22"/>
        </w:rPr>
        <w:t>П</w:t>
      </w:r>
      <w:r w:rsidRPr="005C717D">
        <w:rPr>
          <w:rFonts w:cs="Arial"/>
          <w:szCs w:val="22"/>
        </w:rPr>
        <w:t>роцедуре</w:t>
      </w:r>
      <w:r w:rsidR="00490243">
        <w:rPr>
          <w:rFonts w:cs="Arial"/>
          <w:szCs w:val="22"/>
        </w:rPr>
        <w:t xml:space="preserve"> закупки</w:t>
      </w:r>
      <w:r w:rsidR="004544F1" w:rsidRPr="005C717D">
        <w:rPr>
          <w:rFonts w:cs="Arial"/>
          <w:szCs w:val="22"/>
        </w:rPr>
        <w:t>.</w:t>
      </w:r>
    </w:p>
    <w:p w14:paraId="0039A2FD" w14:textId="03554FCF" w:rsidR="00007C15" w:rsidRDefault="003856DD" w:rsidP="00E40034">
      <w:pPr>
        <w:pStyle w:val="3"/>
        <w:suppressAutoHyphens/>
      </w:pPr>
      <w:r w:rsidRPr="005C717D">
        <w:t>Заказчик</w:t>
      </w:r>
      <w:r w:rsidR="00E3023C" w:rsidRPr="005C717D">
        <w:t xml:space="preserve"> </w:t>
      </w:r>
      <w:r w:rsidR="00E3023C" w:rsidRPr="00D777D2">
        <w:rPr>
          <w:rStyle w:val="1e"/>
        </w:rPr>
        <w:t>вправе принять решение о внес</w:t>
      </w:r>
      <w:r w:rsidR="004C4B02" w:rsidRPr="00D777D2">
        <w:rPr>
          <w:rStyle w:val="1e"/>
        </w:rPr>
        <w:t xml:space="preserve">ении изменений в </w:t>
      </w:r>
      <w:r w:rsidR="00490243">
        <w:rPr>
          <w:rStyle w:val="1e"/>
        </w:rPr>
        <w:t>Д</w:t>
      </w:r>
      <w:r w:rsidR="004C4B02" w:rsidRPr="00D777D2">
        <w:rPr>
          <w:rStyle w:val="1e"/>
        </w:rPr>
        <w:t xml:space="preserve">окументацию </w:t>
      </w:r>
      <w:r w:rsidR="00E3023C" w:rsidRPr="00D777D2">
        <w:rPr>
          <w:rStyle w:val="1e"/>
        </w:rPr>
        <w:t>закупк</w:t>
      </w:r>
      <w:r w:rsidR="004C4B02" w:rsidRPr="00D777D2">
        <w:rPr>
          <w:rStyle w:val="1e"/>
        </w:rPr>
        <w:t>и</w:t>
      </w:r>
      <w:r w:rsidR="00D777D2">
        <w:rPr>
          <w:rStyle w:val="1e"/>
        </w:rPr>
        <w:t xml:space="preserve"> </w:t>
      </w:r>
      <w:r w:rsidR="00D777D2" w:rsidRPr="00693950">
        <w:rPr>
          <w:rStyle w:val="1e"/>
        </w:rPr>
        <w:t xml:space="preserve">до окончания срока подачи </w:t>
      </w:r>
      <w:r w:rsidR="00BE4F5E">
        <w:rPr>
          <w:rStyle w:val="1e"/>
        </w:rPr>
        <w:t>Заявок</w:t>
      </w:r>
      <w:r w:rsidR="00E3023C" w:rsidRPr="00693950">
        <w:rPr>
          <w:rStyle w:val="1e"/>
        </w:rPr>
        <w:t>.</w:t>
      </w:r>
      <w:r w:rsidR="00E3023C" w:rsidRPr="00D777D2">
        <w:rPr>
          <w:rStyle w:val="1e"/>
        </w:rPr>
        <w:t xml:space="preserve"> </w:t>
      </w:r>
      <w:r w:rsidR="00E3023C" w:rsidRPr="005C717D">
        <w:t xml:space="preserve">Изменение предмета </w:t>
      </w:r>
      <w:r w:rsidR="00490243">
        <w:t>Д</w:t>
      </w:r>
      <w:r w:rsidR="00E3023C" w:rsidRPr="005C717D">
        <w:t xml:space="preserve">оговора не допускается. </w:t>
      </w:r>
      <w:r w:rsidR="00C34C40" w:rsidRPr="005C717D">
        <w:t xml:space="preserve">В случае внесения изменений в </w:t>
      </w:r>
      <w:r w:rsidR="00490243">
        <w:t>Д</w:t>
      </w:r>
      <w:r w:rsidR="00C34C40" w:rsidRPr="005C717D">
        <w:t xml:space="preserve">окументацию </w:t>
      </w:r>
      <w:r w:rsidR="00007C15">
        <w:t>закупки</w:t>
      </w:r>
      <w:r w:rsidR="001657E4" w:rsidRPr="005C717D">
        <w:t xml:space="preserve"> </w:t>
      </w:r>
      <w:r w:rsidR="00C34C40" w:rsidRPr="005C717D">
        <w:t xml:space="preserve">срок подачи </w:t>
      </w:r>
      <w:r w:rsidR="00BE4F5E">
        <w:t>Заявок</w:t>
      </w:r>
      <w:r w:rsidR="00C34C40" w:rsidRPr="005C717D">
        <w:t xml:space="preserve"> на участие в такой </w:t>
      </w:r>
      <w:r w:rsidR="00490243">
        <w:t>З</w:t>
      </w:r>
      <w:r w:rsidR="00C34C40" w:rsidRPr="005C717D">
        <w:t xml:space="preserve">акупке должен быть продлен таким образом, чтобы с даты размещения </w:t>
      </w:r>
      <w:r w:rsidR="007D4148" w:rsidRPr="005C717D">
        <w:t>на ЭТП</w:t>
      </w:r>
      <w:r w:rsidR="00C34C40" w:rsidRPr="005C717D">
        <w:t xml:space="preserve"> указанных изменений до даты окончания подачи </w:t>
      </w:r>
      <w:r w:rsidR="00BE4F5E">
        <w:t>Заявок</w:t>
      </w:r>
      <w:r w:rsidR="00C34C40" w:rsidRPr="005C717D">
        <w:t xml:space="preserve"> на участие в такой </w:t>
      </w:r>
      <w:r w:rsidR="00490243">
        <w:t>З</w:t>
      </w:r>
      <w:r w:rsidR="00C34C40" w:rsidRPr="005C717D">
        <w:t xml:space="preserve">акупке оставалось не менее половины срока подачи </w:t>
      </w:r>
      <w:r w:rsidR="00BE4F5E">
        <w:t>Заявок</w:t>
      </w:r>
      <w:r w:rsidR="00C34C40" w:rsidRPr="005C717D">
        <w:t xml:space="preserve"> на участие в такой </w:t>
      </w:r>
      <w:r w:rsidR="00490243">
        <w:t>З</w:t>
      </w:r>
      <w:r w:rsidR="00C34C40" w:rsidRPr="005C717D">
        <w:t xml:space="preserve">акупке, установленного </w:t>
      </w:r>
      <w:r w:rsidR="00007C15">
        <w:t>Политикой д</w:t>
      </w:r>
      <w:r w:rsidR="00C34C40" w:rsidRPr="005C717D">
        <w:t xml:space="preserve">ля данного </w:t>
      </w:r>
      <w:r w:rsidR="00490243">
        <w:t>С</w:t>
      </w:r>
      <w:r w:rsidR="00C34C40" w:rsidRPr="005C717D">
        <w:t xml:space="preserve">пособа закупки. </w:t>
      </w:r>
    </w:p>
    <w:p w14:paraId="3134282C" w14:textId="5262B0D4" w:rsidR="005967C4" w:rsidRPr="005C717D" w:rsidRDefault="007463B8" w:rsidP="00E40034">
      <w:pPr>
        <w:pStyle w:val="3"/>
        <w:suppressAutoHyphens/>
      </w:pPr>
      <w:r w:rsidRPr="005C717D">
        <w:t xml:space="preserve">Заказчик также вправе продлить срок приема </w:t>
      </w:r>
      <w:r w:rsidR="00BE4F5E">
        <w:t>Заявок</w:t>
      </w:r>
      <w:r w:rsidRPr="005C717D">
        <w:t xml:space="preserve"> </w:t>
      </w:r>
      <w:r w:rsidR="00986EB7" w:rsidRPr="005C717D">
        <w:t>после</w:t>
      </w:r>
      <w:r w:rsidRPr="005C717D">
        <w:t xml:space="preserve"> осуществления процедуры открытия доступа</w:t>
      </w:r>
      <w:r w:rsidR="00490243">
        <w:t xml:space="preserve"> к Закупке</w:t>
      </w:r>
      <w:r w:rsidRPr="005C717D">
        <w:t xml:space="preserve">, если по информации </w:t>
      </w:r>
      <w:r w:rsidR="00BB6AFB" w:rsidRPr="005C717D">
        <w:t xml:space="preserve">о количестве поданных </w:t>
      </w:r>
      <w:r w:rsidR="003D77FE">
        <w:t>З</w:t>
      </w:r>
      <w:r w:rsidR="00BB6AFB" w:rsidRPr="005C717D">
        <w:t>аяв</w:t>
      </w:r>
      <w:r w:rsidR="003D77FE">
        <w:t>ок</w:t>
      </w:r>
      <w:r w:rsidR="00BB6AFB" w:rsidRPr="005C717D">
        <w:t xml:space="preserve"> оказывается, что не подано ни одной </w:t>
      </w:r>
      <w:r w:rsidR="00490243">
        <w:t>З</w:t>
      </w:r>
      <w:r w:rsidR="00BB6AFB" w:rsidRPr="005C717D">
        <w:t xml:space="preserve">аявки, или подана только одна </w:t>
      </w:r>
      <w:r w:rsidR="00490243">
        <w:t>З</w:t>
      </w:r>
      <w:r w:rsidR="00BB6AFB" w:rsidRPr="005C717D">
        <w:t>аявка</w:t>
      </w:r>
      <w:r w:rsidR="008C1B0F" w:rsidRPr="005C717D">
        <w:t>.</w:t>
      </w:r>
    </w:p>
    <w:p w14:paraId="10F80446" w14:textId="5163D7C5" w:rsidR="00E3023C" w:rsidRPr="005C717D" w:rsidRDefault="00E3023C" w:rsidP="00E40034">
      <w:pPr>
        <w:pStyle w:val="3"/>
        <w:suppressAutoHyphens/>
      </w:pPr>
      <w:r w:rsidRPr="005C717D">
        <w:t xml:space="preserve">Информация о </w:t>
      </w:r>
      <w:r w:rsidR="00490243">
        <w:t>З</w:t>
      </w:r>
      <w:r w:rsidRPr="005C717D">
        <w:t xml:space="preserve">акупках </w:t>
      </w:r>
      <w:r w:rsidR="001C271E" w:rsidRPr="005C717D">
        <w:t>на</w:t>
      </w:r>
      <w:r w:rsidR="00E6324B" w:rsidRPr="005C717D">
        <w:t xml:space="preserve"> </w:t>
      </w:r>
      <w:r w:rsidR="00C21AA2" w:rsidRPr="005C717D">
        <w:t>Э</w:t>
      </w:r>
      <w:r w:rsidR="00B617F9" w:rsidRPr="005C717D">
        <w:t>ТП</w:t>
      </w:r>
      <w:r w:rsidRPr="005C717D">
        <w:t xml:space="preserve"> доступна для свободного ознакомления без взимания платы и других ограничений</w:t>
      </w:r>
      <w:r w:rsidR="00D777D2">
        <w:t>,</w:t>
      </w:r>
      <w:r w:rsidR="00622055" w:rsidRPr="005C717D">
        <w:t xml:space="preserve"> </w:t>
      </w:r>
      <w:r w:rsidR="00007C15">
        <w:t>если иное не предусмотрено Политикой</w:t>
      </w:r>
      <w:r w:rsidRPr="005C717D">
        <w:t>.</w:t>
      </w:r>
    </w:p>
    <w:p w14:paraId="15C8AD3A" w14:textId="2F3D15DF" w:rsidR="00E3023C" w:rsidRPr="005C717D" w:rsidRDefault="00C21AA2" w:rsidP="00E40034">
      <w:pPr>
        <w:pStyle w:val="3"/>
        <w:suppressAutoHyphens/>
      </w:pPr>
      <w:r w:rsidRPr="005C717D">
        <w:t xml:space="preserve"> Заказчик</w:t>
      </w:r>
      <w:r w:rsidR="00E3023C" w:rsidRPr="005C717D">
        <w:t xml:space="preserve"> вправе устанавливать в </w:t>
      </w:r>
      <w:r w:rsidR="00490243">
        <w:t>Д</w:t>
      </w:r>
      <w:r w:rsidR="00E3023C" w:rsidRPr="005C717D">
        <w:t xml:space="preserve">окументации условие подписания с </w:t>
      </w:r>
      <w:r w:rsidR="00662CC7">
        <w:t>П</w:t>
      </w:r>
      <w:r w:rsidR="00E3023C" w:rsidRPr="005C717D">
        <w:t xml:space="preserve">ретендентом соглашения о </w:t>
      </w:r>
      <w:r w:rsidR="00490243">
        <w:t xml:space="preserve">конфиденциальности и </w:t>
      </w:r>
      <w:r w:rsidR="00E3023C" w:rsidRPr="005C717D">
        <w:t>неразглашении информации</w:t>
      </w:r>
      <w:r w:rsidR="00490243">
        <w:t>. Конфиденциальная информация</w:t>
      </w:r>
      <w:r w:rsidR="00E3023C" w:rsidRPr="005C717D">
        <w:t xml:space="preserve"> не указывается в </w:t>
      </w:r>
      <w:r w:rsidR="00490243">
        <w:t>Д</w:t>
      </w:r>
      <w:r w:rsidR="00E3023C" w:rsidRPr="005C717D">
        <w:t xml:space="preserve">окументации, размещаемой </w:t>
      </w:r>
      <w:r w:rsidR="001C271E" w:rsidRPr="005C717D">
        <w:t>на</w:t>
      </w:r>
      <w:r w:rsidR="00E3023C" w:rsidRPr="005C717D">
        <w:t xml:space="preserve"> </w:t>
      </w:r>
      <w:r w:rsidRPr="005C717D">
        <w:t>Э</w:t>
      </w:r>
      <w:r w:rsidR="00B617F9" w:rsidRPr="005C717D">
        <w:t>ТП</w:t>
      </w:r>
      <w:r w:rsidR="00E3023C" w:rsidRPr="005C717D">
        <w:t xml:space="preserve">, и может быть предоставлена только непосредственно запросившему ее </w:t>
      </w:r>
      <w:r w:rsidR="00490243">
        <w:t>П</w:t>
      </w:r>
      <w:r w:rsidR="00E3023C" w:rsidRPr="005C717D">
        <w:t xml:space="preserve">ретенденту, если с ним у </w:t>
      </w:r>
      <w:r w:rsidRPr="005C717D">
        <w:t xml:space="preserve">Заказчика </w:t>
      </w:r>
      <w:r w:rsidR="00E3023C" w:rsidRPr="005C717D">
        <w:t xml:space="preserve">подписано </w:t>
      </w:r>
      <w:r w:rsidR="00490243">
        <w:t xml:space="preserve">указанное </w:t>
      </w:r>
      <w:r w:rsidR="00E3023C" w:rsidRPr="005C717D">
        <w:t>соглашение.</w:t>
      </w:r>
    </w:p>
    <w:p w14:paraId="4EAA3B99" w14:textId="453B4B98" w:rsidR="00E3023C" w:rsidRPr="005C717D" w:rsidRDefault="00E3023C" w:rsidP="00E40034">
      <w:pPr>
        <w:pStyle w:val="3"/>
        <w:suppressAutoHyphens/>
      </w:pPr>
      <w:r w:rsidRPr="005C717D">
        <w:t xml:space="preserve">В случае если для участия в </w:t>
      </w:r>
      <w:r w:rsidR="00490243">
        <w:t>П</w:t>
      </w:r>
      <w:r w:rsidRPr="005C717D">
        <w:t>роцедуре закупки иностранной организации требует</w:t>
      </w:r>
      <w:r w:rsidR="004C4B02" w:rsidRPr="005C717D">
        <w:t xml:space="preserve">ся </w:t>
      </w:r>
      <w:r w:rsidR="00490243">
        <w:t>Д</w:t>
      </w:r>
      <w:r w:rsidR="004C4B02" w:rsidRPr="005C717D">
        <w:t>окументация закупки</w:t>
      </w:r>
      <w:r w:rsidRPr="005C717D">
        <w:t xml:space="preserve"> на иностранном языке, перевод на иностранный язык </w:t>
      </w:r>
      <w:r w:rsidR="00490243">
        <w:lastRenderedPageBreak/>
        <w:t>П</w:t>
      </w:r>
      <w:r w:rsidRPr="005C717D">
        <w:t xml:space="preserve">ретендент, </w:t>
      </w:r>
      <w:r w:rsidR="00490243">
        <w:t>У</w:t>
      </w:r>
      <w:r w:rsidRPr="005C717D">
        <w:t xml:space="preserve">частник </w:t>
      </w:r>
      <w:r w:rsidR="00490243">
        <w:t>п</w:t>
      </w:r>
      <w:r w:rsidR="000048D5">
        <w:t>роцедуры закупки</w:t>
      </w:r>
      <w:r w:rsidRPr="005C717D">
        <w:t xml:space="preserve"> осуществляет самостоятельно за свой счет (если иное не уста</w:t>
      </w:r>
      <w:r w:rsidR="004C4B02" w:rsidRPr="005C717D">
        <w:t xml:space="preserve">новлено в </w:t>
      </w:r>
      <w:r w:rsidR="000048D5">
        <w:t>Документации закупки</w:t>
      </w:r>
      <w:r w:rsidRPr="005C717D">
        <w:t>).</w:t>
      </w:r>
    </w:p>
    <w:p w14:paraId="7A6BBB88" w14:textId="17FCAFD2" w:rsidR="00B067FC" w:rsidRDefault="00007C15" w:rsidP="00E40034">
      <w:pPr>
        <w:pStyle w:val="3"/>
        <w:suppressAutoHyphens/>
      </w:pPr>
      <w:r>
        <w:t xml:space="preserve">Обязательными </w:t>
      </w:r>
      <w:r w:rsidR="00A809E8" w:rsidRPr="005C717D">
        <w:t xml:space="preserve">к размещению </w:t>
      </w:r>
      <w:r w:rsidRPr="005C717D">
        <w:t>я</w:t>
      </w:r>
      <w:r w:rsidR="00490243">
        <w:t>вляются сведения о результатах З</w:t>
      </w:r>
      <w:r w:rsidRPr="005C717D">
        <w:t xml:space="preserve">акупки в форме выписки из протокола </w:t>
      </w:r>
      <w:r w:rsidR="00490243">
        <w:t>подведения итогов З</w:t>
      </w:r>
      <w:r w:rsidRPr="005C717D">
        <w:t xml:space="preserve">акупки или иного документа, исходящего от уполномоченного органа или должностного лица Заказчика, в том числе указываются сведения </w:t>
      </w:r>
      <w:r w:rsidR="00D50CC9">
        <w:t xml:space="preserve">о </w:t>
      </w:r>
      <w:r>
        <w:t>победителе (путем ук</w:t>
      </w:r>
      <w:r w:rsidR="00987BED">
        <w:t>азания регистрационного номера Заявки соответствующего У</w:t>
      </w:r>
      <w:r>
        <w:t>частника) и</w:t>
      </w:r>
      <w:r w:rsidRPr="005C717D">
        <w:t xml:space="preserve"> цене, предложенн</w:t>
      </w:r>
      <w:r w:rsidR="00987BED">
        <w:t>ой победителем (победителями) З</w:t>
      </w:r>
      <w:r w:rsidRPr="005C717D">
        <w:t>акупки,</w:t>
      </w:r>
      <w:r w:rsidR="00861DB8" w:rsidRPr="005C717D">
        <w:t xml:space="preserve"> </w:t>
      </w:r>
      <w:r w:rsidR="00567FD0" w:rsidRPr="005C717D">
        <w:t>сведения о допуске</w:t>
      </w:r>
      <w:r w:rsidR="00104240">
        <w:t xml:space="preserve"> </w:t>
      </w:r>
      <w:r w:rsidR="00567FD0" w:rsidRPr="005C717D">
        <w:t>/</w:t>
      </w:r>
      <w:r w:rsidR="00104240">
        <w:t xml:space="preserve"> </w:t>
      </w:r>
      <w:r w:rsidR="00567FD0" w:rsidRPr="005C717D">
        <w:t xml:space="preserve">отказе в допуске (отклонении) </w:t>
      </w:r>
      <w:r w:rsidR="009B7144" w:rsidRPr="005C717D">
        <w:t xml:space="preserve">с указанием причин отказа в допуске (отклонения) </w:t>
      </w:r>
      <w:r w:rsidR="00567FD0" w:rsidRPr="005C717D">
        <w:t xml:space="preserve">каждого </w:t>
      </w:r>
      <w:r w:rsidR="00987BED">
        <w:t>П</w:t>
      </w:r>
      <w:r w:rsidR="00567FD0" w:rsidRPr="005C717D">
        <w:t>ретендента;</w:t>
      </w:r>
      <w:r w:rsidR="00A809E8" w:rsidRPr="005C717D">
        <w:t xml:space="preserve"> остальные протоколы</w:t>
      </w:r>
      <w:r w:rsidR="00C10639" w:rsidRPr="005C717D">
        <w:t xml:space="preserve"> и сведения</w:t>
      </w:r>
      <w:r w:rsidR="00E3023C" w:rsidRPr="005C717D">
        <w:t xml:space="preserve"> размещаются </w:t>
      </w:r>
      <w:r w:rsidR="001C271E" w:rsidRPr="005C717D">
        <w:t>на</w:t>
      </w:r>
      <w:r w:rsidR="00E3023C" w:rsidRPr="005C717D">
        <w:t xml:space="preserve"> </w:t>
      </w:r>
      <w:r w:rsidR="00942EB7" w:rsidRPr="005C717D">
        <w:t>Э</w:t>
      </w:r>
      <w:r w:rsidR="00B617F9" w:rsidRPr="005C717D">
        <w:t>ТП</w:t>
      </w:r>
      <w:r w:rsidR="00E3023C" w:rsidRPr="005C717D">
        <w:t xml:space="preserve"> </w:t>
      </w:r>
      <w:r w:rsidR="00A809E8" w:rsidRPr="005C717D">
        <w:t>по усмотрению Заказчика</w:t>
      </w:r>
      <w:r w:rsidR="00E3023C" w:rsidRPr="005C717D">
        <w:t xml:space="preserve">. В </w:t>
      </w:r>
      <w:r w:rsidR="00C10639" w:rsidRPr="005C717D">
        <w:t>сведениях</w:t>
      </w:r>
      <w:r w:rsidR="00E3023C" w:rsidRPr="005C717D">
        <w:t xml:space="preserve">, размещаемых </w:t>
      </w:r>
      <w:r w:rsidR="001C271E" w:rsidRPr="005C717D">
        <w:t>на</w:t>
      </w:r>
      <w:r w:rsidR="00E3023C" w:rsidRPr="005C717D">
        <w:t xml:space="preserve"> </w:t>
      </w:r>
      <w:r w:rsidR="00942EB7" w:rsidRPr="005C717D">
        <w:t>Э</w:t>
      </w:r>
      <w:r w:rsidR="008D02F3" w:rsidRPr="005C717D">
        <w:t>ТП</w:t>
      </w:r>
      <w:r w:rsidR="00E3023C" w:rsidRPr="005C717D">
        <w:t xml:space="preserve">, допускается не указывать </w:t>
      </w:r>
      <w:r>
        <w:t xml:space="preserve">персональные данные </w:t>
      </w:r>
      <w:r w:rsidR="00E3023C" w:rsidRPr="005C717D">
        <w:t xml:space="preserve">должностных лиц, принявших </w:t>
      </w:r>
      <w:r w:rsidR="00E24B52" w:rsidRPr="005C717D">
        <w:t xml:space="preserve">решение </w:t>
      </w:r>
      <w:r w:rsidR="00942EB7" w:rsidRPr="005C717D">
        <w:t xml:space="preserve">и подписавших </w:t>
      </w:r>
      <w:r w:rsidR="00220C6A" w:rsidRPr="005C717D">
        <w:t>с</w:t>
      </w:r>
      <w:r w:rsidR="00E3023C" w:rsidRPr="005C717D">
        <w:t>оответствующ</w:t>
      </w:r>
      <w:r w:rsidR="005605D5" w:rsidRPr="005C717D">
        <w:t>ий</w:t>
      </w:r>
      <w:r w:rsidR="00E3023C" w:rsidRPr="005C717D">
        <w:t xml:space="preserve"> </w:t>
      </w:r>
      <w:r w:rsidRPr="005C717D">
        <w:t xml:space="preserve">документ, а </w:t>
      </w:r>
      <w:r w:rsidR="00987BED">
        <w:t>также данные, идентифицирующие У</w:t>
      </w:r>
      <w:r w:rsidRPr="005C717D">
        <w:t xml:space="preserve">частников </w:t>
      </w:r>
      <w:r w:rsidR="00987BED">
        <w:t xml:space="preserve">процедуры </w:t>
      </w:r>
      <w:r w:rsidRPr="005C717D">
        <w:t>закупки.</w:t>
      </w:r>
      <w:r w:rsidR="00B067FC" w:rsidRPr="00B067FC">
        <w:t xml:space="preserve"> </w:t>
      </w:r>
    </w:p>
    <w:p w14:paraId="4A437C6B" w14:textId="226A2CD4" w:rsidR="003836D2" w:rsidRPr="00D16AF8" w:rsidRDefault="00007C15" w:rsidP="00E40034">
      <w:pPr>
        <w:pStyle w:val="3"/>
        <w:suppressAutoHyphens/>
      </w:pPr>
      <w:r w:rsidRPr="00EA3B9D">
        <w:t xml:space="preserve">Выписка </w:t>
      </w:r>
      <w:r w:rsidR="00987BED">
        <w:t>из протокола подведения итогов З</w:t>
      </w:r>
      <w:r w:rsidRPr="00EA3B9D">
        <w:t xml:space="preserve">акупки или иного документа, исходящего от уполномоченного органа или должностного лица Заказчика, размещается на ЭТП в течение </w:t>
      </w:r>
      <w:r w:rsidR="00A90920">
        <w:t>3</w:t>
      </w:r>
      <w:r w:rsidRPr="00EA3B9D">
        <w:t xml:space="preserve"> </w:t>
      </w:r>
      <w:r>
        <w:t xml:space="preserve">рабочих </w:t>
      </w:r>
      <w:r w:rsidRPr="00EA3B9D">
        <w:t>дней, следующих за днем их подписания.</w:t>
      </w:r>
      <w:r w:rsidR="00B067FC" w:rsidRPr="00B067FC">
        <w:t xml:space="preserve"> </w:t>
      </w:r>
    </w:p>
    <w:p w14:paraId="3D3C7AA4" w14:textId="72BB3EB7" w:rsidR="00E3023C" w:rsidRPr="005C717D" w:rsidRDefault="00731C5C" w:rsidP="00E40034">
      <w:pPr>
        <w:pStyle w:val="3"/>
        <w:suppressAutoHyphens/>
      </w:pPr>
      <w:r w:rsidRPr="005C717D">
        <w:t>Заказчик вправе не размещать на ЭТП с</w:t>
      </w:r>
      <w:r w:rsidR="00BE1F45" w:rsidRPr="005C717D">
        <w:t xml:space="preserve">ведения о </w:t>
      </w:r>
      <w:r w:rsidR="00987BED">
        <w:t>З</w:t>
      </w:r>
      <w:r w:rsidR="00BE1F45" w:rsidRPr="005C717D">
        <w:t xml:space="preserve">акупке </w:t>
      </w:r>
      <w:r w:rsidR="00987BED">
        <w:t>П</w:t>
      </w:r>
      <w:r w:rsidR="00BE1F45" w:rsidRPr="005C717D">
        <w:t xml:space="preserve">родукции, стоимость которой </w:t>
      </w:r>
      <w:r w:rsidR="00BA6CF5" w:rsidRPr="005C717D">
        <w:t xml:space="preserve">составляет сумму </w:t>
      </w:r>
      <w:r w:rsidR="006D7A9E" w:rsidRPr="005C717D">
        <w:t xml:space="preserve">до </w:t>
      </w:r>
      <w:r w:rsidR="001A2F45" w:rsidRPr="005C717D">
        <w:t>1</w:t>
      </w:r>
      <w:r w:rsidR="00C715FF" w:rsidRPr="005C717D">
        <w:t>,5 млн.</w:t>
      </w:r>
      <w:r w:rsidR="00BE1F45" w:rsidRPr="005C717D">
        <w:t xml:space="preserve"> рублей, с учетом НДС,</w:t>
      </w:r>
      <w:r w:rsidR="00BB6AFB" w:rsidRPr="005C717D">
        <w:t xml:space="preserve"> </w:t>
      </w:r>
      <w:r w:rsidR="00987BED">
        <w:t>сведения о З</w:t>
      </w:r>
      <w:r w:rsidR="00817B38" w:rsidRPr="00817B38">
        <w:t>акрытых закупках</w:t>
      </w:r>
      <w:r w:rsidR="00817B38">
        <w:t>,</w:t>
      </w:r>
      <w:r w:rsidR="008E6505">
        <w:t xml:space="preserve"> </w:t>
      </w:r>
      <w:r w:rsidR="00BB6AFB" w:rsidRPr="005C717D">
        <w:t xml:space="preserve">а также извещения о </w:t>
      </w:r>
      <w:r w:rsidR="00987BED">
        <w:t>З</w:t>
      </w:r>
      <w:r w:rsidR="00BB6AFB" w:rsidRPr="005C717D">
        <w:t>аку</w:t>
      </w:r>
      <w:r w:rsidRPr="005C717D">
        <w:t xml:space="preserve">пке у </w:t>
      </w:r>
      <w:r w:rsidR="00987BED">
        <w:t>Е</w:t>
      </w:r>
      <w:r w:rsidRPr="005C717D">
        <w:t>динственного контрагента</w:t>
      </w:r>
      <w:r w:rsidR="00E3023C" w:rsidRPr="005C717D">
        <w:t xml:space="preserve">. </w:t>
      </w:r>
    </w:p>
    <w:p w14:paraId="5439AA23" w14:textId="62006D82" w:rsidR="00E3023C" w:rsidRPr="005C717D" w:rsidRDefault="00E3023C" w:rsidP="00E40034">
      <w:pPr>
        <w:pStyle w:val="3"/>
        <w:suppressAutoHyphens/>
      </w:pPr>
      <w:r w:rsidRPr="005C717D">
        <w:t>В сл</w:t>
      </w:r>
      <w:r w:rsidR="00D8324B" w:rsidRPr="005C717D">
        <w:t xml:space="preserve">учае если </w:t>
      </w:r>
      <w:r w:rsidR="00987BED">
        <w:t>Д</w:t>
      </w:r>
      <w:r w:rsidR="00D8324B" w:rsidRPr="005C717D">
        <w:t>окументация закупки</w:t>
      </w:r>
      <w:r w:rsidRPr="005C717D">
        <w:t xml:space="preserve"> содержит персональные данные, не подлежащие разглашению в соответствии с Федеральным законом от 27.07.2006 №152-ФЗ «О персональных данных», </w:t>
      </w:r>
      <w:r w:rsidR="00817B38" w:rsidRPr="005C717D">
        <w:t>а также иные данные, доступ к которым ограничивается в соответствии с требованиями законодательства</w:t>
      </w:r>
      <w:r w:rsidR="00197467" w:rsidRPr="005C717D">
        <w:t>,</w:t>
      </w:r>
      <w:r w:rsidR="00817B38">
        <w:t xml:space="preserve"> </w:t>
      </w:r>
      <w:r w:rsidR="001E6806" w:rsidRPr="005C717D">
        <w:t xml:space="preserve">Заказчик </w:t>
      </w:r>
      <w:r w:rsidRPr="005C717D">
        <w:t xml:space="preserve">вправе не размещать такие данные </w:t>
      </w:r>
      <w:r w:rsidR="001C271E" w:rsidRPr="005C717D">
        <w:t>на</w:t>
      </w:r>
      <w:r w:rsidRPr="005C717D">
        <w:t xml:space="preserve"> </w:t>
      </w:r>
      <w:r w:rsidR="00942EB7" w:rsidRPr="005C717D">
        <w:t>Э</w:t>
      </w:r>
      <w:r w:rsidR="002C5360" w:rsidRPr="005C717D">
        <w:t>ТП</w:t>
      </w:r>
      <w:r w:rsidRPr="005C717D">
        <w:t>.</w:t>
      </w:r>
    </w:p>
    <w:p w14:paraId="4340E246" w14:textId="30CE8187" w:rsidR="00E3023C" w:rsidRPr="005C717D" w:rsidRDefault="00E3023C" w:rsidP="00E40034">
      <w:pPr>
        <w:pStyle w:val="3"/>
        <w:suppressAutoHyphens/>
      </w:pPr>
      <w:r w:rsidRPr="005C717D">
        <w:t xml:space="preserve">В случае возникновения </w:t>
      </w:r>
      <w:r w:rsidR="001C271E" w:rsidRPr="005C717D">
        <w:t xml:space="preserve">на </w:t>
      </w:r>
      <w:r w:rsidR="00942EB7" w:rsidRPr="005C717D">
        <w:t>Э</w:t>
      </w:r>
      <w:r w:rsidR="002C5360" w:rsidRPr="005C717D">
        <w:t>ТП</w:t>
      </w:r>
      <w:r w:rsidRPr="005C717D">
        <w:t xml:space="preserve"> технических или иных неполадок, </w:t>
      </w:r>
      <w:r w:rsidR="00817B38">
        <w:t xml:space="preserve">ограничивающих </w:t>
      </w:r>
      <w:r w:rsidRPr="005C717D">
        <w:t xml:space="preserve">доступ к </w:t>
      </w:r>
      <w:r w:rsidR="0077413D" w:rsidRPr="005C717D">
        <w:t>Э</w:t>
      </w:r>
      <w:r w:rsidR="002C5360" w:rsidRPr="005C717D">
        <w:t>ТП</w:t>
      </w:r>
      <w:r w:rsidRPr="005C717D">
        <w:t xml:space="preserve"> в течение более чем </w:t>
      </w:r>
      <w:r w:rsidR="00104240">
        <w:t>одного</w:t>
      </w:r>
      <w:r w:rsidRPr="005C717D">
        <w:t xml:space="preserve"> рабочего дня, информация, подлежащая размещению </w:t>
      </w:r>
      <w:r w:rsidR="001C271E" w:rsidRPr="005C717D">
        <w:t>на</w:t>
      </w:r>
      <w:r w:rsidRPr="005C717D">
        <w:t xml:space="preserve"> </w:t>
      </w:r>
      <w:r w:rsidR="003054D7" w:rsidRPr="005C717D">
        <w:t>Э</w:t>
      </w:r>
      <w:r w:rsidR="002C5360" w:rsidRPr="005C717D">
        <w:t>ТП</w:t>
      </w:r>
      <w:r w:rsidRPr="005C717D">
        <w:t xml:space="preserve">, размещается </w:t>
      </w:r>
      <w:r w:rsidR="0077413D" w:rsidRPr="005C717D">
        <w:t>Заказчиком</w:t>
      </w:r>
      <w:r w:rsidRPr="005C717D">
        <w:t xml:space="preserve"> на сайте</w:t>
      </w:r>
      <w:r w:rsidR="0077413D" w:rsidRPr="005C717D">
        <w:t xml:space="preserve"> Заказчика</w:t>
      </w:r>
      <w:r w:rsidRPr="005C717D">
        <w:t xml:space="preserve"> </w:t>
      </w:r>
      <w:r w:rsidR="00907AFB" w:rsidRPr="005C717D">
        <w:t>(</w:t>
      </w:r>
      <w:hyperlink r:id="rId12" w:history="1">
        <w:r w:rsidR="00907AFB" w:rsidRPr="005C717D">
          <w:rPr>
            <w:rStyle w:val="af"/>
          </w:rPr>
          <w:t>https://www.open.ru</w:t>
        </w:r>
      </w:hyperlink>
      <w:r w:rsidR="00907AFB" w:rsidRPr="005C717D">
        <w:t>)</w:t>
      </w:r>
      <w:r w:rsidRPr="005C717D">
        <w:t xml:space="preserve"> с последующим размещением ее </w:t>
      </w:r>
      <w:r w:rsidR="001C271E" w:rsidRPr="005C717D">
        <w:t>на</w:t>
      </w:r>
      <w:r w:rsidRPr="005C717D">
        <w:t xml:space="preserve"> </w:t>
      </w:r>
      <w:r w:rsidR="0077413D" w:rsidRPr="005C717D">
        <w:t>Э</w:t>
      </w:r>
      <w:r w:rsidR="002C5360" w:rsidRPr="005C717D">
        <w:t>ТП</w:t>
      </w:r>
      <w:r w:rsidRPr="005C717D">
        <w:t xml:space="preserve"> в течение </w:t>
      </w:r>
      <w:r w:rsidR="009664AA" w:rsidRPr="005C717D">
        <w:t>одного</w:t>
      </w:r>
      <w:r w:rsidRPr="005C717D">
        <w:t xml:space="preserve"> рабочего </w:t>
      </w:r>
      <w:r w:rsidRPr="007F3195">
        <w:t xml:space="preserve">дня </w:t>
      </w:r>
      <w:r w:rsidR="00987BED" w:rsidRPr="007F3195">
        <w:t>следующего за днем возобновления нормальной работы ЭТП</w:t>
      </w:r>
      <w:r w:rsidRPr="007F3195">
        <w:t>. При этом срок размещения на</w:t>
      </w:r>
      <w:r w:rsidRPr="005C717D">
        <w:t xml:space="preserve"> сайте</w:t>
      </w:r>
      <w:r w:rsidR="0077413D" w:rsidRPr="005C717D">
        <w:t xml:space="preserve"> Заказчика</w:t>
      </w:r>
      <w:r w:rsidRPr="005C717D">
        <w:t xml:space="preserve"> </w:t>
      </w:r>
      <w:r w:rsidR="003B16A4" w:rsidRPr="005C717D">
        <w:t>(</w:t>
      </w:r>
      <w:hyperlink r:id="rId13" w:history="1">
        <w:r w:rsidR="003B16A4" w:rsidRPr="005C717D">
          <w:rPr>
            <w:rStyle w:val="af"/>
          </w:rPr>
          <w:t>https://www.open.ru</w:t>
        </w:r>
      </w:hyperlink>
      <w:r w:rsidR="003B16A4" w:rsidRPr="005C717D">
        <w:t>)</w:t>
      </w:r>
      <w:r w:rsidRPr="005C717D">
        <w:t xml:space="preserve"> должен соответствовать сроку, указанному в п.</w:t>
      </w:r>
      <w:r w:rsidR="00393C4A" w:rsidRPr="005C717D">
        <w:t xml:space="preserve"> 3.1.</w:t>
      </w:r>
      <w:r w:rsidR="005658AD" w:rsidRPr="005C717D">
        <w:t>5</w:t>
      </w:r>
      <w:r w:rsidRPr="005C717D">
        <w:t xml:space="preserve"> </w:t>
      </w:r>
      <w:r w:rsidR="0077413D" w:rsidRPr="005C717D">
        <w:t>Политики</w:t>
      </w:r>
      <w:r w:rsidRPr="005C717D">
        <w:t>.</w:t>
      </w:r>
    </w:p>
    <w:p w14:paraId="3961971B" w14:textId="38284695" w:rsidR="00E3023C" w:rsidRPr="005C717D" w:rsidRDefault="00E3023C" w:rsidP="00E40034">
      <w:pPr>
        <w:pStyle w:val="3"/>
        <w:suppressAutoHyphens/>
      </w:pPr>
      <w:r w:rsidRPr="005C717D">
        <w:t xml:space="preserve">Претенденты, </w:t>
      </w:r>
      <w:r w:rsidR="00987BED">
        <w:t>У</w:t>
      </w:r>
      <w:r w:rsidRPr="005C717D">
        <w:t xml:space="preserve">частники процедур </w:t>
      </w:r>
      <w:r w:rsidR="00987BED">
        <w:t>з</w:t>
      </w:r>
      <w:r w:rsidR="00BE4F5E">
        <w:t>акупок</w:t>
      </w:r>
      <w:r w:rsidRPr="005C717D">
        <w:t xml:space="preserve"> несут все расходы и риски, связанные с участием в </w:t>
      </w:r>
      <w:r w:rsidR="00987BED">
        <w:t>П</w:t>
      </w:r>
      <w:r w:rsidRPr="005C717D">
        <w:t xml:space="preserve">роцедурах </w:t>
      </w:r>
      <w:r w:rsidR="00987BED">
        <w:t>з</w:t>
      </w:r>
      <w:r w:rsidR="00BE4F5E">
        <w:t>акупок</w:t>
      </w:r>
      <w:r w:rsidR="0077413D" w:rsidRPr="005C717D">
        <w:t xml:space="preserve"> Заказчика</w:t>
      </w:r>
      <w:r w:rsidRPr="005C717D">
        <w:t xml:space="preserve">. </w:t>
      </w:r>
      <w:r w:rsidR="0077413D" w:rsidRPr="005C717D">
        <w:t>Заказчик</w:t>
      </w:r>
      <w:r w:rsidRPr="005C717D">
        <w:t xml:space="preserve"> не отвечает и не имеет обязательств по этим расходам независимо от характера проведения и результатов процедур </w:t>
      </w:r>
      <w:r w:rsidR="00BE4F5E">
        <w:t>Закупок</w:t>
      </w:r>
      <w:r w:rsidRPr="005C717D">
        <w:t>, за исключением случаев, определенных законодательством Российской Федерации при проведении торгов.</w:t>
      </w:r>
    </w:p>
    <w:p w14:paraId="40C3F38B" w14:textId="0D41B5C2" w:rsidR="009B7144" w:rsidRPr="005C717D" w:rsidRDefault="00E3023C" w:rsidP="00E40034">
      <w:pPr>
        <w:pStyle w:val="3"/>
        <w:suppressAutoHyphens/>
      </w:pPr>
      <w:r w:rsidRPr="005C717D">
        <w:t xml:space="preserve">До начала </w:t>
      </w:r>
      <w:r w:rsidR="000048D5">
        <w:t>Процедуры закупки</w:t>
      </w:r>
      <w:r w:rsidRPr="005C717D">
        <w:t xml:space="preserve"> </w:t>
      </w:r>
      <w:r w:rsidR="0077413D" w:rsidRPr="005C717D">
        <w:t xml:space="preserve">Заказчик </w:t>
      </w:r>
      <w:r w:rsidRPr="005C717D">
        <w:t xml:space="preserve">вправе проводить переговоры с </w:t>
      </w:r>
      <w:r w:rsidR="00987BED">
        <w:t>П</w:t>
      </w:r>
      <w:r w:rsidRPr="005C717D">
        <w:t>ретендентами</w:t>
      </w:r>
      <w:r w:rsidR="00E2727F" w:rsidRPr="005C717D">
        <w:t xml:space="preserve"> для целей исследования рынка, подготовки технического задания, расчета начальной (максимальной) цены </w:t>
      </w:r>
      <w:r w:rsidR="00987BED">
        <w:t>Д</w:t>
      </w:r>
      <w:r w:rsidR="00E2727F" w:rsidRPr="005C717D">
        <w:t xml:space="preserve">оговора, формирования условий проекта </w:t>
      </w:r>
      <w:r w:rsidR="00987BED">
        <w:t>Д</w:t>
      </w:r>
      <w:r w:rsidR="00E2727F" w:rsidRPr="005C717D">
        <w:t xml:space="preserve">оговора. </w:t>
      </w:r>
    </w:p>
    <w:p w14:paraId="450F1113" w14:textId="053A3B71" w:rsidR="009B7144" w:rsidRPr="005C717D" w:rsidRDefault="00E2727F">
      <w:pPr>
        <w:tabs>
          <w:tab w:val="left" w:pos="851"/>
        </w:tabs>
        <w:suppressAutoHyphens/>
        <w:adjustRightInd w:val="0"/>
        <w:ind w:firstLine="993"/>
        <w:rPr>
          <w:rFonts w:cs="Arial"/>
          <w:szCs w:val="22"/>
        </w:rPr>
      </w:pPr>
      <w:r w:rsidRPr="005C717D">
        <w:rPr>
          <w:rFonts w:cs="Arial"/>
          <w:szCs w:val="22"/>
        </w:rPr>
        <w:t xml:space="preserve">В ходе </w:t>
      </w:r>
      <w:r w:rsidR="00987BED">
        <w:rPr>
          <w:rFonts w:cs="Arial"/>
          <w:szCs w:val="22"/>
        </w:rPr>
        <w:t>З</w:t>
      </w:r>
      <w:r w:rsidRPr="005C717D">
        <w:rPr>
          <w:rFonts w:cs="Arial"/>
          <w:szCs w:val="22"/>
        </w:rPr>
        <w:t xml:space="preserve">акупки переговоры с </w:t>
      </w:r>
      <w:r w:rsidR="00987BED">
        <w:rPr>
          <w:rFonts w:cs="Arial"/>
          <w:szCs w:val="22"/>
        </w:rPr>
        <w:t>П</w:t>
      </w:r>
      <w:r w:rsidRPr="005C717D">
        <w:rPr>
          <w:rFonts w:cs="Arial"/>
          <w:szCs w:val="22"/>
        </w:rPr>
        <w:t xml:space="preserve">ретендентами и </w:t>
      </w:r>
      <w:r w:rsidR="00BE4F5E">
        <w:rPr>
          <w:rFonts w:cs="Arial"/>
          <w:szCs w:val="22"/>
        </w:rPr>
        <w:t>Участникам</w:t>
      </w:r>
      <w:r w:rsidRPr="005C717D">
        <w:rPr>
          <w:rFonts w:cs="Arial"/>
          <w:szCs w:val="22"/>
        </w:rPr>
        <w:t>и осуществляются посредством ЭТП</w:t>
      </w:r>
      <w:r w:rsidR="00817B38" w:rsidRPr="005C717D">
        <w:rPr>
          <w:rFonts w:cs="Arial"/>
          <w:szCs w:val="22"/>
        </w:rPr>
        <w:t>, либо в форме очных переговоров, в том числе с использованием средств видеоконференцсвязи</w:t>
      </w:r>
      <w:r w:rsidRPr="005C717D">
        <w:rPr>
          <w:rFonts w:cs="Arial"/>
          <w:szCs w:val="22"/>
        </w:rPr>
        <w:t>.</w:t>
      </w:r>
    </w:p>
    <w:p w14:paraId="6FEEB542" w14:textId="6730F92C" w:rsidR="00E3023C" w:rsidRPr="005C717D" w:rsidRDefault="004A339C">
      <w:pPr>
        <w:tabs>
          <w:tab w:val="left" w:pos="851"/>
        </w:tabs>
        <w:suppressAutoHyphens/>
        <w:adjustRightInd w:val="0"/>
        <w:ind w:firstLine="993"/>
        <w:rPr>
          <w:rFonts w:cs="Arial"/>
          <w:szCs w:val="22"/>
        </w:rPr>
      </w:pPr>
      <w:r w:rsidRPr="00874361">
        <w:rPr>
          <w:rFonts w:cs="Arial"/>
          <w:szCs w:val="22"/>
        </w:rPr>
        <w:t xml:space="preserve">Очные переговоры проводятся </w:t>
      </w:r>
      <w:r w:rsidR="00E2727F" w:rsidRPr="00874361">
        <w:rPr>
          <w:rFonts w:cs="Arial"/>
          <w:szCs w:val="22"/>
        </w:rPr>
        <w:t xml:space="preserve">для разъяснения технических характеристик </w:t>
      </w:r>
      <w:r w:rsidR="00987BED">
        <w:rPr>
          <w:rFonts w:cs="Arial"/>
          <w:szCs w:val="22"/>
        </w:rPr>
        <w:t>П</w:t>
      </w:r>
      <w:r w:rsidR="00E2727F" w:rsidRPr="00874361">
        <w:rPr>
          <w:rFonts w:cs="Arial"/>
          <w:szCs w:val="22"/>
        </w:rPr>
        <w:t xml:space="preserve">родукции, предложенной в составе </w:t>
      </w:r>
      <w:r w:rsidR="00BE4F5E">
        <w:rPr>
          <w:rFonts w:cs="Arial"/>
          <w:szCs w:val="22"/>
        </w:rPr>
        <w:t>Заявок</w:t>
      </w:r>
      <w:r w:rsidR="00E2727F" w:rsidRPr="00874361">
        <w:rPr>
          <w:rFonts w:cs="Arial"/>
          <w:szCs w:val="22"/>
        </w:rPr>
        <w:t xml:space="preserve"> на участие в </w:t>
      </w:r>
      <w:r w:rsidR="00987BED">
        <w:rPr>
          <w:rFonts w:cs="Arial"/>
          <w:szCs w:val="22"/>
        </w:rPr>
        <w:t>З</w:t>
      </w:r>
      <w:r w:rsidR="00E2727F" w:rsidRPr="00874361">
        <w:rPr>
          <w:rFonts w:cs="Arial"/>
          <w:szCs w:val="22"/>
        </w:rPr>
        <w:t>акупке</w:t>
      </w:r>
      <w:r w:rsidR="009B5F82" w:rsidRPr="005C717D">
        <w:rPr>
          <w:rFonts w:cs="Arial"/>
          <w:szCs w:val="22"/>
        </w:rPr>
        <w:t>,</w:t>
      </w:r>
      <w:r w:rsidR="00E2727F" w:rsidRPr="005C717D">
        <w:rPr>
          <w:rFonts w:cs="Arial"/>
          <w:szCs w:val="22"/>
        </w:rPr>
        <w:t xml:space="preserve"> </w:t>
      </w:r>
      <w:r w:rsidR="00817B38">
        <w:rPr>
          <w:rFonts w:cs="Arial"/>
          <w:szCs w:val="22"/>
        </w:rPr>
        <w:t xml:space="preserve">проверки </w:t>
      </w:r>
      <w:r w:rsidR="003019AF">
        <w:rPr>
          <w:rFonts w:cs="Arial"/>
          <w:szCs w:val="22"/>
        </w:rPr>
        <w:t>соответствия</w:t>
      </w:r>
      <w:r w:rsidR="00817B38">
        <w:rPr>
          <w:rFonts w:cs="Arial"/>
          <w:szCs w:val="22"/>
        </w:rPr>
        <w:t xml:space="preserve"> требованиям к </w:t>
      </w:r>
      <w:r w:rsidR="00BE4F5E">
        <w:rPr>
          <w:rFonts w:cs="Arial"/>
          <w:szCs w:val="22"/>
        </w:rPr>
        <w:t>Участникам</w:t>
      </w:r>
      <w:r w:rsidR="00817B38">
        <w:rPr>
          <w:rFonts w:cs="Arial"/>
          <w:szCs w:val="22"/>
        </w:rPr>
        <w:t xml:space="preserve"> закупки, </w:t>
      </w:r>
      <w:r w:rsidRPr="005C717D">
        <w:rPr>
          <w:rFonts w:cs="Arial"/>
          <w:szCs w:val="22"/>
        </w:rPr>
        <w:t xml:space="preserve">оценки </w:t>
      </w:r>
      <w:r w:rsidR="00987BED">
        <w:rPr>
          <w:rFonts w:cs="Arial"/>
          <w:szCs w:val="22"/>
        </w:rPr>
        <w:t>У</w:t>
      </w:r>
      <w:r w:rsidRPr="005C717D">
        <w:rPr>
          <w:rFonts w:cs="Arial"/>
          <w:szCs w:val="22"/>
        </w:rPr>
        <w:t xml:space="preserve">частников </w:t>
      </w:r>
      <w:r w:rsidR="00987BED">
        <w:rPr>
          <w:rFonts w:cs="Arial"/>
          <w:szCs w:val="22"/>
        </w:rPr>
        <w:t>з</w:t>
      </w:r>
      <w:r w:rsidR="00BE4F5E">
        <w:rPr>
          <w:rFonts w:cs="Arial"/>
          <w:szCs w:val="22"/>
        </w:rPr>
        <w:t>акупок</w:t>
      </w:r>
      <w:r w:rsidR="00817B38">
        <w:rPr>
          <w:rFonts w:cs="Arial"/>
          <w:szCs w:val="22"/>
        </w:rPr>
        <w:t xml:space="preserve"> и их предложений</w:t>
      </w:r>
      <w:r w:rsidRPr="005C717D">
        <w:rPr>
          <w:rFonts w:cs="Arial"/>
          <w:szCs w:val="22"/>
        </w:rPr>
        <w:t xml:space="preserve"> по качественным и квалификационным критериям</w:t>
      </w:r>
      <w:r w:rsidR="00987BED">
        <w:rPr>
          <w:rFonts w:cs="Arial"/>
          <w:szCs w:val="22"/>
        </w:rPr>
        <w:t xml:space="preserve"> и иных целей, обозначенных в Д</w:t>
      </w:r>
      <w:r w:rsidR="00817B38">
        <w:rPr>
          <w:rFonts w:cs="Arial"/>
          <w:szCs w:val="22"/>
        </w:rPr>
        <w:t>окументации о закупке</w:t>
      </w:r>
      <w:r w:rsidRPr="005C717D">
        <w:rPr>
          <w:rFonts w:cs="Arial"/>
          <w:szCs w:val="22"/>
        </w:rPr>
        <w:t>. П</w:t>
      </w:r>
      <w:r w:rsidR="00E2727F" w:rsidRPr="005C717D">
        <w:rPr>
          <w:rFonts w:cs="Arial"/>
          <w:szCs w:val="22"/>
        </w:rPr>
        <w:t xml:space="preserve">ереговоры не </w:t>
      </w:r>
      <w:r w:rsidRPr="005C717D">
        <w:rPr>
          <w:rFonts w:cs="Arial"/>
          <w:szCs w:val="22"/>
        </w:rPr>
        <w:t>должны влечь</w:t>
      </w:r>
      <w:r w:rsidR="00E2727F" w:rsidRPr="005C717D">
        <w:rPr>
          <w:rFonts w:cs="Arial"/>
          <w:szCs w:val="22"/>
        </w:rPr>
        <w:t xml:space="preserve"> за собой создание преимущественных условий участия в </w:t>
      </w:r>
      <w:r w:rsidR="00987BED">
        <w:rPr>
          <w:rFonts w:cs="Arial"/>
          <w:szCs w:val="22"/>
        </w:rPr>
        <w:t>П</w:t>
      </w:r>
      <w:r w:rsidR="00E2727F" w:rsidRPr="005C717D">
        <w:rPr>
          <w:rFonts w:cs="Arial"/>
          <w:szCs w:val="22"/>
        </w:rPr>
        <w:t xml:space="preserve">роцедуре закупки для отдельного </w:t>
      </w:r>
      <w:r w:rsidR="00987BED">
        <w:rPr>
          <w:rFonts w:cs="Arial"/>
          <w:szCs w:val="22"/>
        </w:rPr>
        <w:t>П</w:t>
      </w:r>
      <w:r w:rsidR="00E2727F" w:rsidRPr="005C717D">
        <w:rPr>
          <w:rFonts w:cs="Arial"/>
          <w:szCs w:val="22"/>
        </w:rPr>
        <w:t xml:space="preserve">ретендента, </w:t>
      </w:r>
      <w:r w:rsidR="00987BED">
        <w:rPr>
          <w:rFonts w:cs="Arial"/>
          <w:szCs w:val="22"/>
        </w:rPr>
        <w:t>У</w:t>
      </w:r>
      <w:r w:rsidR="00E2727F" w:rsidRPr="005C717D">
        <w:rPr>
          <w:rFonts w:cs="Arial"/>
          <w:szCs w:val="22"/>
        </w:rPr>
        <w:t xml:space="preserve">частника </w:t>
      </w:r>
      <w:r w:rsidR="00987BED">
        <w:rPr>
          <w:rFonts w:cs="Arial"/>
          <w:szCs w:val="22"/>
        </w:rPr>
        <w:t>п</w:t>
      </w:r>
      <w:r w:rsidR="000048D5">
        <w:rPr>
          <w:rFonts w:cs="Arial"/>
          <w:szCs w:val="22"/>
        </w:rPr>
        <w:t>роцедуры закупки</w:t>
      </w:r>
      <w:r w:rsidRPr="005C717D">
        <w:rPr>
          <w:rFonts w:cs="Arial"/>
          <w:szCs w:val="22"/>
        </w:rPr>
        <w:t xml:space="preserve">. </w:t>
      </w:r>
    </w:p>
    <w:p w14:paraId="592D0CC1" w14:textId="48313453" w:rsidR="00582C90" w:rsidRDefault="00791B95" w:rsidP="00E40034">
      <w:pPr>
        <w:pStyle w:val="3"/>
        <w:suppressAutoHyphens/>
      </w:pPr>
      <w:r w:rsidRPr="00B601E6">
        <w:t>В ходе</w:t>
      </w:r>
      <w:r w:rsidR="0077022C" w:rsidRPr="00B601E6">
        <w:t xml:space="preserve"> рассмотрени</w:t>
      </w:r>
      <w:r w:rsidR="007F7FE0" w:rsidRPr="00B601E6">
        <w:t>я</w:t>
      </w:r>
      <w:r w:rsidR="009E456C" w:rsidRPr="00B601E6">
        <w:t xml:space="preserve"> </w:t>
      </w:r>
      <w:r w:rsidR="00BE4F5E" w:rsidRPr="00B601E6">
        <w:t>Заявок</w:t>
      </w:r>
      <w:r w:rsidR="009E456C" w:rsidRPr="00B601E6">
        <w:t xml:space="preserve"> </w:t>
      </w:r>
      <w:r w:rsidR="0077022C" w:rsidRPr="00B601E6">
        <w:t xml:space="preserve">Заказчик </w:t>
      </w:r>
      <w:r w:rsidRPr="00B601E6">
        <w:t>уточня</w:t>
      </w:r>
      <w:r w:rsidR="009E456C" w:rsidRPr="00B601E6">
        <w:t>ет</w:t>
      </w:r>
      <w:r w:rsidRPr="00B601E6">
        <w:t xml:space="preserve"> </w:t>
      </w:r>
      <w:r w:rsidR="00987BED" w:rsidRPr="00B601E6">
        <w:t>З</w:t>
      </w:r>
      <w:r w:rsidRPr="00B601E6">
        <w:t xml:space="preserve">аявки на участие в </w:t>
      </w:r>
      <w:r w:rsidR="00987BED" w:rsidRPr="00B601E6">
        <w:t>П</w:t>
      </w:r>
      <w:r w:rsidR="007131DA" w:rsidRPr="00B601E6">
        <w:t>роцедуре закупки</w:t>
      </w:r>
      <w:r w:rsidRPr="00B601E6">
        <w:t xml:space="preserve"> в следующем порядк</w:t>
      </w:r>
      <w:r w:rsidR="00582C90">
        <w:t>е:</w:t>
      </w:r>
    </w:p>
    <w:p w14:paraId="01BE6A31" w14:textId="302054A4" w:rsidR="00F465BD" w:rsidRDefault="00582C90">
      <w:pPr>
        <w:pStyle w:val="4"/>
        <w:ind w:left="0" w:firstLine="993"/>
      </w:pPr>
      <w:r w:rsidRPr="00F465BD">
        <w:t xml:space="preserve">Заказчик обязан запросить у Претендента на участие в Процедуре закупки отсутствующие, представленные не в полном объеме или в нечитаемом виде документы, подтверждающие соответствие Претендента </w:t>
      </w:r>
      <w:r w:rsidR="00F465BD">
        <w:t>требованиям, установленным Документацией закупки</w:t>
      </w:r>
      <w:r w:rsidR="00BF3361">
        <w:t>.</w:t>
      </w:r>
    </w:p>
    <w:p w14:paraId="27E0CFC4" w14:textId="497D7DE0" w:rsidR="0079326E" w:rsidRPr="00E064D4" w:rsidRDefault="009E456C">
      <w:pPr>
        <w:pStyle w:val="4"/>
        <w:ind w:left="0" w:firstLine="993"/>
      </w:pPr>
      <w:r w:rsidRPr="00E064D4">
        <w:lastRenderedPageBreak/>
        <w:t xml:space="preserve">Заказчик вправе </w:t>
      </w:r>
      <w:r w:rsidR="00791B95" w:rsidRPr="00E064D4">
        <w:t xml:space="preserve">направить </w:t>
      </w:r>
      <w:r w:rsidR="00987BED" w:rsidRPr="00E064D4">
        <w:t>П</w:t>
      </w:r>
      <w:r w:rsidR="00791B95" w:rsidRPr="00E064D4">
        <w:t xml:space="preserve">ретендентам запросы об исправлении выявленных в ходе рассмотрения арифметических и грамматических ошибок в документах, представленных в составе </w:t>
      </w:r>
      <w:r w:rsidR="007F3195">
        <w:t>З</w:t>
      </w:r>
      <w:r w:rsidR="00791B95" w:rsidRPr="00E064D4">
        <w:t>аявки</w:t>
      </w:r>
      <w:r w:rsidR="007F3195">
        <w:t>.</w:t>
      </w:r>
      <w:r w:rsidR="007F3195" w:rsidRPr="00EB1967">
        <w:rPr>
          <w:rFonts w:ascii="Times New Roman" w:eastAsiaTheme="minorHAnsi" w:hAnsi="Times New Roman"/>
          <w:kern w:val="0"/>
          <w:sz w:val="20"/>
          <w:szCs w:val="20"/>
          <w:lang w:eastAsia="en-US"/>
        </w:rPr>
        <w:t xml:space="preserve"> </w:t>
      </w:r>
      <w:r w:rsidR="007F3195" w:rsidRPr="007F3195">
        <w:t>Тем не менее при рассмотрении и оценке Заявок исходить из следующего:</w:t>
      </w:r>
    </w:p>
    <w:p w14:paraId="768F5410" w14:textId="0D19FDB3" w:rsidR="0079326E" w:rsidRPr="00E064D4" w:rsidRDefault="0079326E" w:rsidP="00E40034">
      <w:pPr>
        <w:numPr>
          <w:ilvl w:val="0"/>
          <w:numId w:val="8"/>
        </w:numPr>
        <w:tabs>
          <w:tab w:val="left" w:pos="851"/>
        </w:tabs>
        <w:suppressAutoHyphens/>
        <w:adjustRightInd w:val="0"/>
        <w:ind w:left="0" w:firstLine="709"/>
        <w:rPr>
          <w:rFonts w:cs="Arial"/>
          <w:szCs w:val="22"/>
        </w:rPr>
      </w:pPr>
      <w:r w:rsidRPr="00E064D4">
        <w:rPr>
          <w:rFonts w:cs="Arial"/>
          <w:szCs w:val="22"/>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398DD0D" w14:textId="339A7B6A" w:rsidR="0079326E" w:rsidRPr="00F465BD" w:rsidRDefault="0079326E" w:rsidP="00E40034">
      <w:pPr>
        <w:numPr>
          <w:ilvl w:val="0"/>
          <w:numId w:val="8"/>
        </w:numPr>
        <w:tabs>
          <w:tab w:val="left" w:pos="851"/>
        </w:tabs>
        <w:suppressAutoHyphens/>
        <w:adjustRightInd w:val="0"/>
        <w:ind w:left="0" w:firstLine="709"/>
        <w:rPr>
          <w:rFonts w:cs="Arial"/>
          <w:szCs w:val="22"/>
        </w:rPr>
      </w:pPr>
      <w:r w:rsidRPr="00E064D4">
        <w:rPr>
          <w:rFonts w:cs="Arial"/>
          <w:szCs w:val="22"/>
        </w:rPr>
        <w:t xml:space="preserve">при наличии разночтений между ценой, указанной в </w:t>
      </w:r>
      <w:r w:rsidR="00662CC7">
        <w:rPr>
          <w:rFonts w:cs="Arial"/>
          <w:szCs w:val="22"/>
        </w:rPr>
        <w:t>З</w:t>
      </w:r>
      <w:r w:rsidRPr="00E064D4">
        <w:rPr>
          <w:rFonts w:cs="Arial"/>
          <w:szCs w:val="22"/>
        </w:rPr>
        <w:t xml:space="preserve">аявке на участие в </w:t>
      </w:r>
      <w:r w:rsidR="007C445E" w:rsidRPr="00E064D4">
        <w:rPr>
          <w:rFonts w:cs="Arial"/>
          <w:szCs w:val="22"/>
        </w:rPr>
        <w:t>П</w:t>
      </w:r>
      <w:r w:rsidRPr="00E064D4">
        <w:rPr>
          <w:rFonts w:cs="Arial"/>
          <w:szCs w:val="22"/>
        </w:rPr>
        <w:t>роцедуре закупки, и ценой, получаемой путем суммирования</w:t>
      </w:r>
      <w:r w:rsidRPr="00F465BD">
        <w:rPr>
          <w:rFonts w:cs="Arial"/>
          <w:szCs w:val="22"/>
        </w:rPr>
        <w:t xml:space="preserve"> итоговых сумм по каждой строке, преимущество имеет </w:t>
      </w:r>
      <w:r w:rsidR="00B71E46" w:rsidRPr="00F465BD">
        <w:rPr>
          <w:rFonts w:cs="Arial"/>
          <w:szCs w:val="22"/>
        </w:rPr>
        <w:t xml:space="preserve">наименьшая </w:t>
      </w:r>
      <w:r w:rsidR="00817B38" w:rsidRPr="00F465BD">
        <w:rPr>
          <w:rFonts w:cs="Arial"/>
          <w:szCs w:val="22"/>
        </w:rPr>
        <w:t>из указанных цен</w:t>
      </w:r>
      <w:r w:rsidRPr="00F465BD">
        <w:rPr>
          <w:rFonts w:cs="Arial"/>
          <w:szCs w:val="22"/>
        </w:rPr>
        <w:t>;</w:t>
      </w:r>
    </w:p>
    <w:p w14:paraId="6A7ED514" w14:textId="5F61B194" w:rsidR="00940F24" w:rsidRPr="00502494" w:rsidRDefault="00940F24" w:rsidP="00E40034">
      <w:pPr>
        <w:numPr>
          <w:ilvl w:val="0"/>
          <w:numId w:val="8"/>
        </w:numPr>
        <w:tabs>
          <w:tab w:val="left" w:pos="851"/>
        </w:tabs>
        <w:suppressAutoHyphens/>
        <w:adjustRightInd w:val="0"/>
        <w:ind w:left="0" w:firstLine="709"/>
        <w:rPr>
          <w:rFonts w:cs="Arial"/>
          <w:szCs w:val="22"/>
        </w:rPr>
      </w:pPr>
      <w:r w:rsidRPr="00F465BD">
        <w:rPr>
          <w:rFonts w:cs="Arial"/>
          <w:szCs w:val="22"/>
        </w:rPr>
        <w:t xml:space="preserve">при наличии разночтений между ценами одной и той же </w:t>
      </w:r>
      <w:r w:rsidR="007C445E" w:rsidRPr="00F465BD">
        <w:rPr>
          <w:rFonts w:cs="Arial"/>
          <w:szCs w:val="22"/>
        </w:rPr>
        <w:t>П</w:t>
      </w:r>
      <w:r w:rsidRPr="00F465BD">
        <w:rPr>
          <w:rFonts w:cs="Arial"/>
          <w:szCs w:val="22"/>
        </w:rPr>
        <w:t xml:space="preserve">родукции, указанной в разных файлах </w:t>
      </w:r>
      <w:r w:rsidR="00662CC7">
        <w:rPr>
          <w:rFonts w:cs="Arial"/>
          <w:szCs w:val="22"/>
        </w:rPr>
        <w:t>З</w:t>
      </w:r>
      <w:r w:rsidRPr="00F465BD">
        <w:rPr>
          <w:rFonts w:cs="Arial"/>
          <w:szCs w:val="22"/>
        </w:rPr>
        <w:t>аявки, приоритет имеет цена, указанная в сканированном документе</w:t>
      </w:r>
      <w:r w:rsidRPr="00817B38">
        <w:rPr>
          <w:rFonts w:cs="Arial"/>
          <w:szCs w:val="22"/>
        </w:rPr>
        <w:t>, представленном в графическом формате</w:t>
      </w:r>
      <w:r w:rsidR="00817B38" w:rsidRPr="00962EE2">
        <w:rPr>
          <w:rFonts w:cs="Arial"/>
          <w:szCs w:val="22"/>
        </w:rPr>
        <w:t>, а в случае расхожден</w:t>
      </w:r>
      <w:r w:rsidR="007C445E">
        <w:rPr>
          <w:rFonts w:cs="Arial"/>
          <w:szCs w:val="22"/>
        </w:rPr>
        <w:t>ия между ценами одной и той же П</w:t>
      </w:r>
      <w:r w:rsidR="00817B38" w:rsidRPr="00962EE2">
        <w:rPr>
          <w:rFonts w:cs="Arial"/>
          <w:szCs w:val="22"/>
        </w:rPr>
        <w:t>родукции, указанной в разных файлах</w:t>
      </w:r>
      <w:r w:rsidR="00817B38">
        <w:rPr>
          <w:rFonts w:cs="Arial"/>
          <w:szCs w:val="22"/>
        </w:rPr>
        <w:t xml:space="preserve"> </w:t>
      </w:r>
      <w:r w:rsidR="00662CC7">
        <w:rPr>
          <w:rFonts w:cs="Arial"/>
          <w:szCs w:val="22"/>
        </w:rPr>
        <w:t>З</w:t>
      </w:r>
      <w:r w:rsidR="00817B38">
        <w:rPr>
          <w:rFonts w:cs="Arial"/>
          <w:szCs w:val="22"/>
        </w:rPr>
        <w:t>аявки в графическом формате, либо в разных файлах в ином (не графическом формате) – приоритет имеет наименьшая из указанных цен</w:t>
      </w:r>
      <w:r w:rsidRPr="00502494">
        <w:rPr>
          <w:rFonts w:cs="Arial"/>
          <w:szCs w:val="22"/>
        </w:rPr>
        <w:t>;</w:t>
      </w:r>
    </w:p>
    <w:p w14:paraId="5F38A2A4" w14:textId="59E30CFB" w:rsidR="00940F24" w:rsidRPr="002D544C" w:rsidRDefault="00940F24" w:rsidP="00E40034">
      <w:pPr>
        <w:numPr>
          <w:ilvl w:val="0"/>
          <w:numId w:val="8"/>
        </w:numPr>
        <w:tabs>
          <w:tab w:val="left" w:pos="851"/>
        </w:tabs>
        <w:suppressAutoHyphens/>
        <w:adjustRightInd w:val="0"/>
        <w:ind w:left="0" w:firstLine="709"/>
        <w:rPr>
          <w:rFonts w:cs="Arial"/>
          <w:szCs w:val="22"/>
        </w:rPr>
      </w:pPr>
      <w:r w:rsidRPr="00502494">
        <w:rPr>
          <w:rFonts w:cs="Arial"/>
          <w:szCs w:val="22"/>
        </w:rPr>
        <w:t xml:space="preserve">при наличии разночтений между ценами одной и той же </w:t>
      </w:r>
      <w:r w:rsidR="007C445E">
        <w:rPr>
          <w:rFonts w:cs="Arial"/>
          <w:szCs w:val="22"/>
        </w:rPr>
        <w:t>П</w:t>
      </w:r>
      <w:r w:rsidRPr="00502494">
        <w:rPr>
          <w:rFonts w:cs="Arial"/>
          <w:szCs w:val="22"/>
        </w:rPr>
        <w:t xml:space="preserve">родукции, указанной в файлах </w:t>
      </w:r>
      <w:r w:rsidR="00662CC7">
        <w:rPr>
          <w:rFonts w:cs="Arial"/>
          <w:szCs w:val="22"/>
        </w:rPr>
        <w:t>З</w:t>
      </w:r>
      <w:r w:rsidRPr="00502494">
        <w:rPr>
          <w:rFonts w:cs="Arial"/>
          <w:szCs w:val="22"/>
        </w:rPr>
        <w:t xml:space="preserve">аявки и в сумме, </w:t>
      </w:r>
      <w:r w:rsidRPr="002D544C">
        <w:rPr>
          <w:rFonts w:cs="Arial"/>
          <w:szCs w:val="22"/>
        </w:rPr>
        <w:t xml:space="preserve">указанной на ЭТП, приоритет имеет цена, указанная в прикрепленных файлах </w:t>
      </w:r>
      <w:r w:rsidR="00662CC7">
        <w:rPr>
          <w:rFonts w:cs="Arial"/>
          <w:szCs w:val="22"/>
        </w:rPr>
        <w:t>З</w:t>
      </w:r>
      <w:r w:rsidRPr="002D544C">
        <w:rPr>
          <w:rFonts w:cs="Arial"/>
          <w:szCs w:val="22"/>
        </w:rPr>
        <w:t>аявки;</w:t>
      </w:r>
    </w:p>
    <w:p w14:paraId="25156EBF" w14:textId="48BA538F" w:rsidR="0079326E" w:rsidRDefault="0079326E" w:rsidP="00E40034">
      <w:pPr>
        <w:numPr>
          <w:ilvl w:val="0"/>
          <w:numId w:val="8"/>
        </w:numPr>
        <w:tabs>
          <w:tab w:val="left" w:pos="851"/>
        </w:tabs>
        <w:suppressAutoHyphens/>
        <w:adjustRightInd w:val="0"/>
        <w:ind w:left="0" w:firstLine="709"/>
        <w:rPr>
          <w:rFonts w:cs="Arial"/>
          <w:szCs w:val="22"/>
        </w:rPr>
      </w:pPr>
      <w:r w:rsidRPr="002D544C">
        <w:rPr>
          <w:rFonts w:cs="Arial"/>
          <w:szCs w:val="22"/>
        </w:rPr>
        <w:t>при несоответствии итогов умножения единичной цены на количество исправление арифметической ошибки производится исходя из </w:t>
      </w:r>
      <w:r w:rsidR="00817B38" w:rsidRPr="002D544C">
        <w:rPr>
          <w:rFonts w:cs="Arial"/>
          <w:szCs w:val="22"/>
        </w:rPr>
        <w:t xml:space="preserve">приоритета наименьших цен. При этом, если наименьшей является единичная цена, то корректировке подлежит результат умножения, если наименьшим является произведение цен, указанное в </w:t>
      </w:r>
      <w:r w:rsidR="00662CC7">
        <w:rPr>
          <w:rFonts w:cs="Arial"/>
          <w:szCs w:val="22"/>
        </w:rPr>
        <w:t>З</w:t>
      </w:r>
      <w:r w:rsidR="00817B38" w:rsidRPr="002D544C">
        <w:rPr>
          <w:rFonts w:cs="Arial"/>
          <w:szCs w:val="22"/>
        </w:rPr>
        <w:t>аявке, то корректировке подлежат единичные расценки (пропорционально расхождению</w:t>
      </w:r>
      <w:r w:rsidR="00817B38">
        <w:rPr>
          <w:rFonts w:cs="Arial"/>
          <w:szCs w:val="22"/>
        </w:rPr>
        <w:t>)</w:t>
      </w:r>
      <w:r w:rsidRPr="002D544C">
        <w:rPr>
          <w:rFonts w:cs="Arial"/>
          <w:szCs w:val="22"/>
        </w:rPr>
        <w:t xml:space="preserve">. </w:t>
      </w:r>
    </w:p>
    <w:p w14:paraId="1F5CC227" w14:textId="6D8EFB8A" w:rsidR="00B601E6" w:rsidRDefault="00B601E6">
      <w:pPr>
        <w:tabs>
          <w:tab w:val="left" w:pos="851"/>
        </w:tabs>
        <w:suppressAutoHyphens/>
        <w:adjustRightInd w:val="0"/>
        <w:ind w:firstLine="851"/>
        <w:rPr>
          <w:rFonts w:cs="Arial"/>
          <w:szCs w:val="22"/>
        </w:rPr>
      </w:pPr>
      <w:r>
        <w:rPr>
          <w:rFonts w:cs="Arial"/>
          <w:szCs w:val="22"/>
        </w:rPr>
        <w:t>3.1.18.3.</w:t>
      </w:r>
      <w:r>
        <w:rPr>
          <w:rFonts w:cs="Arial"/>
          <w:szCs w:val="22"/>
        </w:rPr>
        <w:tab/>
        <w:t>Заказчик вправе направить Претендентам, Участникам закупки запросы по разъяснению положений Заявок на участие в Процедуре закупки. Данные запросы могут направляться,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уточнения, данные Претендентом, Участником закупки, не должны изменять предмет проводимой Процедуры закупки и объем, номенклатуру и цену предлагаемых Претендентом, Участником закупки товаров, работ, услуг.</w:t>
      </w:r>
    </w:p>
    <w:p w14:paraId="2154C343" w14:textId="68D1369D" w:rsidR="00B601E6" w:rsidRDefault="00B601E6">
      <w:pPr>
        <w:tabs>
          <w:tab w:val="left" w:pos="851"/>
        </w:tabs>
        <w:suppressAutoHyphens/>
        <w:adjustRightInd w:val="0"/>
        <w:ind w:firstLine="851"/>
        <w:rPr>
          <w:rFonts w:cs="Arial"/>
          <w:szCs w:val="22"/>
        </w:rPr>
      </w:pPr>
      <w:r>
        <w:rPr>
          <w:rFonts w:cs="Arial"/>
          <w:szCs w:val="22"/>
        </w:rPr>
        <w:t>3.1.19.</w:t>
      </w:r>
      <w:r>
        <w:rPr>
          <w:rFonts w:cs="Arial"/>
          <w:szCs w:val="22"/>
        </w:rPr>
        <w:tab/>
        <w:t xml:space="preserve">Участник закупки в течение </w:t>
      </w:r>
      <w:r w:rsidR="00A90920">
        <w:rPr>
          <w:rFonts w:cs="Arial"/>
          <w:szCs w:val="22"/>
        </w:rPr>
        <w:t>3</w:t>
      </w:r>
      <w:r>
        <w:rPr>
          <w:rFonts w:cs="Arial"/>
          <w:szCs w:val="22"/>
        </w:rPr>
        <w:t xml:space="preserve"> рабочих дней после подведения итогов Закупки вправе направить Заказчику запрос о предоставлении разъяснений результатов рассмотрения и оценки Заявки такого </w:t>
      </w:r>
      <w:r w:rsidR="00292806">
        <w:rPr>
          <w:rFonts w:cs="Arial"/>
          <w:szCs w:val="22"/>
        </w:rPr>
        <w:t xml:space="preserve">Участника закупки. В течении </w:t>
      </w:r>
      <w:r w:rsidR="00A90920">
        <w:rPr>
          <w:rFonts w:cs="Arial"/>
          <w:szCs w:val="22"/>
        </w:rPr>
        <w:t>5</w:t>
      </w:r>
      <w:r w:rsidR="00292806">
        <w:rPr>
          <w:rFonts w:cs="Arial"/>
          <w:szCs w:val="22"/>
        </w:rPr>
        <w:t xml:space="preserve"> рабочих дней с даты поступления такого запр</w:t>
      </w:r>
      <w:r w:rsidR="00104240">
        <w:rPr>
          <w:rFonts w:cs="Arial"/>
          <w:szCs w:val="22"/>
        </w:rPr>
        <w:t>оса Заказчик направляет такому У</w:t>
      </w:r>
      <w:r w:rsidR="00292806">
        <w:rPr>
          <w:rFonts w:cs="Arial"/>
          <w:szCs w:val="22"/>
        </w:rPr>
        <w:t>частнику соответствующие разъяснения.</w:t>
      </w:r>
    </w:p>
    <w:p w14:paraId="2300776D" w14:textId="1F729D95" w:rsidR="00E3023C" w:rsidRPr="005C717D" w:rsidRDefault="00E3023C">
      <w:pPr>
        <w:pStyle w:val="1"/>
      </w:pPr>
      <w:bookmarkStart w:id="60" w:name="_Toc329940590"/>
      <w:bookmarkStart w:id="61" w:name="_Toc330312404"/>
      <w:bookmarkStart w:id="62" w:name="_Toc330312501"/>
      <w:bookmarkStart w:id="63" w:name="_Toc330312721"/>
      <w:bookmarkStart w:id="64" w:name="_Toc330313968"/>
      <w:bookmarkStart w:id="65" w:name="_Toc330314074"/>
      <w:bookmarkStart w:id="66" w:name="_Toc330314181"/>
      <w:bookmarkStart w:id="67" w:name="_Toc330459516"/>
      <w:bookmarkStart w:id="68" w:name="_Toc330461560"/>
      <w:bookmarkStart w:id="69" w:name="_Toc330485587"/>
      <w:bookmarkStart w:id="70" w:name="_Toc335116656"/>
      <w:bookmarkStart w:id="71" w:name="_Toc335117144"/>
      <w:bookmarkStart w:id="72" w:name="_Toc335119802"/>
      <w:bookmarkStart w:id="73" w:name="_Toc446092885"/>
      <w:bookmarkStart w:id="74" w:name="_Toc535332252"/>
      <w:bookmarkStart w:id="75" w:name="_Toc99893593"/>
      <w:r w:rsidRPr="005C717D">
        <w:t xml:space="preserve">Способы </w:t>
      </w:r>
      <w:r w:rsidR="00817B38">
        <w:t xml:space="preserve">и формы </w:t>
      </w:r>
      <w:r w:rsidR="00BE4F5E">
        <w:t>Закупок</w:t>
      </w:r>
      <w:r w:rsidRPr="005C717D">
        <w:t xml:space="preserve">,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817B38">
        <w:t>дополнительные элементы закупочных процедур</w:t>
      </w:r>
      <w:bookmarkEnd w:id="75"/>
    </w:p>
    <w:p w14:paraId="0DAC0F05" w14:textId="7A5917F9" w:rsidR="00351576" w:rsidRPr="005C717D" w:rsidRDefault="00351576">
      <w:pPr>
        <w:pStyle w:val="2"/>
      </w:pPr>
      <w:bookmarkStart w:id="76" w:name="_Toc535332253"/>
      <w:bookmarkStart w:id="77" w:name="_Toc99893594"/>
      <w:r w:rsidRPr="005C717D">
        <w:t xml:space="preserve">Способы и формы </w:t>
      </w:r>
      <w:bookmarkEnd w:id="76"/>
      <w:r w:rsidR="00BE4F5E">
        <w:t>Закупок</w:t>
      </w:r>
      <w:bookmarkEnd w:id="77"/>
    </w:p>
    <w:p w14:paraId="63F252D5" w14:textId="06AEFB61" w:rsidR="00E3023C" w:rsidRPr="005C717D" w:rsidRDefault="001E6806" w:rsidP="00E40034">
      <w:pPr>
        <w:pStyle w:val="3"/>
        <w:suppressAutoHyphens/>
      </w:pPr>
      <w:r w:rsidRPr="005C717D">
        <w:t xml:space="preserve">Заказчик </w:t>
      </w:r>
      <w:r w:rsidR="00E3023C" w:rsidRPr="005C717D">
        <w:t>может осуществлять закупку следующими способами, в том числе и в электронной форме:</w:t>
      </w:r>
    </w:p>
    <w:p w14:paraId="6260A518" w14:textId="5A15D193" w:rsidR="00E3023C" w:rsidRPr="005C717D" w:rsidRDefault="007C445E">
      <w:pPr>
        <w:numPr>
          <w:ilvl w:val="0"/>
          <w:numId w:val="8"/>
        </w:numPr>
        <w:tabs>
          <w:tab w:val="left" w:pos="851"/>
        </w:tabs>
        <w:suppressAutoHyphens/>
        <w:adjustRightInd w:val="0"/>
        <w:ind w:left="142" w:firstLine="425"/>
        <w:rPr>
          <w:rFonts w:cs="Arial"/>
          <w:szCs w:val="22"/>
        </w:rPr>
      </w:pPr>
      <w:r>
        <w:rPr>
          <w:rFonts w:cs="Arial"/>
          <w:szCs w:val="22"/>
        </w:rPr>
        <w:t>К</w:t>
      </w:r>
      <w:r w:rsidR="00E3023C" w:rsidRPr="005C717D">
        <w:rPr>
          <w:rFonts w:cs="Arial"/>
          <w:szCs w:val="22"/>
        </w:rPr>
        <w:t>онкурс</w:t>
      </w:r>
      <w:r w:rsidR="00315E6F">
        <w:rPr>
          <w:rFonts w:cs="Arial"/>
          <w:szCs w:val="22"/>
        </w:rPr>
        <w:t>;</w:t>
      </w:r>
    </w:p>
    <w:p w14:paraId="30AA8341" w14:textId="795DA04B" w:rsidR="00E3023C" w:rsidRPr="005C717D" w:rsidRDefault="007C445E">
      <w:pPr>
        <w:numPr>
          <w:ilvl w:val="0"/>
          <w:numId w:val="8"/>
        </w:numPr>
        <w:tabs>
          <w:tab w:val="left" w:pos="851"/>
        </w:tabs>
        <w:suppressAutoHyphens/>
        <w:adjustRightInd w:val="0"/>
        <w:ind w:left="142" w:firstLine="425"/>
        <w:rPr>
          <w:rFonts w:cs="Arial"/>
          <w:szCs w:val="22"/>
        </w:rPr>
      </w:pPr>
      <w:r>
        <w:rPr>
          <w:rFonts w:cs="Arial"/>
          <w:szCs w:val="22"/>
        </w:rPr>
        <w:t>А</w:t>
      </w:r>
      <w:r w:rsidR="00E3023C" w:rsidRPr="005C717D">
        <w:rPr>
          <w:rFonts w:cs="Arial"/>
          <w:szCs w:val="22"/>
        </w:rPr>
        <w:t>укцион</w:t>
      </w:r>
      <w:r w:rsidR="00315E6F">
        <w:rPr>
          <w:rFonts w:cs="Arial"/>
          <w:szCs w:val="22"/>
        </w:rPr>
        <w:t>;</w:t>
      </w:r>
    </w:p>
    <w:p w14:paraId="187A1FEB" w14:textId="3BB1A1B1" w:rsidR="00E3023C" w:rsidRPr="005C717D" w:rsidRDefault="007C445E">
      <w:pPr>
        <w:numPr>
          <w:ilvl w:val="0"/>
          <w:numId w:val="8"/>
        </w:numPr>
        <w:tabs>
          <w:tab w:val="left" w:pos="851"/>
        </w:tabs>
        <w:suppressAutoHyphens/>
        <w:adjustRightInd w:val="0"/>
        <w:ind w:left="142" w:firstLine="425"/>
        <w:rPr>
          <w:rFonts w:cs="Arial"/>
          <w:szCs w:val="22"/>
        </w:rPr>
      </w:pPr>
      <w:r>
        <w:rPr>
          <w:rFonts w:cs="Arial"/>
          <w:szCs w:val="22"/>
        </w:rPr>
        <w:t>З</w:t>
      </w:r>
      <w:r w:rsidR="00E3023C" w:rsidRPr="005C717D">
        <w:rPr>
          <w:rFonts w:cs="Arial"/>
          <w:szCs w:val="22"/>
        </w:rPr>
        <w:t>апрос котировок</w:t>
      </w:r>
      <w:r w:rsidR="00315E6F">
        <w:rPr>
          <w:rFonts w:cs="Arial"/>
          <w:szCs w:val="22"/>
        </w:rPr>
        <w:t>;</w:t>
      </w:r>
    </w:p>
    <w:p w14:paraId="202742E7" w14:textId="72A4A94A" w:rsidR="00E3023C" w:rsidRPr="005C717D" w:rsidRDefault="007C445E">
      <w:pPr>
        <w:numPr>
          <w:ilvl w:val="0"/>
          <w:numId w:val="8"/>
        </w:numPr>
        <w:tabs>
          <w:tab w:val="left" w:pos="851"/>
        </w:tabs>
        <w:suppressAutoHyphens/>
        <w:adjustRightInd w:val="0"/>
        <w:ind w:left="142" w:firstLine="425"/>
        <w:rPr>
          <w:rFonts w:cs="Arial"/>
          <w:szCs w:val="22"/>
        </w:rPr>
      </w:pPr>
      <w:r>
        <w:rPr>
          <w:rFonts w:cs="Arial"/>
          <w:szCs w:val="22"/>
        </w:rPr>
        <w:t>З</w:t>
      </w:r>
      <w:r w:rsidR="00E3023C" w:rsidRPr="005C717D">
        <w:rPr>
          <w:rFonts w:cs="Arial"/>
          <w:szCs w:val="22"/>
        </w:rPr>
        <w:t>апрос предложений</w:t>
      </w:r>
      <w:r w:rsidR="00315E6F">
        <w:rPr>
          <w:rFonts w:cs="Arial"/>
          <w:szCs w:val="22"/>
        </w:rPr>
        <w:t>;</w:t>
      </w:r>
    </w:p>
    <w:p w14:paraId="1D3E6B2A" w14:textId="093AAD93" w:rsidR="00E3023C" w:rsidRPr="00487F12" w:rsidRDefault="007C445E">
      <w:pPr>
        <w:numPr>
          <w:ilvl w:val="0"/>
          <w:numId w:val="8"/>
        </w:numPr>
        <w:tabs>
          <w:tab w:val="left" w:pos="851"/>
        </w:tabs>
        <w:suppressAutoHyphens/>
        <w:adjustRightInd w:val="0"/>
        <w:ind w:left="142" w:firstLine="425"/>
        <w:rPr>
          <w:rFonts w:cs="Arial"/>
          <w:szCs w:val="22"/>
        </w:rPr>
      </w:pPr>
      <w:r>
        <w:rPr>
          <w:rFonts w:cs="Arial"/>
          <w:szCs w:val="22"/>
        </w:rPr>
        <w:t>К</w:t>
      </w:r>
      <w:r w:rsidR="00E3023C" w:rsidRPr="005C717D">
        <w:rPr>
          <w:rFonts w:cs="Arial"/>
          <w:szCs w:val="22"/>
        </w:rPr>
        <w:t>онкурентные переговоры</w:t>
      </w:r>
      <w:r w:rsidR="00315E6F">
        <w:rPr>
          <w:rFonts w:cs="Arial"/>
          <w:szCs w:val="22"/>
        </w:rPr>
        <w:t>;</w:t>
      </w:r>
    </w:p>
    <w:p w14:paraId="7EA1FC87" w14:textId="664DFCC5" w:rsidR="00E3023C" w:rsidRPr="005C717D" w:rsidRDefault="007C445E">
      <w:pPr>
        <w:numPr>
          <w:ilvl w:val="0"/>
          <w:numId w:val="8"/>
        </w:numPr>
        <w:tabs>
          <w:tab w:val="left" w:pos="851"/>
        </w:tabs>
        <w:suppressAutoHyphens/>
        <w:adjustRightInd w:val="0"/>
        <w:ind w:left="142" w:firstLine="425"/>
        <w:rPr>
          <w:rFonts w:cs="Arial"/>
          <w:szCs w:val="22"/>
        </w:rPr>
      </w:pPr>
      <w:r>
        <w:rPr>
          <w:rFonts w:cs="Arial"/>
          <w:szCs w:val="22"/>
        </w:rPr>
        <w:t>З</w:t>
      </w:r>
      <w:r w:rsidR="00E3023C" w:rsidRPr="005C717D">
        <w:rPr>
          <w:rFonts w:cs="Arial"/>
          <w:szCs w:val="22"/>
        </w:rPr>
        <w:t xml:space="preserve">акупка у </w:t>
      </w:r>
      <w:r>
        <w:rPr>
          <w:rFonts w:cs="Arial"/>
          <w:szCs w:val="22"/>
        </w:rPr>
        <w:t>Е</w:t>
      </w:r>
      <w:r w:rsidR="00E3023C" w:rsidRPr="005C717D">
        <w:rPr>
          <w:rFonts w:cs="Arial"/>
          <w:szCs w:val="22"/>
        </w:rPr>
        <w:t>динственного контрагента</w:t>
      </w:r>
      <w:r w:rsidR="00315E6F">
        <w:rPr>
          <w:rFonts w:cs="Arial"/>
          <w:szCs w:val="22"/>
        </w:rPr>
        <w:t>;</w:t>
      </w:r>
    </w:p>
    <w:p w14:paraId="2761B1D1" w14:textId="5F3F3439" w:rsidR="001C271E" w:rsidRPr="005C717D" w:rsidRDefault="007C445E">
      <w:pPr>
        <w:numPr>
          <w:ilvl w:val="0"/>
          <w:numId w:val="8"/>
        </w:numPr>
        <w:tabs>
          <w:tab w:val="left" w:pos="851"/>
        </w:tabs>
        <w:suppressAutoHyphens/>
        <w:adjustRightInd w:val="0"/>
        <w:ind w:left="142" w:firstLine="425"/>
        <w:rPr>
          <w:rFonts w:cs="Arial"/>
          <w:szCs w:val="22"/>
        </w:rPr>
      </w:pPr>
      <w:r>
        <w:rPr>
          <w:rFonts w:cs="Arial"/>
          <w:szCs w:val="22"/>
        </w:rPr>
        <w:t>З</w:t>
      </w:r>
      <w:r w:rsidR="00E3023C" w:rsidRPr="005C717D">
        <w:rPr>
          <w:rFonts w:cs="Arial"/>
          <w:szCs w:val="22"/>
        </w:rPr>
        <w:t xml:space="preserve">акупка путем участия в процедурах, организованных продавцами </w:t>
      </w:r>
      <w:r w:rsidR="00662CC7">
        <w:rPr>
          <w:rFonts w:cs="Arial"/>
          <w:szCs w:val="22"/>
        </w:rPr>
        <w:t>П</w:t>
      </w:r>
      <w:r w:rsidR="00E3023C" w:rsidRPr="005C717D">
        <w:rPr>
          <w:rFonts w:cs="Arial"/>
          <w:szCs w:val="22"/>
        </w:rPr>
        <w:t>родукции</w:t>
      </w:r>
      <w:r w:rsidR="00315E6F">
        <w:rPr>
          <w:rFonts w:cs="Arial"/>
          <w:szCs w:val="22"/>
        </w:rPr>
        <w:t>;</w:t>
      </w:r>
    </w:p>
    <w:p w14:paraId="69EF729E" w14:textId="35D148A4" w:rsidR="00E3023C" w:rsidRPr="00874361" w:rsidRDefault="007C445E">
      <w:pPr>
        <w:numPr>
          <w:ilvl w:val="0"/>
          <w:numId w:val="8"/>
        </w:numPr>
        <w:tabs>
          <w:tab w:val="left" w:pos="851"/>
        </w:tabs>
        <w:suppressAutoHyphens/>
        <w:adjustRightInd w:val="0"/>
        <w:ind w:left="142" w:firstLine="425"/>
        <w:rPr>
          <w:rFonts w:cs="Arial"/>
          <w:szCs w:val="22"/>
        </w:rPr>
      </w:pPr>
      <w:r>
        <w:rPr>
          <w:rFonts w:cs="Arial"/>
          <w:szCs w:val="22"/>
        </w:rPr>
        <w:t>К</w:t>
      </w:r>
      <w:r w:rsidR="00597D40" w:rsidRPr="00874361">
        <w:rPr>
          <w:rFonts w:cs="Arial"/>
          <w:szCs w:val="22"/>
        </w:rPr>
        <w:t>онкурентные закупки в упрощенной форме</w:t>
      </w:r>
      <w:r w:rsidR="00420544" w:rsidRPr="00874361">
        <w:rPr>
          <w:rFonts w:cs="Arial"/>
          <w:szCs w:val="22"/>
        </w:rPr>
        <w:t>.</w:t>
      </w:r>
    </w:p>
    <w:p w14:paraId="2B72DB4C" w14:textId="3E0F3E8E" w:rsidR="00637DCF" w:rsidRDefault="00637DCF" w:rsidP="00E40034">
      <w:pPr>
        <w:pStyle w:val="3"/>
        <w:suppressAutoHyphens/>
      </w:pPr>
      <w:r>
        <w:t xml:space="preserve">Запрос котировок, </w:t>
      </w:r>
      <w:r w:rsidR="007C445E">
        <w:t>З</w:t>
      </w:r>
      <w:r w:rsidRPr="005C717D">
        <w:t>апрос предложений</w:t>
      </w:r>
      <w:r>
        <w:t xml:space="preserve">, </w:t>
      </w:r>
      <w:r w:rsidR="007C445E">
        <w:t>К</w:t>
      </w:r>
      <w:r>
        <w:t xml:space="preserve">онкурентные переговоры, </w:t>
      </w:r>
      <w:r w:rsidR="007C445E">
        <w:t>З</w:t>
      </w:r>
      <w:r>
        <w:t>акупка</w:t>
      </w:r>
      <w:r w:rsidRPr="005C717D">
        <w:t xml:space="preserve"> путем участия в процедурах, организованных продавцами </w:t>
      </w:r>
      <w:r w:rsidR="00662CC7">
        <w:t>П</w:t>
      </w:r>
      <w:r w:rsidRPr="005C717D">
        <w:t>родукции</w:t>
      </w:r>
      <w:r>
        <w:t xml:space="preserve">, </w:t>
      </w:r>
      <w:r w:rsidR="007C445E">
        <w:t>К</w:t>
      </w:r>
      <w:r w:rsidRPr="00874361">
        <w:t>онкурентные закупки в упрощенной форме</w:t>
      </w:r>
      <w:r w:rsidRPr="005C717D">
        <w:t xml:space="preserve"> не явля</w:t>
      </w:r>
      <w:r>
        <w:t>ю</w:t>
      </w:r>
      <w:r w:rsidRPr="005C717D">
        <w:t xml:space="preserve">тся торгами, и </w:t>
      </w:r>
      <w:r>
        <w:t>их</w:t>
      </w:r>
      <w:r w:rsidRPr="005C717D">
        <w:t xml:space="preserve"> проведение не регулируется статьями 447-449 Гражданского кодекса Российской Федерации. Данн</w:t>
      </w:r>
      <w:r>
        <w:t>ые</w:t>
      </w:r>
      <w:r w:rsidRPr="005C717D">
        <w:t xml:space="preserve"> </w:t>
      </w:r>
      <w:r w:rsidRPr="005C717D">
        <w:lastRenderedPageBreak/>
        <w:t>процедур</w:t>
      </w:r>
      <w:r w:rsidR="003019AF">
        <w:t>ы</w:t>
      </w:r>
      <w:r w:rsidRPr="005C717D">
        <w:t xml:space="preserve"> также не явля</w:t>
      </w:r>
      <w:r w:rsidR="003019AF">
        <w:t>ю</w:t>
      </w:r>
      <w:r w:rsidRPr="005C717D">
        <w:t>тся публичным конкурсом и не регулируется статьями 1057-1061 Гражданского кодекса Российской Федерации.</w:t>
      </w:r>
    </w:p>
    <w:p w14:paraId="293EFB63" w14:textId="00C1C918" w:rsidR="00411DB6" w:rsidRDefault="00817B38" w:rsidP="00E40034">
      <w:pPr>
        <w:pStyle w:val="3"/>
        <w:suppressAutoHyphens/>
      </w:pPr>
      <w:r>
        <w:t xml:space="preserve">Конкурентными процедурами </w:t>
      </w:r>
      <w:r w:rsidR="00BE4F5E">
        <w:t>Закупок</w:t>
      </w:r>
      <w:r w:rsidR="007C445E">
        <w:t xml:space="preserve"> являются: Конкурс, Аукцион, З</w:t>
      </w:r>
      <w:r>
        <w:t>ап</w:t>
      </w:r>
      <w:r w:rsidR="007C445E">
        <w:t>рос котировок, Запрос предложений, Конкурентные переговоры, К</w:t>
      </w:r>
      <w:r>
        <w:t>онкурентные закупки в упрощенной форме. Остальные способы закупки являются неконкурентными процедурами.</w:t>
      </w:r>
    </w:p>
    <w:p w14:paraId="51CF7D62" w14:textId="55BA66BB" w:rsidR="00DB7219" w:rsidRPr="005C717D" w:rsidRDefault="00DB7219" w:rsidP="00E40034">
      <w:pPr>
        <w:pStyle w:val="3"/>
        <w:suppressAutoHyphens/>
      </w:pPr>
      <w:r w:rsidRPr="005C717D">
        <w:t xml:space="preserve">Закупка </w:t>
      </w:r>
      <w:r w:rsidR="00662CC7">
        <w:t>П</w:t>
      </w:r>
      <w:r w:rsidRPr="005C717D">
        <w:t xml:space="preserve">родукции может осуществляться в открытой или закрытой форме, с использованием </w:t>
      </w:r>
      <w:r w:rsidR="007C445E">
        <w:t>П</w:t>
      </w:r>
      <w:r w:rsidRPr="005C717D">
        <w:t>редквалификационного отбора или без него.</w:t>
      </w:r>
    </w:p>
    <w:p w14:paraId="220D137B" w14:textId="191829B3" w:rsidR="00E04C9F" w:rsidRPr="005C717D" w:rsidRDefault="00E04C9F" w:rsidP="00E40034">
      <w:pPr>
        <w:pStyle w:val="3"/>
        <w:suppressAutoHyphens/>
      </w:pPr>
      <w:r w:rsidRPr="005C717D">
        <w:t>Приоритетными</w:t>
      </w:r>
      <w:r w:rsidR="007C445E">
        <w:t xml:space="preserve"> С</w:t>
      </w:r>
      <w:r w:rsidR="00817B38">
        <w:t>пособами закупки</w:t>
      </w:r>
      <w:r w:rsidRPr="005C717D">
        <w:t xml:space="preserve"> являются открытый </w:t>
      </w:r>
      <w:r w:rsidR="0062149C">
        <w:t>З</w:t>
      </w:r>
      <w:r w:rsidRPr="005C717D">
        <w:t xml:space="preserve">апрос котировок в электронной форме и открытый </w:t>
      </w:r>
      <w:r w:rsidR="007C445E">
        <w:t>З</w:t>
      </w:r>
      <w:r w:rsidRPr="005C717D">
        <w:t>апрос предложений в электронной форме.</w:t>
      </w:r>
    </w:p>
    <w:p w14:paraId="294E06CE" w14:textId="66F8F7FC" w:rsidR="00E3023C" w:rsidRPr="005C717D" w:rsidRDefault="00E3023C" w:rsidP="00E40034">
      <w:pPr>
        <w:pStyle w:val="3"/>
        <w:suppressAutoHyphens/>
      </w:pPr>
      <w:r w:rsidRPr="005C717D">
        <w:t xml:space="preserve">При выборе </w:t>
      </w:r>
      <w:r w:rsidR="007C445E">
        <w:t>С</w:t>
      </w:r>
      <w:r w:rsidR="00817B38">
        <w:t xml:space="preserve">пособа </w:t>
      </w:r>
      <w:r w:rsidRPr="005C717D">
        <w:t>закупки</w:t>
      </w:r>
      <w:r w:rsidR="0077413D" w:rsidRPr="005C717D">
        <w:t xml:space="preserve"> Заказчик</w:t>
      </w:r>
      <w:r w:rsidRPr="005C717D">
        <w:t xml:space="preserve"> руководствуется </w:t>
      </w:r>
      <w:r w:rsidR="007C445E">
        <w:t xml:space="preserve">положениями </w:t>
      </w:r>
      <w:r w:rsidR="001C271E" w:rsidRPr="005C717D">
        <w:t>Политик</w:t>
      </w:r>
      <w:r w:rsidR="007C445E">
        <w:t>и</w:t>
      </w:r>
      <w:r w:rsidRPr="005C717D">
        <w:t>.</w:t>
      </w:r>
    </w:p>
    <w:p w14:paraId="3167C675" w14:textId="095446A4" w:rsidR="00E3023C" w:rsidRPr="005C717D" w:rsidRDefault="00E3023C" w:rsidP="00E40034">
      <w:pPr>
        <w:pStyle w:val="3"/>
        <w:suppressAutoHyphens/>
      </w:pPr>
      <w:r w:rsidRPr="005C717D">
        <w:t xml:space="preserve">Закупка в открытой форме </w:t>
      </w:r>
      <w:r w:rsidR="00817B38">
        <w:t>(</w:t>
      </w:r>
      <w:r w:rsidR="007C445E">
        <w:t>по тексту - О</w:t>
      </w:r>
      <w:r w:rsidR="00817B38">
        <w:t xml:space="preserve">ткрытая закупка) </w:t>
      </w:r>
      <w:r w:rsidRPr="005C717D">
        <w:t xml:space="preserve">- </w:t>
      </w:r>
      <w:r w:rsidR="0062149C">
        <w:t>П</w:t>
      </w:r>
      <w:r w:rsidRPr="005C717D">
        <w:t xml:space="preserve">роцедура закупки, приглашение к участию в которой доводится до сведения неопределенного круга </w:t>
      </w:r>
      <w:r w:rsidR="00662CC7">
        <w:t>П</w:t>
      </w:r>
      <w:r w:rsidRPr="005C717D">
        <w:t xml:space="preserve">ретендентов на участие с помощью размещения информации о закупке </w:t>
      </w:r>
      <w:r w:rsidR="001C271E" w:rsidRPr="005C717D">
        <w:t xml:space="preserve">на </w:t>
      </w:r>
      <w:r w:rsidR="0077413D" w:rsidRPr="005C717D">
        <w:t>Э</w:t>
      </w:r>
      <w:r w:rsidR="001C271E" w:rsidRPr="005C717D">
        <w:t>ТП</w:t>
      </w:r>
      <w:r w:rsidRPr="005C717D">
        <w:t>.</w:t>
      </w:r>
    </w:p>
    <w:p w14:paraId="75354420" w14:textId="5E523577" w:rsidR="00E3023C" w:rsidRDefault="00E3023C" w:rsidP="00E40034">
      <w:pPr>
        <w:pStyle w:val="3"/>
        <w:suppressAutoHyphens/>
      </w:pPr>
      <w:r w:rsidRPr="005C717D">
        <w:t xml:space="preserve">Закупка в закрытой форме </w:t>
      </w:r>
      <w:r w:rsidR="008D4B5D">
        <w:t>(</w:t>
      </w:r>
      <w:r w:rsidR="007C445E">
        <w:t xml:space="preserve">по тексту - </w:t>
      </w:r>
      <w:r w:rsidR="007C445E" w:rsidRPr="0062149C">
        <w:t>З</w:t>
      </w:r>
      <w:r w:rsidR="008D4B5D" w:rsidRPr="0062149C">
        <w:t>акрытая</w:t>
      </w:r>
      <w:r w:rsidR="00817B38" w:rsidRPr="0062149C">
        <w:t xml:space="preserve"> з</w:t>
      </w:r>
      <w:r w:rsidR="00817B38">
        <w:t xml:space="preserve">акупка) </w:t>
      </w:r>
      <w:r w:rsidRPr="005C717D">
        <w:t xml:space="preserve">- </w:t>
      </w:r>
      <w:r w:rsidR="007C445E">
        <w:t>П</w:t>
      </w:r>
      <w:r w:rsidRPr="005C717D">
        <w:t xml:space="preserve">роцедура закупки, при которой информация о </w:t>
      </w:r>
      <w:r w:rsidR="007C445E">
        <w:t>З</w:t>
      </w:r>
      <w:r w:rsidRPr="005C717D">
        <w:t xml:space="preserve">акупке размещается </w:t>
      </w:r>
      <w:r w:rsidR="001C271E" w:rsidRPr="005C717D">
        <w:t xml:space="preserve">на </w:t>
      </w:r>
      <w:r w:rsidR="0077413D" w:rsidRPr="005C717D">
        <w:t>Э</w:t>
      </w:r>
      <w:r w:rsidR="001C271E" w:rsidRPr="005C717D">
        <w:t>ТП</w:t>
      </w:r>
      <w:r w:rsidR="00EB51F2" w:rsidRPr="00EB51F2">
        <w:t xml:space="preserve"> </w:t>
      </w:r>
      <w:r w:rsidR="00817B38" w:rsidRPr="005C717D">
        <w:t xml:space="preserve">или </w:t>
      </w:r>
      <w:r w:rsidR="00817B38">
        <w:t>доводится д</w:t>
      </w:r>
      <w:r w:rsidR="007C445E">
        <w:t>о сведения ограниченного круга П</w:t>
      </w:r>
      <w:r w:rsidR="00817B38">
        <w:t xml:space="preserve">ретендентов </w:t>
      </w:r>
      <w:r w:rsidR="00817B38" w:rsidRPr="005C717D">
        <w:t xml:space="preserve">путем направления приглашений по электронной почте, </w:t>
      </w:r>
      <w:r w:rsidR="00817B38">
        <w:t xml:space="preserve">при этом вне зависимости от </w:t>
      </w:r>
      <w:r w:rsidR="007C445E">
        <w:t>способа раскрытия информации о З</w:t>
      </w:r>
      <w:r w:rsidR="00817B38">
        <w:t>акупке</w:t>
      </w:r>
      <w:r w:rsidR="00F30233" w:rsidRPr="005C717D">
        <w:t xml:space="preserve"> принимать участие в </w:t>
      </w:r>
      <w:r w:rsidR="007C445E">
        <w:t>З</w:t>
      </w:r>
      <w:r w:rsidR="00817B38">
        <w:t>акрытой закупке</w:t>
      </w:r>
      <w:r w:rsidR="00AA71C1" w:rsidRPr="005C717D">
        <w:t xml:space="preserve"> </w:t>
      </w:r>
      <w:r w:rsidR="00F30233" w:rsidRPr="005C717D">
        <w:t xml:space="preserve">может ограниченный круг </w:t>
      </w:r>
      <w:r w:rsidR="007C445E">
        <w:t>П</w:t>
      </w:r>
      <w:r w:rsidR="00F30233" w:rsidRPr="005C717D">
        <w:t>ретендентов</w:t>
      </w:r>
      <w:r w:rsidRPr="005C717D">
        <w:t xml:space="preserve"> (в соответствии с п.</w:t>
      </w:r>
      <w:r w:rsidR="00DD46FD" w:rsidRPr="005C717D">
        <w:t>4.</w:t>
      </w:r>
      <w:r w:rsidR="00817B38">
        <w:t>10</w:t>
      </w:r>
      <w:r w:rsidR="003054D7" w:rsidRPr="005C717D">
        <w:t>.</w:t>
      </w:r>
      <w:r w:rsidRPr="005C717D">
        <w:t xml:space="preserve"> </w:t>
      </w:r>
      <w:r w:rsidR="001C271E" w:rsidRPr="005C717D">
        <w:t>Политики</w:t>
      </w:r>
      <w:r w:rsidRPr="005C717D">
        <w:t xml:space="preserve">). Ограниченный круг </w:t>
      </w:r>
      <w:r w:rsidR="007C445E">
        <w:t>У</w:t>
      </w:r>
      <w:r w:rsidRPr="005C717D">
        <w:t xml:space="preserve">частников </w:t>
      </w:r>
      <w:r w:rsidR="007131DA" w:rsidRPr="005C717D">
        <w:t xml:space="preserve">может </w:t>
      </w:r>
      <w:r w:rsidR="00EC626D" w:rsidRPr="005C717D">
        <w:t>определять</w:t>
      </w:r>
      <w:r w:rsidRPr="005C717D">
        <w:t xml:space="preserve">ся по результатам </w:t>
      </w:r>
      <w:r w:rsidR="007C445E">
        <w:t>П</w:t>
      </w:r>
      <w:r w:rsidRPr="005C717D">
        <w:t>редквалификационного отбора</w:t>
      </w:r>
      <w:r w:rsidR="00EC626D" w:rsidRPr="005C717D">
        <w:t xml:space="preserve"> либо по решению Заказчика (без проведения </w:t>
      </w:r>
      <w:r w:rsidR="007C445E">
        <w:t>П</w:t>
      </w:r>
      <w:r w:rsidR="00EC626D" w:rsidRPr="005C717D">
        <w:t>редквалификационного отбора)</w:t>
      </w:r>
      <w:r w:rsidRPr="005C717D">
        <w:t>.</w:t>
      </w:r>
    </w:p>
    <w:p w14:paraId="178386B9" w14:textId="0DF0B290" w:rsidR="00E3023C" w:rsidRPr="005C717D" w:rsidRDefault="00E3023C" w:rsidP="00E40034">
      <w:pPr>
        <w:pStyle w:val="3"/>
        <w:suppressAutoHyphens/>
      </w:pPr>
      <w:r w:rsidRPr="005C717D">
        <w:t xml:space="preserve">В целях оптимизации стоимостных условий (в случае если по оценке </w:t>
      </w:r>
      <w:r w:rsidR="000243D6" w:rsidRPr="005C717D">
        <w:t>Заказчика</w:t>
      </w:r>
      <w:r w:rsidRPr="005C717D">
        <w:t xml:space="preserve"> возможно снижение цен, заявленных </w:t>
      </w:r>
      <w:r w:rsidR="00BE4F5E">
        <w:t>Участникам</w:t>
      </w:r>
      <w:r w:rsidRPr="005C717D">
        <w:t xml:space="preserve">и) после проведения процедуры оценки и сопоставления </w:t>
      </w:r>
      <w:r w:rsidR="00BE4F5E">
        <w:t>Заявок</w:t>
      </w:r>
      <w:r w:rsidRPr="005C717D">
        <w:t xml:space="preserve"> при проведении </w:t>
      </w:r>
      <w:r w:rsidR="007C445E">
        <w:t>К</w:t>
      </w:r>
      <w:r w:rsidRPr="005C717D">
        <w:t xml:space="preserve">онкурса, </w:t>
      </w:r>
      <w:r w:rsidR="007C445E">
        <w:t>З</w:t>
      </w:r>
      <w:r w:rsidRPr="005C717D">
        <w:t xml:space="preserve">апроса предложений, </w:t>
      </w:r>
      <w:r w:rsidR="007C445E">
        <w:t>З</w:t>
      </w:r>
      <w:r w:rsidRPr="005C717D">
        <w:t xml:space="preserve">апроса котировок возможно проведение </w:t>
      </w:r>
      <w:r w:rsidR="0012009A" w:rsidRPr="005C717D">
        <w:t xml:space="preserve">одной или нескольких </w:t>
      </w:r>
      <w:r w:rsidR="007D1712">
        <w:t>П</w:t>
      </w:r>
      <w:r w:rsidRPr="005C717D">
        <w:t>ереторж</w:t>
      </w:r>
      <w:r w:rsidR="0012009A" w:rsidRPr="005C717D">
        <w:t>е</w:t>
      </w:r>
      <w:r w:rsidRPr="005C717D">
        <w:t xml:space="preserve">к. </w:t>
      </w:r>
      <w:r w:rsidR="0012009A" w:rsidRPr="005C717D">
        <w:t xml:space="preserve">Возможность проведения переторжек указывается в </w:t>
      </w:r>
      <w:r w:rsidR="000048D5">
        <w:t>Документации закупки</w:t>
      </w:r>
      <w:r w:rsidR="0012009A" w:rsidRPr="005C717D">
        <w:t xml:space="preserve">. В случае если на этапе приема </w:t>
      </w:r>
      <w:r w:rsidR="00BE4F5E">
        <w:t>Заявок</w:t>
      </w:r>
      <w:r w:rsidR="0012009A" w:rsidRPr="005C717D">
        <w:t xml:space="preserve"> подана только одна </w:t>
      </w:r>
      <w:r w:rsidR="007D1712">
        <w:t>З</w:t>
      </w:r>
      <w:r w:rsidR="0012009A" w:rsidRPr="005C717D">
        <w:t xml:space="preserve">аявка, которая допущена Заказчиком к рассмотрению, или поступило несколько </w:t>
      </w:r>
      <w:r w:rsidR="00BE4F5E">
        <w:t>Заявок</w:t>
      </w:r>
      <w:r w:rsidR="0012009A" w:rsidRPr="005C717D">
        <w:t xml:space="preserve">, и только одна из них допущена к рассмотрению, возможно проведение одной или нескольких </w:t>
      </w:r>
      <w:r w:rsidR="007D1712">
        <w:t>П</w:t>
      </w:r>
      <w:r w:rsidR="0012009A" w:rsidRPr="005C717D">
        <w:t xml:space="preserve">ереторжек в целях оптимизации стоимостных условий заявки единственного </w:t>
      </w:r>
      <w:r w:rsidR="007D1712">
        <w:t>У</w:t>
      </w:r>
      <w:r w:rsidR="0012009A" w:rsidRPr="005C717D">
        <w:t xml:space="preserve">частника </w:t>
      </w:r>
      <w:r w:rsidR="007D1712">
        <w:t>п</w:t>
      </w:r>
      <w:r w:rsidR="000048D5">
        <w:t>роцедуры закупки</w:t>
      </w:r>
      <w:r w:rsidR="0012009A" w:rsidRPr="005C717D">
        <w:t>.</w:t>
      </w:r>
    </w:p>
    <w:p w14:paraId="5F88C2BA" w14:textId="37C49807" w:rsidR="00817B38" w:rsidRDefault="00817B38" w:rsidP="00E40034">
      <w:pPr>
        <w:pStyle w:val="3"/>
        <w:suppressAutoHyphens/>
      </w:pPr>
      <w:r>
        <w:t xml:space="preserve"> </w:t>
      </w:r>
      <w:r w:rsidRPr="00817B38">
        <w:t>При прове</w:t>
      </w:r>
      <w:r w:rsidR="007D1712">
        <w:t>дении конкурентных процедур на Закупку одного вида П</w:t>
      </w:r>
      <w:r w:rsidRPr="00817B38">
        <w:t>родукции, либо нескольких видов одно</w:t>
      </w:r>
      <w:r w:rsidR="007D1712">
        <w:t>именной</w:t>
      </w:r>
      <w:r w:rsidRPr="00817B38">
        <w:t xml:space="preserve"> или сходной по потребительс</w:t>
      </w:r>
      <w:r w:rsidR="007D1712">
        <w:t>ким свойствам Продукции</w:t>
      </w:r>
      <w:r w:rsidR="0062149C">
        <w:t>,</w:t>
      </w:r>
      <w:r w:rsidR="007D1712">
        <w:t xml:space="preserve"> допускается выделение Л</w:t>
      </w:r>
      <w:r w:rsidRPr="00817B38">
        <w:t xml:space="preserve">отов, в отношении каждого из которых могут быть установлены отдельные требования к </w:t>
      </w:r>
      <w:r w:rsidR="00BE4F5E">
        <w:t>Участникам</w:t>
      </w:r>
      <w:r w:rsidRPr="00817B38">
        <w:t xml:space="preserve"> закупки, порядок определения победителя (победителей) и иные особенности проведения </w:t>
      </w:r>
      <w:r w:rsidR="000048D5">
        <w:t>Процедуры закупки</w:t>
      </w:r>
      <w:r w:rsidRPr="00817B38">
        <w:t xml:space="preserve"> и (или) испол</w:t>
      </w:r>
      <w:r w:rsidR="007D1712">
        <w:t xml:space="preserve">нения </w:t>
      </w:r>
      <w:r w:rsidR="00782417">
        <w:t>Договора</w:t>
      </w:r>
      <w:r w:rsidRPr="00817B38">
        <w:t xml:space="preserve">. </w:t>
      </w:r>
    </w:p>
    <w:p w14:paraId="21A99AEE" w14:textId="0E3DB7C2" w:rsidR="008D4B5D" w:rsidRPr="008D4B5D" w:rsidRDefault="000048D5" w:rsidP="00E40034">
      <w:pPr>
        <w:suppressAutoHyphens/>
        <w:ind w:firstLine="851"/>
      </w:pPr>
      <w:r w:rsidRPr="0062149C">
        <w:rPr>
          <w:rFonts w:cs="Arial"/>
          <w:szCs w:val="22"/>
        </w:rPr>
        <w:t>При проведении Закупки с разделением на Лоты Д</w:t>
      </w:r>
      <w:r w:rsidR="008D4B5D" w:rsidRPr="0062149C">
        <w:rPr>
          <w:rFonts w:cs="Arial"/>
          <w:szCs w:val="22"/>
        </w:rPr>
        <w:t>окументацией закупки может быть предусмот</w:t>
      </w:r>
      <w:r w:rsidRPr="0062149C">
        <w:rPr>
          <w:rFonts w:cs="Arial"/>
          <w:szCs w:val="22"/>
        </w:rPr>
        <w:t>рена возможность подачи единой Заявки на несколько Л</w:t>
      </w:r>
      <w:r w:rsidR="008D4B5D" w:rsidRPr="0062149C">
        <w:rPr>
          <w:rFonts w:cs="Arial"/>
          <w:szCs w:val="22"/>
        </w:rPr>
        <w:t xml:space="preserve">отов, либо разделения </w:t>
      </w:r>
      <w:r w:rsidR="00BE4F5E" w:rsidRPr="0062149C">
        <w:rPr>
          <w:rFonts w:cs="Arial"/>
          <w:szCs w:val="22"/>
        </w:rPr>
        <w:t>Заявок</w:t>
      </w:r>
      <w:r w:rsidR="008D4B5D" w:rsidRPr="0062149C">
        <w:rPr>
          <w:rFonts w:cs="Arial"/>
          <w:szCs w:val="22"/>
        </w:rPr>
        <w:t xml:space="preserve"> на две части, одна из которых содержит единый комплект документов (сведений) для всех </w:t>
      </w:r>
      <w:r w:rsidR="00BE4F5E" w:rsidRPr="0062149C">
        <w:rPr>
          <w:rFonts w:cs="Arial"/>
          <w:szCs w:val="22"/>
        </w:rPr>
        <w:t>Заявок</w:t>
      </w:r>
      <w:r w:rsidRPr="0062149C">
        <w:rPr>
          <w:rFonts w:cs="Arial"/>
          <w:szCs w:val="22"/>
        </w:rPr>
        <w:t xml:space="preserve"> по всем (или нескольким) Л</w:t>
      </w:r>
      <w:r w:rsidR="008D4B5D" w:rsidRPr="0062149C">
        <w:rPr>
          <w:rFonts w:cs="Arial"/>
          <w:szCs w:val="22"/>
        </w:rPr>
        <w:t>отам и подается в одном экземпляре</w:t>
      </w:r>
      <w:r w:rsidRPr="0062149C">
        <w:rPr>
          <w:rFonts w:cs="Arial"/>
          <w:szCs w:val="22"/>
        </w:rPr>
        <w:t xml:space="preserve"> вне зависимости от количества Л</w:t>
      </w:r>
      <w:r w:rsidR="008D4B5D" w:rsidRPr="0062149C">
        <w:rPr>
          <w:rFonts w:cs="Arial"/>
          <w:szCs w:val="22"/>
        </w:rPr>
        <w:t>ото</w:t>
      </w:r>
      <w:r w:rsidRPr="0062149C">
        <w:rPr>
          <w:rFonts w:cs="Arial"/>
          <w:szCs w:val="22"/>
        </w:rPr>
        <w:t>в, на участие в которых поданы З</w:t>
      </w:r>
      <w:r w:rsidR="008D4B5D" w:rsidRPr="0062149C">
        <w:rPr>
          <w:rFonts w:cs="Arial"/>
          <w:szCs w:val="22"/>
        </w:rPr>
        <w:t xml:space="preserve">аявки, а вторая часть подается </w:t>
      </w:r>
      <w:r w:rsidRPr="0062149C">
        <w:rPr>
          <w:rFonts w:cs="Arial"/>
          <w:szCs w:val="22"/>
        </w:rPr>
        <w:t>в отношении каждого отдельного Л</w:t>
      </w:r>
      <w:r w:rsidR="008D4B5D" w:rsidRPr="0062149C">
        <w:rPr>
          <w:rFonts w:cs="Arial"/>
          <w:szCs w:val="22"/>
        </w:rPr>
        <w:t>ота и содержит документы (сведения), сп</w:t>
      </w:r>
      <w:r w:rsidRPr="0062149C">
        <w:rPr>
          <w:rFonts w:cs="Arial"/>
          <w:szCs w:val="22"/>
        </w:rPr>
        <w:t>ецифичные для соответствующего Л</w:t>
      </w:r>
      <w:r w:rsidR="008D4B5D" w:rsidRPr="0062149C">
        <w:rPr>
          <w:rFonts w:cs="Arial"/>
          <w:szCs w:val="22"/>
        </w:rPr>
        <w:t xml:space="preserve">ота. Состав документов (сведений), входящих в первую и вторую части </w:t>
      </w:r>
      <w:r w:rsidR="00662CC7">
        <w:rPr>
          <w:rFonts w:cs="Arial"/>
          <w:szCs w:val="22"/>
        </w:rPr>
        <w:t>З</w:t>
      </w:r>
      <w:r w:rsidR="008D4B5D" w:rsidRPr="0062149C">
        <w:rPr>
          <w:rFonts w:cs="Arial"/>
          <w:szCs w:val="22"/>
        </w:rPr>
        <w:t xml:space="preserve">аявки, определяется в </w:t>
      </w:r>
      <w:r w:rsidRPr="0062149C">
        <w:rPr>
          <w:rFonts w:cs="Arial"/>
          <w:szCs w:val="22"/>
        </w:rPr>
        <w:t>Документации закупки</w:t>
      </w:r>
      <w:r w:rsidR="008D4B5D" w:rsidRPr="0062149C">
        <w:rPr>
          <w:rFonts w:cs="Arial"/>
          <w:szCs w:val="22"/>
        </w:rPr>
        <w:t>.</w:t>
      </w:r>
    </w:p>
    <w:p w14:paraId="6082746E" w14:textId="590C7AC4" w:rsidR="00A31B30" w:rsidRDefault="00924250" w:rsidP="00E40034">
      <w:pPr>
        <w:suppressAutoHyphens/>
        <w:ind w:firstLine="851"/>
        <w:rPr>
          <w:rFonts w:cs="Arial"/>
          <w:szCs w:val="22"/>
        </w:rPr>
      </w:pPr>
      <w:r w:rsidRPr="005C717D">
        <w:rPr>
          <w:rFonts w:cs="Arial"/>
          <w:szCs w:val="22"/>
        </w:rPr>
        <w:t xml:space="preserve">В отношении каждого </w:t>
      </w:r>
      <w:r w:rsidR="007D1712">
        <w:rPr>
          <w:rFonts w:cs="Arial"/>
          <w:szCs w:val="22"/>
        </w:rPr>
        <w:t>Л</w:t>
      </w:r>
      <w:r w:rsidRPr="005C717D">
        <w:rPr>
          <w:rFonts w:cs="Arial"/>
          <w:szCs w:val="22"/>
        </w:rPr>
        <w:t xml:space="preserve">ота заключается отдельный </w:t>
      </w:r>
      <w:r w:rsidR="007D1712">
        <w:rPr>
          <w:rFonts w:cs="Arial"/>
          <w:szCs w:val="22"/>
        </w:rPr>
        <w:t>Д</w:t>
      </w:r>
      <w:r w:rsidRPr="005C717D">
        <w:rPr>
          <w:rFonts w:cs="Arial"/>
          <w:szCs w:val="22"/>
        </w:rPr>
        <w:t xml:space="preserve">оговор; в случае если победитель по всем </w:t>
      </w:r>
      <w:r w:rsidR="007D1712">
        <w:rPr>
          <w:rFonts w:cs="Arial"/>
          <w:szCs w:val="22"/>
        </w:rPr>
        <w:t>Л</w:t>
      </w:r>
      <w:r w:rsidRPr="005C717D">
        <w:rPr>
          <w:rFonts w:cs="Arial"/>
          <w:szCs w:val="22"/>
        </w:rPr>
        <w:t xml:space="preserve">отам один и тот же – может быть заключен один </w:t>
      </w:r>
      <w:r w:rsidR="007D1712">
        <w:rPr>
          <w:rFonts w:cs="Arial"/>
          <w:szCs w:val="22"/>
        </w:rPr>
        <w:t>Д</w:t>
      </w:r>
      <w:r w:rsidRPr="005C717D">
        <w:rPr>
          <w:rFonts w:cs="Arial"/>
          <w:szCs w:val="22"/>
        </w:rPr>
        <w:t>оговор.</w:t>
      </w:r>
    </w:p>
    <w:p w14:paraId="2BD42DDE" w14:textId="38894352" w:rsidR="00E3023C" w:rsidRPr="005C717D" w:rsidRDefault="00E3023C" w:rsidP="00E40034">
      <w:pPr>
        <w:pStyle w:val="3"/>
        <w:suppressAutoHyphens/>
      </w:pPr>
      <w:r w:rsidRPr="005C717D">
        <w:t xml:space="preserve">При </w:t>
      </w:r>
      <w:r w:rsidR="00817B38">
        <w:t>формировании</w:t>
      </w:r>
      <w:r w:rsidR="007D1712">
        <w:t xml:space="preserve"> объекта З</w:t>
      </w:r>
      <w:r w:rsidR="00817B38">
        <w:t>акупки</w:t>
      </w:r>
      <w:r w:rsidRPr="005C717D">
        <w:t xml:space="preserve"> запрещается </w:t>
      </w:r>
      <w:r w:rsidR="00817B38">
        <w:t xml:space="preserve">включение </w:t>
      </w:r>
      <w:r w:rsidRPr="00874361">
        <w:t xml:space="preserve">в </w:t>
      </w:r>
      <w:r w:rsidR="007D1712">
        <w:t xml:space="preserve">объект одной Закупки (предмет одного </w:t>
      </w:r>
      <w:r w:rsidR="00782417">
        <w:t>Договора</w:t>
      </w:r>
      <w:r w:rsidR="00817B38" w:rsidRPr="00874361">
        <w:t>, подлежащего заключени</w:t>
      </w:r>
      <w:r w:rsidR="00817B38">
        <w:t>ю</w:t>
      </w:r>
      <w:r w:rsidR="00817B38" w:rsidRPr="00874361">
        <w:t xml:space="preserve"> </w:t>
      </w:r>
      <w:r w:rsidR="007D1712">
        <w:t>по результатам одной З</w:t>
      </w:r>
      <w:r w:rsidR="0062149C">
        <w:t>акупки (одного Л</w:t>
      </w:r>
      <w:r w:rsidR="00817B38" w:rsidRPr="005C717D">
        <w:t xml:space="preserve">ота)) </w:t>
      </w:r>
      <w:r w:rsidRPr="005C717D">
        <w:t xml:space="preserve">товаров, работ, услуг, </w:t>
      </w:r>
      <w:r w:rsidR="00B3726C" w:rsidRPr="00B3726C">
        <w:t xml:space="preserve">не имеющих технологической или функциональной взаимосвязи, если это влечет необоснованное ограничение конкуренции. </w:t>
      </w:r>
    </w:p>
    <w:p w14:paraId="05F05C24" w14:textId="44C3735C" w:rsidR="00E3023C" w:rsidRPr="005C717D" w:rsidRDefault="00E3023C" w:rsidP="00E40034">
      <w:pPr>
        <w:pStyle w:val="3"/>
        <w:suppressAutoHyphens/>
      </w:pPr>
      <w:r w:rsidRPr="005C717D">
        <w:t xml:space="preserve">Порядок определения и основание выбора единого базиса сравнения ценовых предложений должны быть описаны в </w:t>
      </w:r>
      <w:r w:rsidR="007D1712">
        <w:t>Документации закупки</w:t>
      </w:r>
      <w:r w:rsidRPr="005C717D">
        <w:t xml:space="preserve">. В случае отсутствия в </w:t>
      </w:r>
      <w:r w:rsidR="007D1712">
        <w:t>Документации закупки</w:t>
      </w:r>
      <w:r w:rsidRPr="005C717D">
        <w:t xml:space="preserve"> правил определения базиса сравнения ценовых предложений </w:t>
      </w:r>
      <w:r w:rsidRPr="005C717D">
        <w:lastRenderedPageBreak/>
        <w:t xml:space="preserve">сравнение производится с учетом налогов, сборов и прочих расходов в соответствии с законодательством Российской Федерации в отношении всех </w:t>
      </w:r>
      <w:r w:rsidR="00BE4F5E">
        <w:t>Заявок</w:t>
      </w:r>
      <w:r w:rsidRPr="005C717D">
        <w:t>.</w:t>
      </w:r>
    </w:p>
    <w:p w14:paraId="710B9749" w14:textId="0396D40C" w:rsidR="00E3023C" w:rsidRPr="005C717D" w:rsidRDefault="000243D6" w:rsidP="00E40034">
      <w:pPr>
        <w:pStyle w:val="3"/>
        <w:suppressAutoHyphens/>
      </w:pPr>
      <w:r w:rsidRPr="005C717D">
        <w:t xml:space="preserve">Заказчик </w:t>
      </w:r>
      <w:r w:rsidR="00E3023C" w:rsidRPr="005C717D">
        <w:t xml:space="preserve">вправе проводить </w:t>
      </w:r>
      <w:r w:rsidR="007D1712">
        <w:t>к</w:t>
      </w:r>
      <w:r w:rsidR="00B3726C">
        <w:t xml:space="preserve">онкурентную </w:t>
      </w:r>
      <w:r w:rsidR="007D1712">
        <w:t>З</w:t>
      </w:r>
      <w:r w:rsidR="00E3023C" w:rsidRPr="005C717D">
        <w:t>акупк</w:t>
      </w:r>
      <w:r w:rsidR="00B3726C">
        <w:t>у</w:t>
      </w:r>
      <w:r w:rsidR="00E3023C" w:rsidRPr="005C717D">
        <w:t xml:space="preserve">, предусматривающую выбор нескольких </w:t>
      </w:r>
      <w:r w:rsidR="007D1712">
        <w:t>У</w:t>
      </w:r>
      <w:r w:rsidR="00E3023C" w:rsidRPr="005C717D">
        <w:t xml:space="preserve">частников закупки для заключения с ними </w:t>
      </w:r>
      <w:r w:rsidR="007D1712">
        <w:t>Д</w:t>
      </w:r>
      <w:r w:rsidR="00E3023C" w:rsidRPr="005C717D">
        <w:t xml:space="preserve">оговоров, предложивших лучшие условия исполнения </w:t>
      </w:r>
      <w:r w:rsidR="007D1712">
        <w:t>Д</w:t>
      </w:r>
      <w:r w:rsidR="00E3023C" w:rsidRPr="005C717D">
        <w:t xml:space="preserve">оговора и/или минимальные цены в соответствии с критериями и порядком оценки и сопоставления </w:t>
      </w:r>
      <w:r w:rsidR="00BE4F5E">
        <w:t>Заявок</w:t>
      </w:r>
      <w:r w:rsidR="00E3023C" w:rsidRPr="005C717D">
        <w:t>, которые уст</w:t>
      </w:r>
      <w:r w:rsidR="00D8324B" w:rsidRPr="005C717D">
        <w:t xml:space="preserve">ановлены </w:t>
      </w:r>
      <w:r w:rsidR="007D1712">
        <w:t>Д</w:t>
      </w:r>
      <w:r w:rsidR="00D8324B" w:rsidRPr="005C717D">
        <w:t>окументацией закупки</w:t>
      </w:r>
      <w:r w:rsidR="00E3023C" w:rsidRPr="005C717D">
        <w:t xml:space="preserve">, и </w:t>
      </w:r>
      <w:r w:rsidR="007D1712">
        <w:t>З</w:t>
      </w:r>
      <w:r w:rsidR="00E3023C" w:rsidRPr="005C717D">
        <w:t>аявкам на участие которых присвоены номера, ук</w:t>
      </w:r>
      <w:r w:rsidR="00D8324B" w:rsidRPr="005C717D">
        <w:t xml:space="preserve">азанные в </w:t>
      </w:r>
      <w:r w:rsidR="000048D5">
        <w:t>Документации закупки</w:t>
      </w:r>
      <w:r w:rsidR="00E3023C" w:rsidRPr="005C717D">
        <w:t xml:space="preserve">, путем распределения между ними общей суммы </w:t>
      </w:r>
      <w:r w:rsidR="007D1712">
        <w:t>З</w:t>
      </w:r>
      <w:r w:rsidR="00E3023C" w:rsidRPr="005C717D">
        <w:t xml:space="preserve">акупки. Методика распределения общей суммы </w:t>
      </w:r>
      <w:r w:rsidR="007D1712">
        <w:t>З</w:t>
      </w:r>
      <w:r w:rsidR="00E3023C" w:rsidRPr="005C717D">
        <w:t xml:space="preserve">акупки определяется </w:t>
      </w:r>
      <w:r w:rsidRPr="005C717D">
        <w:t>Заказчиком</w:t>
      </w:r>
      <w:r w:rsidR="00E3023C" w:rsidRPr="005C717D">
        <w:t xml:space="preserve"> в рамках соответствующей </w:t>
      </w:r>
      <w:r w:rsidR="000048D5">
        <w:t>Процедуры закупки</w:t>
      </w:r>
      <w:r w:rsidR="00E3023C" w:rsidRPr="005C717D">
        <w:t>.</w:t>
      </w:r>
    </w:p>
    <w:p w14:paraId="64B7ACED" w14:textId="03052E5E" w:rsidR="00BF62D3" w:rsidRPr="005C717D" w:rsidRDefault="00A71686" w:rsidP="00E40034">
      <w:pPr>
        <w:pStyle w:val="3"/>
        <w:suppressAutoHyphens/>
      </w:pPr>
      <w:r w:rsidRPr="005C717D">
        <w:t>Заказчик вправе проводить</w:t>
      </w:r>
      <w:r w:rsidR="00832D4D" w:rsidRPr="005C717D">
        <w:t xml:space="preserve"> </w:t>
      </w:r>
      <w:r w:rsidRPr="005C717D">
        <w:t xml:space="preserve">двухэтапные </w:t>
      </w:r>
      <w:r w:rsidR="000048D5">
        <w:t>Процедуры закупки</w:t>
      </w:r>
      <w:r w:rsidR="008C1B0F" w:rsidRPr="005C717D">
        <w:t xml:space="preserve"> любым способом</w:t>
      </w:r>
      <w:r w:rsidR="001B2656" w:rsidRPr="005C717D">
        <w:t xml:space="preserve">, за исключением </w:t>
      </w:r>
      <w:r w:rsidR="007D1712">
        <w:t>А</w:t>
      </w:r>
      <w:r w:rsidR="001B2656" w:rsidRPr="005C717D">
        <w:t>укциона</w:t>
      </w:r>
      <w:r w:rsidR="00B3726C">
        <w:t>.</w:t>
      </w:r>
      <w:r w:rsidR="00DB7219" w:rsidRPr="00DB7219">
        <w:t xml:space="preserve"> </w:t>
      </w:r>
      <w:r w:rsidR="00DB7219" w:rsidRPr="00720339">
        <w:t xml:space="preserve">Порядок проведения таких процедур отражается в соответствующей </w:t>
      </w:r>
      <w:r w:rsidR="000048D5">
        <w:t>Документации закупки</w:t>
      </w:r>
      <w:r w:rsidR="00DB7219" w:rsidRPr="00720339">
        <w:t xml:space="preserve"> и устанавливается с учетом положений раздела 6.</w:t>
      </w:r>
      <w:r w:rsidR="00B3726C">
        <w:t>5</w:t>
      </w:r>
      <w:r w:rsidR="00DB7219" w:rsidRPr="00720339">
        <w:t>. Политики</w:t>
      </w:r>
      <w:r w:rsidR="00E82347" w:rsidRPr="005C717D">
        <w:t>.</w:t>
      </w:r>
      <w:r w:rsidR="001B2656" w:rsidRPr="005C717D">
        <w:t xml:space="preserve"> </w:t>
      </w:r>
    </w:p>
    <w:p w14:paraId="63E17862" w14:textId="79F490F0" w:rsidR="0062371D" w:rsidRPr="005C717D" w:rsidRDefault="009C21E2" w:rsidP="00E40034">
      <w:pPr>
        <w:pStyle w:val="3"/>
        <w:suppressAutoHyphens/>
      </w:pPr>
      <w:r w:rsidRPr="005C717D">
        <w:t xml:space="preserve"> </w:t>
      </w:r>
      <w:r w:rsidR="007D1712">
        <w:t xml:space="preserve">В рамках конкурентных (кроме </w:t>
      </w:r>
      <w:r w:rsidR="00782417">
        <w:t>Аукциона</w:t>
      </w:r>
      <w:r w:rsidR="00B3726C" w:rsidRPr="005C717D">
        <w:t xml:space="preserve">) и неконкурентных </w:t>
      </w:r>
      <w:r w:rsidR="00BE4F5E">
        <w:t>Закупок</w:t>
      </w:r>
      <w:r w:rsidR="007D1712">
        <w:t xml:space="preserve"> Заказчик вправе заключать Д</w:t>
      </w:r>
      <w:r w:rsidR="00B3726C" w:rsidRPr="005C717D">
        <w:t>оговоры, условиями которых предусматри</w:t>
      </w:r>
      <w:r w:rsidR="007D1712">
        <w:t>вается приобретение Заказчиком П</w:t>
      </w:r>
      <w:r w:rsidR="00B3726C" w:rsidRPr="005C717D">
        <w:t>родукции с при</w:t>
      </w:r>
      <w:r w:rsidR="007D1712">
        <w:t>менением скидки от прайс-листа У</w:t>
      </w:r>
      <w:r w:rsidR="00B3726C" w:rsidRPr="005C717D">
        <w:t xml:space="preserve">частника закупки или третьего лица, являющегося производителем или правообладателем </w:t>
      </w:r>
      <w:r w:rsidR="00662CC7">
        <w:t>П</w:t>
      </w:r>
      <w:r w:rsidR="007D1712">
        <w:t>родукции, являющейся объектом З</w:t>
      </w:r>
      <w:r w:rsidR="00B3726C" w:rsidRPr="005C717D">
        <w:t xml:space="preserve">акупки, в том числе, без указания количественных характеристик закупаемой </w:t>
      </w:r>
      <w:r w:rsidR="00662CC7">
        <w:t>П</w:t>
      </w:r>
      <w:r w:rsidR="00B3726C" w:rsidRPr="005C717D">
        <w:t>родукции. При этом допускается включение условий как о распространении скидки (или нескольких скидок по различным видам</w:t>
      </w:r>
      <w:r w:rsidR="007D1712">
        <w:t xml:space="preserve"> </w:t>
      </w:r>
      <w:r w:rsidR="00662CC7">
        <w:t>П</w:t>
      </w:r>
      <w:r w:rsidR="007D1712">
        <w:t>родукции) на конкретные виды Продукции, указанные в Д</w:t>
      </w:r>
      <w:r w:rsidR="00B3726C" w:rsidRPr="005C717D">
        <w:t>оговоре, так и на все позиции прайс-листа бе</w:t>
      </w:r>
      <w:r w:rsidR="007D1712">
        <w:t>з фиксации конкретного перечня Продукции в Д</w:t>
      </w:r>
      <w:r w:rsidR="00B3726C" w:rsidRPr="005C717D">
        <w:t>оговоре. Положения настоящей Политики о начал</w:t>
      </w:r>
      <w:r w:rsidR="007D1712">
        <w:t xml:space="preserve">ьной (максимальной) цене, цене </w:t>
      </w:r>
      <w:r w:rsidR="00782417">
        <w:t>Договора</w:t>
      </w:r>
      <w:r w:rsidR="007D1712">
        <w:t xml:space="preserve"> и ценовых предложениях У</w:t>
      </w:r>
      <w:r w:rsidR="00B3726C" w:rsidRPr="005C717D">
        <w:t>частников закупки в применимой части распространяются на скидки от прайс-листа.</w:t>
      </w:r>
      <w:r w:rsidR="00B3726C">
        <w:t xml:space="preserve"> </w:t>
      </w:r>
    </w:p>
    <w:p w14:paraId="344B104F" w14:textId="46DC3BCF" w:rsidR="008908DE" w:rsidRPr="0037564B" w:rsidRDefault="008908DE" w:rsidP="00E40034">
      <w:pPr>
        <w:pStyle w:val="3"/>
        <w:suppressAutoHyphens/>
      </w:pPr>
      <w:r w:rsidRPr="0037564B">
        <w:t>При определении победителя конкурентной процедуры</w:t>
      </w:r>
      <w:r w:rsidR="007D1712">
        <w:t xml:space="preserve"> Закупки</w:t>
      </w:r>
      <w:r w:rsidRPr="0037564B">
        <w:t>:</w:t>
      </w:r>
    </w:p>
    <w:p w14:paraId="3EBD6EEE" w14:textId="6923FDC2" w:rsidR="008908DE" w:rsidRPr="0037564B" w:rsidRDefault="008908DE" w:rsidP="00E40034">
      <w:pPr>
        <w:suppressAutoHyphens/>
      </w:pPr>
      <w:r w:rsidRPr="0037564B">
        <w:rPr>
          <w:rFonts w:cs="Arial"/>
          <w:szCs w:val="22"/>
        </w:rPr>
        <w:t xml:space="preserve">1) в случае равенства баллов, полученных несколькими </w:t>
      </w:r>
      <w:r w:rsidR="00BE4F5E">
        <w:rPr>
          <w:rFonts w:cs="Arial"/>
          <w:szCs w:val="22"/>
        </w:rPr>
        <w:t>Участникам</w:t>
      </w:r>
      <w:r w:rsidR="007D1712">
        <w:rPr>
          <w:rFonts w:cs="Arial"/>
          <w:szCs w:val="22"/>
        </w:rPr>
        <w:t>и конкурса или З</w:t>
      </w:r>
      <w:r w:rsidRPr="0037564B">
        <w:rPr>
          <w:rFonts w:cs="Arial"/>
          <w:szCs w:val="22"/>
        </w:rPr>
        <w:t>апроса предл</w:t>
      </w:r>
      <w:r w:rsidR="007D1712">
        <w:rPr>
          <w:rFonts w:cs="Arial"/>
          <w:szCs w:val="22"/>
        </w:rPr>
        <w:t>ожений, победителем признается У</w:t>
      </w:r>
      <w:r w:rsidRPr="0037564B">
        <w:rPr>
          <w:rFonts w:cs="Arial"/>
          <w:szCs w:val="22"/>
        </w:rPr>
        <w:t>частник, предложивший лучшие условия по ценовому показателю;</w:t>
      </w:r>
    </w:p>
    <w:p w14:paraId="04557E33" w14:textId="19C8CFA2" w:rsidR="008908DE" w:rsidRPr="0037564B" w:rsidRDefault="008908DE" w:rsidP="00E40034">
      <w:pPr>
        <w:suppressAutoHyphens/>
      </w:pPr>
      <w:r w:rsidRPr="0037564B">
        <w:rPr>
          <w:rFonts w:cs="Arial"/>
          <w:szCs w:val="22"/>
        </w:rPr>
        <w:t xml:space="preserve">2) в случае равенства баллов, полученных несколькими </w:t>
      </w:r>
      <w:r w:rsidR="00BE4F5E">
        <w:rPr>
          <w:rFonts w:cs="Arial"/>
          <w:szCs w:val="22"/>
        </w:rPr>
        <w:t>Участникам</w:t>
      </w:r>
      <w:r w:rsidR="007D1712">
        <w:rPr>
          <w:rFonts w:cs="Arial"/>
          <w:szCs w:val="22"/>
        </w:rPr>
        <w:t>и конкурса или З</w:t>
      </w:r>
      <w:r w:rsidRPr="0037564B">
        <w:rPr>
          <w:rFonts w:cs="Arial"/>
          <w:szCs w:val="22"/>
        </w:rPr>
        <w:t>апроса предложений, и одинаковых предложениях по ценовому пока</w:t>
      </w:r>
      <w:r w:rsidR="007D1712">
        <w:rPr>
          <w:rFonts w:cs="Arial"/>
          <w:szCs w:val="22"/>
        </w:rPr>
        <w:t>зателю, победителем признается Участник, раньше подавший Заявку на участие в Закупке, а при проведении Переторжки посредством ЭТП – У</w:t>
      </w:r>
      <w:r w:rsidRPr="0037564B">
        <w:rPr>
          <w:rFonts w:cs="Arial"/>
          <w:szCs w:val="22"/>
        </w:rPr>
        <w:t>частник, раньше подавший предложение о цене, сниженной по сравнению с ценами, указ</w:t>
      </w:r>
      <w:r w:rsidR="007D1712">
        <w:rPr>
          <w:rFonts w:cs="Arial"/>
          <w:szCs w:val="22"/>
        </w:rPr>
        <w:t>анными в ранее поданных З</w:t>
      </w:r>
      <w:r w:rsidRPr="0037564B">
        <w:rPr>
          <w:rFonts w:cs="Arial"/>
          <w:szCs w:val="22"/>
        </w:rPr>
        <w:t xml:space="preserve">аявках </w:t>
      </w:r>
      <w:r w:rsidR="007D1712">
        <w:rPr>
          <w:rFonts w:cs="Arial"/>
          <w:szCs w:val="22"/>
        </w:rPr>
        <w:t>или в рамках предыдущих этапов П</w:t>
      </w:r>
      <w:r w:rsidRPr="0037564B">
        <w:rPr>
          <w:rFonts w:cs="Arial"/>
          <w:szCs w:val="22"/>
        </w:rPr>
        <w:t>роцедуры</w:t>
      </w:r>
      <w:r w:rsidR="007D1712">
        <w:rPr>
          <w:rFonts w:cs="Arial"/>
          <w:szCs w:val="22"/>
        </w:rPr>
        <w:t xml:space="preserve"> закупки</w:t>
      </w:r>
      <w:r w:rsidRPr="0037564B">
        <w:rPr>
          <w:rFonts w:cs="Arial"/>
          <w:szCs w:val="22"/>
        </w:rPr>
        <w:t>;</w:t>
      </w:r>
    </w:p>
    <w:p w14:paraId="07D7057A" w14:textId="63FC4C4D" w:rsidR="00C43F91" w:rsidRPr="006554F2" w:rsidRDefault="008908DE" w:rsidP="00E40034">
      <w:pPr>
        <w:suppressAutoHyphens/>
        <w:rPr>
          <w:rFonts w:cs="Arial"/>
          <w:color w:val="000000" w:themeColor="text1"/>
          <w:szCs w:val="22"/>
        </w:rPr>
      </w:pPr>
      <w:r w:rsidRPr="0037564B">
        <w:rPr>
          <w:rFonts w:cs="Arial"/>
          <w:szCs w:val="22"/>
        </w:rPr>
        <w:t xml:space="preserve">3) в случае равенства </w:t>
      </w:r>
      <w:r w:rsidR="007D1712">
        <w:rPr>
          <w:rFonts w:cs="Arial"/>
          <w:szCs w:val="22"/>
        </w:rPr>
        <w:t xml:space="preserve">ценовых предложений нескольких Участников </w:t>
      </w:r>
      <w:r w:rsidR="00782417">
        <w:rPr>
          <w:rFonts w:cs="Arial"/>
          <w:szCs w:val="22"/>
        </w:rPr>
        <w:t>Аукциона</w:t>
      </w:r>
      <w:r w:rsidR="007D1712">
        <w:rPr>
          <w:rFonts w:cs="Arial"/>
          <w:szCs w:val="22"/>
        </w:rPr>
        <w:t>, З</w:t>
      </w:r>
      <w:r w:rsidRPr="0037564B">
        <w:rPr>
          <w:rFonts w:cs="Arial"/>
          <w:szCs w:val="22"/>
        </w:rPr>
        <w:t>апроса коти</w:t>
      </w:r>
      <w:r w:rsidR="007D1712">
        <w:rPr>
          <w:rFonts w:cs="Arial"/>
          <w:szCs w:val="22"/>
        </w:rPr>
        <w:t>ровок, победителем признается: Участник, раньше подавший Заявку на участие в З</w:t>
      </w:r>
      <w:r w:rsidRPr="0037564B">
        <w:rPr>
          <w:rFonts w:cs="Arial"/>
          <w:szCs w:val="22"/>
        </w:rPr>
        <w:t>акупке, а при подаче ценовых предложений посредством Э</w:t>
      </w:r>
      <w:r w:rsidR="007D1712">
        <w:rPr>
          <w:rFonts w:cs="Arial"/>
          <w:szCs w:val="22"/>
        </w:rPr>
        <w:t>ТП, в том числе при проведении Переторжки, – У</w:t>
      </w:r>
      <w:r w:rsidRPr="0037564B">
        <w:rPr>
          <w:rFonts w:cs="Arial"/>
          <w:szCs w:val="22"/>
        </w:rPr>
        <w:t>частник, раньше подавший предложение о цене, сниженной по сравнению с ценам</w:t>
      </w:r>
      <w:r w:rsidR="00782417">
        <w:rPr>
          <w:rFonts w:cs="Arial"/>
          <w:szCs w:val="22"/>
        </w:rPr>
        <w:t>и, указанными в ранее поданных З</w:t>
      </w:r>
      <w:r w:rsidRPr="0037564B">
        <w:rPr>
          <w:rFonts w:cs="Arial"/>
          <w:szCs w:val="22"/>
        </w:rPr>
        <w:t xml:space="preserve">аявках </w:t>
      </w:r>
      <w:r w:rsidR="00782417">
        <w:rPr>
          <w:rFonts w:cs="Arial"/>
          <w:szCs w:val="22"/>
        </w:rPr>
        <w:t>или в рамках предыдущих этапов П</w:t>
      </w:r>
      <w:r w:rsidRPr="0037564B">
        <w:rPr>
          <w:rFonts w:cs="Arial"/>
          <w:szCs w:val="22"/>
        </w:rPr>
        <w:t>роцедуры</w:t>
      </w:r>
      <w:r w:rsidR="00782417">
        <w:rPr>
          <w:rFonts w:cs="Arial"/>
          <w:szCs w:val="22"/>
        </w:rPr>
        <w:t xml:space="preserve"> закупки</w:t>
      </w:r>
      <w:r w:rsidRPr="0037564B">
        <w:rPr>
          <w:rFonts w:cs="Arial"/>
          <w:szCs w:val="22"/>
        </w:rPr>
        <w:t>.</w:t>
      </w:r>
    </w:p>
    <w:p w14:paraId="2C861511" w14:textId="532FB108" w:rsidR="00E3023C" w:rsidRPr="005C717D" w:rsidRDefault="00E3023C">
      <w:pPr>
        <w:pStyle w:val="2"/>
      </w:pPr>
      <w:bookmarkStart w:id="78" w:name="_Toc535332254"/>
      <w:bookmarkStart w:id="79" w:name="_Toc99893595"/>
      <w:r w:rsidRPr="005C717D">
        <w:t>Переторжка</w:t>
      </w:r>
      <w:bookmarkEnd w:id="78"/>
      <w:bookmarkEnd w:id="79"/>
    </w:p>
    <w:p w14:paraId="2EE2FB07" w14:textId="7CD6BDCE" w:rsidR="00E3023C" w:rsidRPr="00874361" w:rsidRDefault="00E3023C" w:rsidP="00E40034">
      <w:pPr>
        <w:pStyle w:val="3"/>
        <w:suppressAutoHyphens/>
      </w:pPr>
      <w:r w:rsidRPr="005C717D">
        <w:t xml:space="preserve">При проведении </w:t>
      </w:r>
      <w:r w:rsidR="00782417">
        <w:t>конкурентной П</w:t>
      </w:r>
      <w:r w:rsidR="00B3726C">
        <w:t xml:space="preserve">роцедуры </w:t>
      </w:r>
      <w:r w:rsidR="00782417">
        <w:t>Закупки (кроме Аукциона</w:t>
      </w:r>
      <w:r w:rsidR="00B3726C">
        <w:t>)</w:t>
      </w:r>
      <w:r w:rsidRPr="005C717D">
        <w:t xml:space="preserve"> в </w:t>
      </w:r>
      <w:r w:rsidR="00782417">
        <w:t>Д</w:t>
      </w:r>
      <w:r w:rsidRPr="005C717D">
        <w:t xml:space="preserve">окументации </w:t>
      </w:r>
      <w:r w:rsidR="00782417">
        <w:t>п</w:t>
      </w:r>
      <w:r w:rsidR="000048D5">
        <w:t>роцедуры закупки</w:t>
      </w:r>
      <w:r w:rsidRPr="005C717D">
        <w:t xml:space="preserve"> может быть предусмотрено право </w:t>
      </w:r>
      <w:r w:rsidR="000243D6" w:rsidRPr="005C717D">
        <w:t>Заказчика</w:t>
      </w:r>
      <w:r w:rsidRPr="00874361">
        <w:t xml:space="preserve"> предоставить </w:t>
      </w:r>
      <w:r w:rsidR="002548AB" w:rsidRPr="00874361">
        <w:t xml:space="preserve">подавшим </w:t>
      </w:r>
      <w:r w:rsidR="00782417">
        <w:t>З</w:t>
      </w:r>
      <w:r w:rsidR="002548AB" w:rsidRPr="00874361">
        <w:t xml:space="preserve">аявки </w:t>
      </w:r>
      <w:r w:rsidR="00782417">
        <w:t>П</w:t>
      </w:r>
      <w:r w:rsidR="00421986" w:rsidRPr="00874361">
        <w:t xml:space="preserve">ретендентам и </w:t>
      </w:r>
      <w:r w:rsidR="00BE4F5E">
        <w:t>Участникам</w:t>
      </w:r>
      <w:r w:rsidRPr="00874361">
        <w:t xml:space="preserve"> </w:t>
      </w:r>
      <w:r w:rsidR="00782417">
        <w:t>п</w:t>
      </w:r>
      <w:r w:rsidR="000048D5">
        <w:t>роцедуры закупки</w:t>
      </w:r>
      <w:r w:rsidRPr="00874361">
        <w:t xml:space="preserve"> возможность добровольно повысить рейтинг своих </w:t>
      </w:r>
      <w:r w:rsidR="00BE4F5E">
        <w:t>Заявок</w:t>
      </w:r>
      <w:r w:rsidRPr="00874361">
        <w:t xml:space="preserve"> путем снижения первоначально поданного предложения о цене </w:t>
      </w:r>
      <w:r w:rsidR="00782417">
        <w:t>Договора</w:t>
      </w:r>
      <w:r w:rsidRPr="00874361">
        <w:t xml:space="preserve"> или иных показателей, являющихся критерием оценки </w:t>
      </w:r>
      <w:r w:rsidR="00BE4F5E">
        <w:t>Заявок</w:t>
      </w:r>
      <w:r w:rsidRPr="00874361">
        <w:t xml:space="preserve"> на участие в </w:t>
      </w:r>
      <w:r w:rsidR="00782417">
        <w:t>П</w:t>
      </w:r>
      <w:r w:rsidRPr="00874361">
        <w:t xml:space="preserve">роцедуре закупки, при условии сохранения остальных положений </w:t>
      </w:r>
      <w:r w:rsidR="00782417">
        <w:t>З</w:t>
      </w:r>
      <w:r w:rsidRPr="00874361">
        <w:t>аявки без изменений.</w:t>
      </w:r>
    </w:p>
    <w:p w14:paraId="1B8EB7F9" w14:textId="0CC7E2DC" w:rsidR="0054018D" w:rsidRPr="005C717D" w:rsidRDefault="0025396D" w:rsidP="00E40034">
      <w:pPr>
        <w:suppressAutoHyphens/>
        <w:ind w:firstLine="851"/>
        <w:rPr>
          <w:rFonts w:cs="Arial"/>
          <w:szCs w:val="22"/>
        </w:rPr>
      </w:pPr>
      <w:r w:rsidRPr="005C717D">
        <w:rPr>
          <w:rFonts w:cs="Arial"/>
          <w:szCs w:val="22"/>
        </w:rPr>
        <w:t xml:space="preserve">Переторжка может проводиться с предварительным рассмотрением поступивших </w:t>
      </w:r>
      <w:r w:rsidR="00BE4F5E">
        <w:rPr>
          <w:rFonts w:cs="Arial"/>
          <w:szCs w:val="22"/>
        </w:rPr>
        <w:t>Заявок</w:t>
      </w:r>
      <w:r w:rsidRPr="005C717D">
        <w:rPr>
          <w:rFonts w:cs="Arial"/>
          <w:szCs w:val="22"/>
        </w:rPr>
        <w:t xml:space="preserve"> и без рассмотрения, с фиксацией допуска / отказа в допуске к участию в </w:t>
      </w:r>
      <w:r w:rsidR="00782417">
        <w:rPr>
          <w:rFonts w:cs="Arial"/>
          <w:szCs w:val="22"/>
        </w:rPr>
        <w:t>Пр</w:t>
      </w:r>
      <w:r w:rsidRPr="005C717D">
        <w:rPr>
          <w:rFonts w:cs="Arial"/>
          <w:szCs w:val="22"/>
        </w:rPr>
        <w:t xml:space="preserve">оцедуре закупки </w:t>
      </w:r>
      <w:r w:rsidR="00782417">
        <w:rPr>
          <w:rFonts w:cs="Arial"/>
          <w:szCs w:val="22"/>
        </w:rPr>
        <w:t>У</w:t>
      </w:r>
      <w:r w:rsidRPr="005C717D">
        <w:rPr>
          <w:rFonts w:cs="Arial"/>
          <w:szCs w:val="22"/>
        </w:rPr>
        <w:t>частника</w:t>
      </w:r>
      <w:r w:rsidR="002548AB" w:rsidRPr="005C717D">
        <w:rPr>
          <w:rFonts w:cs="Arial"/>
          <w:szCs w:val="22"/>
        </w:rPr>
        <w:t xml:space="preserve"> процедуры до принятия решения о проведении </w:t>
      </w:r>
      <w:r w:rsidR="00782417">
        <w:rPr>
          <w:rFonts w:cs="Arial"/>
          <w:szCs w:val="22"/>
        </w:rPr>
        <w:t>П</w:t>
      </w:r>
      <w:r w:rsidR="002548AB" w:rsidRPr="005C717D">
        <w:rPr>
          <w:rFonts w:cs="Arial"/>
          <w:szCs w:val="22"/>
        </w:rPr>
        <w:t>ереторжки и после принятия такого решения.</w:t>
      </w:r>
    </w:p>
    <w:p w14:paraId="70D21040" w14:textId="2558992B" w:rsidR="00E073ED" w:rsidRPr="005C717D" w:rsidRDefault="00E073ED" w:rsidP="00E40034">
      <w:pPr>
        <w:suppressAutoHyphens/>
        <w:ind w:firstLine="851"/>
        <w:rPr>
          <w:rFonts w:cs="Arial"/>
          <w:szCs w:val="22"/>
        </w:rPr>
      </w:pPr>
      <w:r w:rsidRPr="005C717D">
        <w:rPr>
          <w:rFonts w:cs="Arial"/>
          <w:szCs w:val="22"/>
        </w:rPr>
        <w:t xml:space="preserve">При проведении </w:t>
      </w:r>
      <w:r w:rsidR="00782417">
        <w:rPr>
          <w:rFonts w:cs="Arial"/>
          <w:szCs w:val="22"/>
        </w:rPr>
        <w:t>К</w:t>
      </w:r>
      <w:r w:rsidRPr="005C717D">
        <w:rPr>
          <w:rFonts w:cs="Arial"/>
          <w:szCs w:val="22"/>
        </w:rPr>
        <w:t xml:space="preserve">онкурентных переговоров </w:t>
      </w:r>
      <w:r w:rsidR="00782417">
        <w:rPr>
          <w:rFonts w:cs="Arial"/>
          <w:szCs w:val="22"/>
        </w:rPr>
        <w:t>П</w:t>
      </w:r>
      <w:r w:rsidRPr="005C717D">
        <w:rPr>
          <w:rFonts w:cs="Arial"/>
          <w:szCs w:val="22"/>
        </w:rPr>
        <w:t xml:space="preserve">ереторжки могут быть организованы в аналогичном порядке после получения </w:t>
      </w:r>
      <w:r w:rsidR="00BE4F5E">
        <w:rPr>
          <w:rFonts w:cs="Arial"/>
          <w:szCs w:val="22"/>
        </w:rPr>
        <w:t>Заявок</w:t>
      </w:r>
      <w:r w:rsidRPr="005C717D">
        <w:rPr>
          <w:rFonts w:cs="Arial"/>
          <w:szCs w:val="22"/>
        </w:rPr>
        <w:t xml:space="preserve"> в соответствии с итоговой документацией </w:t>
      </w:r>
      <w:r w:rsidRPr="005C717D">
        <w:rPr>
          <w:rFonts w:cs="Arial"/>
          <w:szCs w:val="22"/>
        </w:rPr>
        <w:lastRenderedPageBreak/>
        <w:t>(п.10.1.4 Политики).</w:t>
      </w:r>
    </w:p>
    <w:p w14:paraId="54C50AD1" w14:textId="31391F17" w:rsidR="00E3023C" w:rsidRPr="005C717D" w:rsidRDefault="00E3023C" w:rsidP="00E40034">
      <w:pPr>
        <w:pStyle w:val="3"/>
        <w:suppressAutoHyphens/>
      </w:pPr>
      <w:r w:rsidRPr="005C717D">
        <w:t>В</w:t>
      </w:r>
      <w:r w:rsidR="00421986" w:rsidRPr="005C717D">
        <w:t xml:space="preserve"> случае, если в</w:t>
      </w:r>
      <w:r w:rsidRPr="005C717D">
        <w:t xml:space="preserve"> </w:t>
      </w:r>
      <w:r w:rsidR="00782417">
        <w:t>П</w:t>
      </w:r>
      <w:r w:rsidRPr="005C717D">
        <w:t xml:space="preserve">ереторжке имеют право участвовать </w:t>
      </w:r>
      <w:r w:rsidR="00421986" w:rsidRPr="005C717D">
        <w:t>только</w:t>
      </w:r>
      <w:r w:rsidRPr="005C717D">
        <w:t xml:space="preserve"> допущенные </w:t>
      </w:r>
      <w:r w:rsidR="00782417">
        <w:t>У</w:t>
      </w:r>
      <w:r w:rsidRPr="005C717D">
        <w:t xml:space="preserve">частники </w:t>
      </w:r>
      <w:r w:rsidR="00782417">
        <w:t>п</w:t>
      </w:r>
      <w:r w:rsidR="000048D5">
        <w:t>роцедуры закупки</w:t>
      </w:r>
      <w:r w:rsidR="00421986" w:rsidRPr="005C717D">
        <w:t>, д</w:t>
      </w:r>
      <w:r w:rsidRPr="005C717D">
        <w:t xml:space="preserve">опуск / отказ в допуске к участию в </w:t>
      </w:r>
      <w:r w:rsidR="00782417">
        <w:t>П</w:t>
      </w:r>
      <w:r w:rsidRPr="005C717D">
        <w:t xml:space="preserve">роцедуре закупки </w:t>
      </w:r>
      <w:r w:rsidR="00782417">
        <w:t>У</w:t>
      </w:r>
      <w:r w:rsidRPr="005C717D">
        <w:t xml:space="preserve">частника отражаются в </w:t>
      </w:r>
      <w:r w:rsidR="002548AB" w:rsidRPr="005C717D">
        <w:t>извещении</w:t>
      </w:r>
      <w:r w:rsidRPr="005C717D">
        <w:t xml:space="preserve"> о проведении </w:t>
      </w:r>
      <w:r w:rsidR="00782417">
        <w:t>П</w:t>
      </w:r>
      <w:r w:rsidRPr="005C717D">
        <w:t>ереторжки</w:t>
      </w:r>
      <w:r w:rsidR="002548AB" w:rsidRPr="005C717D">
        <w:t xml:space="preserve"> средствами ЭТП</w:t>
      </w:r>
      <w:r w:rsidR="00C06A09">
        <w:t xml:space="preserve"> (за исключе</w:t>
      </w:r>
      <w:r w:rsidR="00782417">
        <w:t>нием случая проведения заочной П</w:t>
      </w:r>
      <w:r w:rsidR="00C06A09">
        <w:t>ереторжки по эл</w:t>
      </w:r>
      <w:r w:rsidR="00782417">
        <w:t>ектронной почте при проведении З</w:t>
      </w:r>
      <w:r w:rsidR="00C06A09">
        <w:t>акрытой закупки без размещения сведений на ЭТП)</w:t>
      </w:r>
      <w:r w:rsidRPr="005C717D">
        <w:t xml:space="preserve">. Участник </w:t>
      </w:r>
      <w:r w:rsidR="00782417">
        <w:t>П</w:t>
      </w:r>
      <w:r w:rsidR="000048D5">
        <w:t>роцедуры закупки</w:t>
      </w:r>
      <w:r w:rsidRPr="005C717D">
        <w:t xml:space="preserve"> вправе не участвовать в </w:t>
      </w:r>
      <w:r w:rsidR="00782417">
        <w:t>П</w:t>
      </w:r>
      <w:r w:rsidRPr="005C717D">
        <w:t xml:space="preserve">ереторжке, в этом случае его </w:t>
      </w:r>
      <w:r w:rsidR="00782417">
        <w:t>З</w:t>
      </w:r>
      <w:r w:rsidRPr="005C717D">
        <w:t xml:space="preserve">аявка остается действующей с первоначальными условиями, указанными в </w:t>
      </w:r>
      <w:r w:rsidR="00782417">
        <w:t>З</w:t>
      </w:r>
      <w:r w:rsidRPr="005C717D">
        <w:t xml:space="preserve">аявке. Предложения </w:t>
      </w:r>
      <w:r w:rsidR="00782417">
        <w:t>У</w:t>
      </w:r>
      <w:r w:rsidRPr="005C717D">
        <w:t xml:space="preserve">частника </w:t>
      </w:r>
      <w:r w:rsidR="00782417">
        <w:t>п</w:t>
      </w:r>
      <w:r w:rsidR="000048D5">
        <w:t>роцедуры закупки</w:t>
      </w:r>
      <w:r w:rsidRPr="005C717D">
        <w:t xml:space="preserve">, ухудшающие первоначальные условия, не рассматриваются, такой </w:t>
      </w:r>
      <w:r w:rsidR="00782417">
        <w:t>У</w:t>
      </w:r>
      <w:r w:rsidRPr="005C717D">
        <w:t xml:space="preserve">частник считается не участвовавшим в </w:t>
      </w:r>
      <w:r w:rsidR="00782417">
        <w:t>П</w:t>
      </w:r>
      <w:r w:rsidRPr="005C717D">
        <w:t>ереторжке, при этом его предложение остается действующим с ранее объявленными условиями.</w:t>
      </w:r>
    </w:p>
    <w:p w14:paraId="263CD483" w14:textId="009623DC" w:rsidR="00E3023C" w:rsidRPr="005C717D" w:rsidRDefault="00E3023C" w:rsidP="00E40034">
      <w:pPr>
        <w:pStyle w:val="3"/>
        <w:suppressAutoHyphens/>
      </w:pPr>
      <w:r w:rsidRPr="005C717D">
        <w:t xml:space="preserve">Приглашение к участию в </w:t>
      </w:r>
      <w:r w:rsidR="00782417">
        <w:t>П</w:t>
      </w:r>
      <w:r w:rsidRPr="005C717D">
        <w:t xml:space="preserve">ереторжке осуществляется </w:t>
      </w:r>
      <w:r w:rsidR="00C36C2E" w:rsidRPr="005C717D">
        <w:t>средствами ЭТП, допускается направление по электронной почте адресных</w:t>
      </w:r>
      <w:r w:rsidRPr="005C717D">
        <w:t xml:space="preserve"> приглашений </w:t>
      </w:r>
      <w:r w:rsidR="00C36C2E" w:rsidRPr="005C717D">
        <w:t xml:space="preserve">всем допущенным </w:t>
      </w:r>
      <w:r w:rsidRPr="005C717D">
        <w:t xml:space="preserve">к </w:t>
      </w:r>
      <w:r w:rsidR="00782417">
        <w:t>П</w:t>
      </w:r>
      <w:r w:rsidRPr="005C717D">
        <w:t xml:space="preserve">ереторжке </w:t>
      </w:r>
      <w:r w:rsidR="00BE4F5E">
        <w:t>Участникам</w:t>
      </w:r>
      <w:r w:rsidR="00C36C2E" w:rsidRPr="005C717D">
        <w:t xml:space="preserve"> и </w:t>
      </w:r>
      <w:r w:rsidR="00782417">
        <w:t>П</w:t>
      </w:r>
      <w:r w:rsidR="00C36C2E" w:rsidRPr="005C717D">
        <w:t>ретендентам.</w:t>
      </w:r>
      <w:r w:rsidR="00421986" w:rsidRPr="005C717D">
        <w:t xml:space="preserve"> По решению Заказчика допускается проведение «слепой</w:t>
      </w:r>
      <w:r w:rsidR="00782417">
        <w:t>»</w:t>
      </w:r>
      <w:r w:rsidRPr="005C717D">
        <w:t xml:space="preserve"> </w:t>
      </w:r>
      <w:r w:rsidR="00782417">
        <w:t>П</w:t>
      </w:r>
      <w:r w:rsidRPr="005C717D">
        <w:t>ереторжки</w:t>
      </w:r>
      <w:r w:rsidR="00421986" w:rsidRPr="005C717D">
        <w:t>, при которой сведения о предложенных ценах и иных</w:t>
      </w:r>
      <w:r w:rsidRPr="005C717D">
        <w:t xml:space="preserve"> условиях исполнения </w:t>
      </w:r>
      <w:r w:rsidR="00782417">
        <w:t>Договора</w:t>
      </w:r>
      <w:r w:rsidR="00421986" w:rsidRPr="005C717D">
        <w:t>, данные</w:t>
      </w:r>
      <w:r w:rsidRPr="005C717D">
        <w:t xml:space="preserve"> </w:t>
      </w:r>
      <w:r w:rsidR="00BE4F5E">
        <w:t>Участникам</w:t>
      </w:r>
      <w:r w:rsidRPr="005C717D">
        <w:t>и закупки</w:t>
      </w:r>
      <w:r w:rsidR="004930AE" w:rsidRPr="005C717D">
        <w:t xml:space="preserve"> или </w:t>
      </w:r>
      <w:r w:rsidR="00782417">
        <w:t>П</w:t>
      </w:r>
      <w:r w:rsidR="004930AE" w:rsidRPr="005C717D">
        <w:t>ретендентами,</w:t>
      </w:r>
      <w:r w:rsidR="00421986" w:rsidRPr="005C717D">
        <w:t xml:space="preserve"> в их </w:t>
      </w:r>
      <w:r w:rsidR="00782417">
        <w:t>З</w:t>
      </w:r>
      <w:r w:rsidR="00421986" w:rsidRPr="005C717D">
        <w:t>аявках, не разглашаются</w:t>
      </w:r>
      <w:r w:rsidRPr="005C717D">
        <w:t>.</w:t>
      </w:r>
    </w:p>
    <w:p w14:paraId="06B15E3D" w14:textId="3A6275F5" w:rsidR="00E3023C" w:rsidRPr="005C717D" w:rsidRDefault="00E3023C" w:rsidP="00E40034">
      <w:pPr>
        <w:pStyle w:val="3"/>
        <w:suppressAutoHyphens/>
      </w:pPr>
      <w:r w:rsidRPr="005C717D">
        <w:t xml:space="preserve">Переторжка может </w:t>
      </w:r>
      <w:r w:rsidR="002E766F" w:rsidRPr="005C717D">
        <w:t>проводиться в</w:t>
      </w:r>
      <w:r w:rsidRPr="005C717D">
        <w:t xml:space="preserve"> очн</w:t>
      </w:r>
      <w:r w:rsidR="002E766F" w:rsidRPr="005C717D">
        <w:t>ой</w:t>
      </w:r>
      <w:r w:rsidRPr="005C717D">
        <w:t xml:space="preserve"> либо заочн</w:t>
      </w:r>
      <w:r w:rsidR="002E766F" w:rsidRPr="005C717D">
        <w:t>ой</w:t>
      </w:r>
      <w:r w:rsidRPr="005C717D">
        <w:t xml:space="preserve"> форм</w:t>
      </w:r>
      <w:r w:rsidR="002E766F" w:rsidRPr="005C717D">
        <w:t>е</w:t>
      </w:r>
      <w:r w:rsidRPr="005C717D">
        <w:t xml:space="preserve"> </w:t>
      </w:r>
      <w:r w:rsidR="00D8576A" w:rsidRPr="005C717D">
        <w:t xml:space="preserve">в соответствии с регламентом </w:t>
      </w:r>
      <w:r w:rsidR="00DB5BAA" w:rsidRPr="005C717D">
        <w:t>ЭТП</w:t>
      </w:r>
      <w:r w:rsidR="00D8324B" w:rsidRPr="005C717D">
        <w:t xml:space="preserve"> и </w:t>
      </w:r>
      <w:r w:rsidR="00782417">
        <w:t>Д</w:t>
      </w:r>
      <w:r w:rsidR="00D8324B" w:rsidRPr="005C717D">
        <w:t>окументацией закупки</w:t>
      </w:r>
      <w:r w:rsidRPr="005C717D">
        <w:t xml:space="preserve">. Порядок проведения </w:t>
      </w:r>
      <w:r w:rsidR="00782417">
        <w:t>П</w:t>
      </w:r>
      <w:r w:rsidRPr="005C717D">
        <w:t xml:space="preserve">ереторжки устанавливается в </w:t>
      </w:r>
      <w:r w:rsidR="00782417">
        <w:t>Д</w:t>
      </w:r>
      <w:r w:rsidRPr="005C717D">
        <w:t xml:space="preserve">окументации </w:t>
      </w:r>
      <w:r w:rsidR="00782417">
        <w:t>п</w:t>
      </w:r>
      <w:r w:rsidR="000048D5">
        <w:t>роцедуры закупки</w:t>
      </w:r>
      <w:r w:rsidRPr="005C717D">
        <w:t>.</w:t>
      </w:r>
    </w:p>
    <w:p w14:paraId="5D7909EC" w14:textId="39D85975" w:rsidR="00E3023C" w:rsidRPr="005C717D" w:rsidRDefault="00E3023C" w:rsidP="00E40034">
      <w:pPr>
        <w:pStyle w:val="3"/>
        <w:suppressAutoHyphens/>
      </w:pPr>
      <w:r w:rsidRPr="005C717D">
        <w:t xml:space="preserve">Переторжка в очной форме проводится на </w:t>
      </w:r>
      <w:r w:rsidR="00DB5BAA" w:rsidRPr="005C717D">
        <w:t>ЭТП</w:t>
      </w:r>
      <w:r w:rsidRPr="005C717D">
        <w:t xml:space="preserve"> в режиме реального времени путем состязательного </w:t>
      </w:r>
      <w:r w:rsidR="00421986" w:rsidRPr="005C717D">
        <w:t xml:space="preserve">пошагового </w:t>
      </w:r>
      <w:r w:rsidRPr="005C717D">
        <w:t xml:space="preserve">снижения цены </w:t>
      </w:r>
      <w:r w:rsidR="00BE4F5E">
        <w:t>Участникам</w:t>
      </w:r>
      <w:r w:rsidRPr="005C717D">
        <w:t xml:space="preserve">и </w:t>
      </w:r>
      <w:r w:rsidR="000048D5">
        <w:t>Процедуры закупки</w:t>
      </w:r>
      <w:r w:rsidRPr="005C717D">
        <w:t xml:space="preserve">. Начальной ценой при этом является минимальная цена из всех, предложенных </w:t>
      </w:r>
      <w:r w:rsidR="00BE4F5E">
        <w:t>Участникам</w:t>
      </w:r>
      <w:r w:rsidRPr="005C717D">
        <w:t xml:space="preserve">и </w:t>
      </w:r>
      <w:r w:rsidR="00782417">
        <w:t>п</w:t>
      </w:r>
      <w:r w:rsidR="000048D5">
        <w:t>роцедуры закупки</w:t>
      </w:r>
      <w:r w:rsidRPr="005C717D">
        <w:t>.</w:t>
      </w:r>
    </w:p>
    <w:p w14:paraId="077E92AE" w14:textId="00A59E15" w:rsidR="00E3023C" w:rsidRPr="005C717D" w:rsidRDefault="00E3023C" w:rsidP="00E40034">
      <w:pPr>
        <w:pStyle w:val="3"/>
        <w:suppressAutoHyphens/>
      </w:pPr>
      <w:bookmarkStart w:id="80" w:name="_Ref310367580"/>
      <w:bookmarkStart w:id="81" w:name="_Ref299577527"/>
      <w:r w:rsidRPr="005C717D">
        <w:t xml:space="preserve">При заочной форме </w:t>
      </w:r>
      <w:r w:rsidR="00782417">
        <w:t>П</w:t>
      </w:r>
      <w:r w:rsidRPr="005C717D">
        <w:t xml:space="preserve">ереторжки </w:t>
      </w:r>
      <w:r w:rsidR="00BE4F5E">
        <w:t>Участникам</w:t>
      </w:r>
      <w:r w:rsidRPr="005C717D">
        <w:t xml:space="preserve"> </w:t>
      </w:r>
      <w:r w:rsidR="00782417">
        <w:t>п</w:t>
      </w:r>
      <w:r w:rsidR="000048D5">
        <w:t>роцедуры закупки</w:t>
      </w:r>
      <w:r w:rsidRPr="005C717D">
        <w:t xml:space="preserve"> предоставляется возможность повысить предпочтительность своих </w:t>
      </w:r>
      <w:r w:rsidR="00BE4F5E">
        <w:t>Заявок</w:t>
      </w:r>
      <w:r w:rsidRPr="005C717D">
        <w:t xml:space="preserve"> путем </w:t>
      </w:r>
      <w:r w:rsidR="00421986" w:rsidRPr="005C717D">
        <w:t xml:space="preserve">однократной подачи </w:t>
      </w:r>
      <w:r w:rsidR="00BE4F5E">
        <w:t>Заявок</w:t>
      </w:r>
      <w:r w:rsidR="00421986" w:rsidRPr="005C717D">
        <w:t xml:space="preserve"> на ЭТП</w:t>
      </w:r>
      <w:r w:rsidR="00F606CA">
        <w:t xml:space="preserve"> </w:t>
      </w:r>
      <w:r w:rsidR="00C06A09">
        <w:t>(или по элек</w:t>
      </w:r>
      <w:r w:rsidR="00782417">
        <w:t>тронной почте – при проведении З</w:t>
      </w:r>
      <w:r w:rsidR="00C06A09">
        <w:t>акрытой закупки без размещения сведений на ЭТП)</w:t>
      </w:r>
      <w:r w:rsidR="00C06A09" w:rsidRPr="005C717D">
        <w:t xml:space="preserve"> </w:t>
      </w:r>
      <w:r w:rsidR="00421986" w:rsidRPr="005C717D">
        <w:t xml:space="preserve">с </w:t>
      </w:r>
      <w:r w:rsidR="00583B68" w:rsidRPr="005C717D">
        <w:t>изменением</w:t>
      </w:r>
      <w:r w:rsidRPr="005C717D">
        <w:t xml:space="preserve"> условий исполнения </w:t>
      </w:r>
      <w:r w:rsidR="00782417">
        <w:t>Договора</w:t>
      </w:r>
      <w:r w:rsidRPr="005C717D">
        <w:t xml:space="preserve"> (без изменения остальных условий </w:t>
      </w:r>
      <w:r w:rsidR="00782417">
        <w:t>З</w:t>
      </w:r>
      <w:r w:rsidRPr="005C717D">
        <w:t xml:space="preserve">аявки), если они являются критериями оценки </w:t>
      </w:r>
      <w:r w:rsidR="00BE4F5E">
        <w:t>Заявок</w:t>
      </w:r>
      <w:r w:rsidRPr="005C717D">
        <w:t xml:space="preserve"> и предусмотрены </w:t>
      </w:r>
      <w:r w:rsidR="00782417">
        <w:t>Д</w:t>
      </w:r>
      <w:r w:rsidRPr="005C717D">
        <w:t>окументацией</w:t>
      </w:r>
      <w:bookmarkEnd w:id="80"/>
      <w:r w:rsidRPr="005C717D">
        <w:t xml:space="preserve"> </w:t>
      </w:r>
      <w:r w:rsidR="00782417">
        <w:t>п</w:t>
      </w:r>
      <w:r w:rsidR="000048D5">
        <w:t>роцедуры закупки</w:t>
      </w:r>
      <w:r w:rsidRPr="005C717D">
        <w:t>.</w:t>
      </w:r>
    </w:p>
    <w:p w14:paraId="7DEDE909" w14:textId="426D6BD4" w:rsidR="00E3023C" w:rsidRPr="005C717D" w:rsidRDefault="00E3023C" w:rsidP="00E40034">
      <w:pPr>
        <w:pStyle w:val="3"/>
        <w:suppressAutoHyphens/>
      </w:pPr>
      <w:r w:rsidRPr="005C717D">
        <w:t xml:space="preserve">После проведения </w:t>
      </w:r>
      <w:r w:rsidR="00782417">
        <w:t>П</w:t>
      </w:r>
      <w:r w:rsidRPr="005C717D">
        <w:t>ереторжки</w:t>
      </w:r>
      <w:r w:rsidR="004930AE" w:rsidRPr="005C717D">
        <w:t xml:space="preserve"> (одной или нескольких)</w:t>
      </w:r>
      <w:r w:rsidRPr="005C717D">
        <w:t xml:space="preserve"> победитель определяется в порядке, установленном для данной </w:t>
      </w:r>
      <w:r w:rsidR="000048D5">
        <w:t>Процедуры закупки</w:t>
      </w:r>
      <w:r w:rsidRPr="005C717D">
        <w:t xml:space="preserve"> в соответствии с критериями оценки, указанными в </w:t>
      </w:r>
      <w:r w:rsidR="00782417">
        <w:t>Д</w:t>
      </w:r>
      <w:r w:rsidRPr="005C717D">
        <w:t>окументации</w:t>
      </w:r>
      <w:bookmarkStart w:id="82" w:name="_Ref308080192"/>
      <w:bookmarkEnd w:id="81"/>
      <w:r w:rsidRPr="005C717D">
        <w:t xml:space="preserve"> </w:t>
      </w:r>
      <w:r w:rsidR="00782417">
        <w:t>п</w:t>
      </w:r>
      <w:r w:rsidR="000048D5">
        <w:t>роцедуры закупки</w:t>
      </w:r>
      <w:r w:rsidRPr="005C717D">
        <w:t>.</w:t>
      </w:r>
      <w:bookmarkEnd w:id="82"/>
    </w:p>
    <w:p w14:paraId="3F950F0D" w14:textId="27EC9DBC" w:rsidR="00720339" w:rsidRDefault="00391AEE">
      <w:pPr>
        <w:pStyle w:val="2"/>
      </w:pPr>
      <w:bookmarkStart w:id="83" w:name="_Toc535332255"/>
      <w:bookmarkStart w:id="84" w:name="_Toc99893596"/>
      <w:bookmarkStart w:id="85" w:name="_Toc535332256"/>
      <w:bookmarkEnd w:id="83"/>
      <w:r>
        <w:t>Аккредитация</w:t>
      </w:r>
      <w:bookmarkEnd w:id="84"/>
    </w:p>
    <w:p w14:paraId="0A7F261E" w14:textId="7EF2E2D6" w:rsidR="00C06A09" w:rsidRDefault="00391AEE" w:rsidP="00E40034">
      <w:pPr>
        <w:pStyle w:val="3"/>
        <w:suppressAutoHyphens/>
      </w:pPr>
      <w:r>
        <w:t>Аккредитация</w:t>
      </w:r>
      <w:r w:rsidR="00C06A09" w:rsidRPr="00091E94">
        <w:t xml:space="preserve"> </w:t>
      </w:r>
      <w:r>
        <w:t xml:space="preserve">(по тексту – Аккредитация) </w:t>
      </w:r>
      <w:r w:rsidR="00C06A09" w:rsidRPr="00091E94">
        <w:t xml:space="preserve">– процедура проверки </w:t>
      </w:r>
      <w:r>
        <w:t>П</w:t>
      </w:r>
      <w:r w:rsidR="00C06A09">
        <w:t>ретендентов</w:t>
      </w:r>
      <w:r w:rsidR="00C06A09" w:rsidRPr="00091E94">
        <w:t xml:space="preserve"> на соответствие единым требованиям, установленным </w:t>
      </w:r>
      <w:r w:rsidR="00C06A09">
        <w:t>в п. 5.1.1 Политики</w:t>
      </w:r>
      <w:r w:rsidR="00C06A09" w:rsidRPr="00091E94">
        <w:t xml:space="preserve">. </w:t>
      </w:r>
      <w:r w:rsidR="00C06A09">
        <w:t>По решен</w:t>
      </w:r>
      <w:r>
        <w:t>ию Заказчика может проводиться Аккредитация в рамках отдельных З</w:t>
      </w:r>
      <w:r w:rsidR="00C06A09">
        <w:t>акупочных категорий или по отдельным видам товаров, работ, услуг, предусматр</w:t>
      </w:r>
      <w:r>
        <w:t>ивающая дополнительно проверку П</w:t>
      </w:r>
      <w:r w:rsidR="00C06A09">
        <w:t>ретендентов на соответствие специальным требованиям, установленным в п. 5.1.2 Политики.</w:t>
      </w:r>
    </w:p>
    <w:p w14:paraId="4AE60CBD" w14:textId="1BA6DFE9" w:rsidR="00C06A09" w:rsidRPr="00091E94" w:rsidRDefault="00391AEE" w:rsidP="00E40034">
      <w:pPr>
        <w:pStyle w:val="3"/>
        <w:suppressAutoHyphens/>
      </w:pPr>
      <w:r>
        <w:t>Наличие действующей Аккредитации дает У</w:t>
      </w:r>
      <w:r w:rsidR="00C06A09" w:rsidRPr="00091E94">
        <w:t>частнику закупки пра</w:t>
      </w:r>
      <w:r>
        <w:t>во предоставлять при участии в З</w:t>
      </w:r>
      <w:r w:rsidR="00C06A09" w:rsidRPr="00091E94">
        <w:t xml:space="preserve">акупках </w:t>
      </w:r>
      <w:r w:rsidR="00C06A09">
        <w:t>сокращенный</w:t>
      </w:r>
      <w:r w:rsidR="00C06A09" w:rsidRPr="00091E94">
        <w:t xml:space="preserve"> комплект документов</w:t>
      </w:r>
      <w:r>
        <w:t xml:space="preserve"> в составе З</w:t>
      </w:r>
      <w:r w:rsidR="00C06A09">
        <w:t>аявки</w:t>
      </w:r>
      <w:r w:rsidR="00C06A09" w:rsidRPr="00091E94">
        <w:t xml:space="preserve">. </w:t>
      </w:r>
    </w:p>
    <w:p w14:paraId="76837F34" w14:textId="7641D63F" w:rsidR="00C06A09" w:rsidRDefault="00391AEE" w:rsidP="00E40034">
      <w:pPr>
        <w:pStyle w:val="3"/>
        <w:suppressAutoHyphens/>
      </w:pPr>
      <w:r>
        <w:t>Порядок прохождения А</w:t>
      </w:r>
      <w:r w:rsidR="00C06A09">
        <w:t>ккредитации, включая описание последовательности процедур, требования к предоставляемым документам,</w:t>
      </w:r>
      <w:r w:rsidR="00C06A09" w:rsidRPr="00BA0EB4">
        <w:t xml:space="preserve"> </w:t>
      </w:r>
      <w:r w:rsidR="00C06A09">
        <w:t>размещается на сайте Заказчика (</w:t>
      </w:r>
      <w:hyperlink r:id="rId14" w:history="1">
        <w:r w:rsidR="00C06A09" w:rsidRPr="0081529C">
          <w:rPr>
            <w:rStyle w:val="af"/>
            <w:lang w:val="en-US"/>
          </w:rPr>
          <w:t>www</w:t>
        </w:r>
        <w:r w:rsidR="00C06A09" w:rsidRPr="00BA0EB4">
          <w:rPr>
            <w:rStyle w:val="af"/>
          </w:rPr>
          <w:t>.</w:t>
        </w:r>
        <w:r w:rsidR="00C06A09" w:rsidRPr="0081529C">
          <w:rPr>
            <w:rStyle w:val="af"/>
            <w:lang w:val="en-US"/>
          </w:rPr>
          <w:t>open</w:t>
        </w:r>
        <w:r w:rsidR="00C06A09" w:rsidRPr="00BA0EB4">
          <w:rPr>
            <w:rStyle w:val="af"/>
          </w:rPr>
          <w:t>.</w:t>
        </w:r>
        <w:r w:rsidR="00C06A09" w:rsidRPr="0081529C">
          <w:rPr>
            <w:rStyle w:val="af"/>
            <w:lang w:val="en-US"/>
          </w:rPr>
          <w:t>ru</w:t>
        </w:r>
      </w:hyperlink>
      <w:r w:rsidR="00C06A09" w:rsidRPr="00BA0EB4">
        <w:t>)</w:t>
      </w:r>
      <w:r w:rsidR="00C06A09">
        <w:t>. При наличии технической возм</w:t>
      </w:r>
      <w:r>
        <w:t>ожности сведения о прохождении А</w:t>
      </w:r>
      <w:r w:rsidR="00C06A09">
        <w:t>ккредитации отражаются в Справочнике контрагентов.</w:t>
      </w:r>
    </w:p>
    <w:p w14:paraId="2DB3F836" w14:textId="732CCD9C" w:rsidR="00C06A09" w:rsidRPr="00091E94" w:rsidRDefault="00C06A09" w:rsidP="00E40034">
      <w:pPr>
        <w:pStyle w:val="3"/>
        <w:suppressAutoHyphens/>
      </w:pPr>
      <w:r w:rsidRPr="00091E94">
        <w:t xml:space="preserve"> </w:t>
      </w:r>
      <w:r w:rsidR="00391AEE">
        <w:t>Аккредитация</w:t>
      </w:r>
      <w:r w:rsidRPr="00091E94">
        <w:t xml:space="preserve"> действительна в течение 24 месяцев с даты внесения сведений о </w:t>
      </w:r>
      <w:r w:rsidR="00391AEE">
        <w:t>Контрагенте</w:t>
      </w:r>
      <w:r w:rsidRPr="00091E94">
        <w:t xml:space="preserve"> в Реестр аккредитованных </w:t>
      </w:r>
      <w:r>
        <w:t xml:space="preserve">контрагентов (и соответствующий </w:t>
      </w:r>
      <w:r w:rsidR="009C6434">
        <w:t>дополнительный реестр</w:t>
      </w:r>
      <w:r>
        <w:t xml:space="preserve"> по закупочной категории, видам товаров, работ, услуг)</w:t>
      </w:r>
      <w:r w:rsidR="00391AEE">
        <w:t>. По истечении срока А</w:t>
      </w:r>
      <w:r w:rsidRPr="00091E94">
        <w:t>ккредитации не</w:t>
      </w:r>
      <w:r w:rsidR="00391AEE">
        <w:t>обходимо повторное прохождение А</w:t>
      </w:r>
      <w:r w:rsidRPr="00091E94">
        <w:t xml:space="preserve">ккредитации. </w:t>
      </w:r>
    </w:p>
    <w:p w14:paraId="6C45EF14" w14:textId="3C283FDE" w:rsidR="00C06A09" w:rsidRPr="00091E94" w:rsidRDefault="00391AEE" w:rsidP="00E40034">
      <w:pPr>
        <w:pStyle w:val="3"/>
        <w:suppressAutoHyphens/>
      </w:pPr>
      <w:r>
        <w:t>Аккредитация</w:t>
      </w:r>
      <w:r w:rsidR="00C06A09" w:rsidRPr="00091E94">
        <w:t xml:space="preserve"> </w:t>
      </w:r>
      <w:r>
        <w:t xml:space="preserve">Контрагентов </w:t>
      </w:r>
      <w:r w:rsidR="00C06A09" w:rsidRPr="00091E94">
        <w:t>может быть проведена в пр</w:t>
      </w:r>
      <w:r>
        <w:t>оцессе закупки. При отсутствии Аккредитации на момент подачи Заявки на участие в З</w:t>
      </w:r>
      <w:r w:rsidR="00C06A09" w:rsidRPr="00091E94">
        <w:t>акупке</w:t>
      </w:r>
      <w:r>
        <w:t xml:space="preserve"> У</w:t>
      </w:r>
      <w:r w:rsidR="00C06A09">
        <w:t>частник закупки</w:t>
      </w:r>
      <w:r>
        <w:t xml:space="preserve"> </w:t>
      </w:r>
      <w:r>
        <w:lastRenderedPageBreak/>
        <w:t>проходит процедуру А</w:t>
      </w:r>
      <w:r w:rsidR="00C06A09" w:rsidRPr="00091E94">
        <w:t>ккредитации при условии направлени</w:t>
      </w:r>
      <w:r>
        <w:t>я полного пакета документов на Аккредитацию совместно с Заявкой на участие в З</w:t>
      </w:r>
      <w:r w:rsidR="00C06A09" w:rsidRPr="00091E94">
        <w:t xml:space="preserve">акупке. </w:t>
      </w:r>
    </w:p>
    <w:p w14:paraId="51F1CCB3" w14:textId="5FCEA51D" w:rsidR="00C06A09" w:rsidRPr="00091E94" w:rsidRDefault="00C06A09" w:rsidP="00E40034">
      <w:pPr>
        <w:pStyle w:val="3"/>
        <w:suppressAutoHyphens/>
      </w:pPr>
      <w:r w:rsidRPr="00091E94">
        <w:t>Аккредитованный</w:t>
      </w:r>
      <w:r w:rsidR="00391AEE">
        <w:t xml:space="preserve"> К</w:t>
      </w:r>
      <w:r>
        <w:t>онтрагент</w:t>
      </w:r>
      <w:r w:rsidR="00391AEE">
        <w:t xml:space="preserve"> при подаче Заявки на участие в З</w:t>
      </w:r>
      <w:r w:rsidRPr="00091E94">
        <w:t xml:space="preserve">акупке </w:t>
      </w:r>
      <w:r>
        <w:t>Заказчика</w:t>
      </w:r>
      <w:r w:rsidRPr="00091E94">
        <w:t xml:space="preserve"> в течение срока дейст</w:t>
      </w:r>
      <w:r w:rsidR="00391AEE">
        <w:t>вия А</w:t>
      </w:r>
      <w:r w:rsidRPr="00091E94">
        <w:t>ккредитации имеет п</w:t>
      </w:r>
      <w:r w:rsidR="00391AEE">
        <w:t>раво не представлять в составе З</w:t>
      </w:r>
      <w:r w:rsidRPr="00091E94">
        <w:t>аявки на закупку документы, подтвержд</w:t>
      </w:r>
      <w:r w:rsidR="00391AEE">
        <w:t>ающие соответствие требованиям А</w:t>
      </w:r>
      <w:r w:rsidRPr="00091E94">
        <w:t xml:space="preserve">ккредитации, при условии отсутствия изменений в указанных документах. </w:t>
      </w:r>
    </w:p>
    <w:p w14:paraId="4446C160" w14:textId="48E9F9C5" w:rsidR="00C06A09" w:rsidRPr="00091E94" w:rsidRDefault="00C06A09" w:rsidP="00E40034">
      <w:pPr>
        <w:pStyle w:val="3"/>
        <w:suppressAutoHyphens/>
      </w:pPr>
      <w:r>
        <w:t>При изменении сведений (документов), представленных для прох</w:t>
      </w:r>
      <w:r w:rsidR="00391AEE">
        <w:t>ождения А</w:t>
      </w:r>
      <w:r>
        <w:t xml:space="preserve">ккредитации, </w:t>
      </w:r>
      <w:r w:rsidRPr="00091E94">
        <w:t>до истеч</w:t>
      </w:r>
      <w:r w:rsidR="00391AEE">
        <w:t>ения срока действия решения об А</w:t>
      </w:r>
      <w:r w:rsidRPr="00091E94">
        <w:t xml:space="preserve">ккредитации </w:t>
      </w:r>
      <w:r w:rsidR="00391AEE">
        <w:t>А</w:t>
      </w:r>
      <w:r w:rsidR="00A941FB">
        <w:t>к</w:t>
      </w:r>
      <w:r w:rsidR="00391AEE">
        <w:t>кредитованный К</w:t>
      </w:r>
      <w:r>
        <w:t>онтрагент обязан актуализировать сведения (документы)</w:t>
      </w:r>
      <w:r w:rsidRPr="00091E94">
        <w:t>.</w:t>
      </w:r>
    </w:p>
    <w:p w14:paraId="69754B40" w14:textId="78B29BA6" w:rsidR="00C06A09" w:rsidRDefault="00391AEE" w:rsidP="00E40034">
      <w:pPr>
        <w:pStyle w:val="3"/>
        <w:suppressAutoHyphens/>
      </w:pPr>
      <w:r>
        <w:t>Отмена А</w:t>
      </w:r>
      <w:r w:rsidR="00C06A09" w:rsidRPr="00091E94">
        <w:t xml:space="preserve">ккредитации осуществляется по следующим основаниям: </w:t>
      </w:r>
    </w:p>
    <w:p w14:paraId="53D4CC1C" w14:textId="03E9EF51" w:rsidR="00C06A09" w:rsidRPr="003017E1" w:rsidRDefault="00C06A09">
      <w:pPr>
        <w:pStyle w:val="New"/>
        <w:rPr>
          <w:color w:val="000000" w:themeColor="text1"/>
        </w:rPr>
      </w:pPr>
      <w:r w:rsidRPr="003017E1">
        <w:rPr>
          <w:color w:val="000000" w:themeColor="text1"/>
        </w:rPr>
        <w:t>в</w:t>
      </w:r>
      <w:r w:rsidR="00391AEE" w:rsidRPr="003017E1">
        <w:rPr>
          <w:color w:val="000000" w:themeColor="text1"/>
        </w:rPr>
        <w:t>ыявление фактов несоответствия А</w:t>
      </w:r>
      <w:r w:rsidRPr="003017E1">
        <w:rPr>
          <w:color w:val="000000" w:themeColor="text1"/>
        </w:rPr>
        <w:t>ккредитованного</w:t>
      </w:r>
      <w:r w:rsidR="00391AEE" w:rsidRPr="003017E1">
        <w:rPr>
          <w:color w:val="000000" w:themeColor="text1"/>
        </w:rPr>
        <w:t xml:space="preserve"> К</w:t>
      </w:r>
      <w:r w:rsidRPr="003017E1">
        <w:rPr>
          <w:color w:val="000000" w:themeColor="text1"/>
        </w:rPr>
        <w:t>онтрагента любому из требований, п</w:t>
      </w:r>
      <w:r w:rsidR="00391AEE" w:rsidRPr="003017E1">
        <w:rPr>
          <w:color w:val="000000" w:themeColor="text1"/>
        </w:rPr>
        <w:t>редъявлявшихся для прохождения А</w:t>
      </w:r>
      <w:r w:rsidRPr="003017E1">
        <w:rPr>
          <w:color w:val="000000" w:themeColor="text1"/>
        </w:rPr>
        <w:t>ккредитации;</w:t>
      </w:r>
    </w:p>
    <w:p w14:paraId="25A743A9" w14:textId="7AF936DD" w:rsidR="00C06A09" w:rsidRPr="003017E1" w:rsidRDefault="00C06A09">
      <w:pPr>
        <w:pStyle w:val="New"/>
        <w:rPr>
          <w:color w:val="000000" w:themeColor="text1"/>
        </w:rPr>
      </w:pPr>
      <w:r w:rsidRPr="003017E1">
        <w:rPr>
          <w:color w:val="000000" w:themeColor="text1"/>
        </w:rPr>
        <w:t>выявление факта предоставления не</w:t>
      </w:r>
      <w:r w:rsidR="00391AEE" w:rsidRPr="003017E1">
        <w:rPr>
          <w:color w:val="000000" w:themeColor="text1"/>
        </w:rPr>
        <w:t>достоверных сведений в составе Заявки на А</w:t>
      </w:r>
      <w:r w:rsidRPr="003017E1">
        <w:rPr>
          <w:color w:val="000000" w:themeColor="text1"/>
        </w:rPr>
        <w:t>ккредитацию;</w:t>
      </w:r>
    </w:p>
    <w:p w14:paraId="05E427F6" w14:textId="729F34D6" w:rsidR="00720339" w:rsidRPr="003017E1" w:rsidRDefault="00391AEE">
      <w:pPr>
        <w:pStyle w:val="New"/>
        <w:rPr>
          <w:color w:val="000000" w:themeColor="text1"/>
        </w:rPr>
      </w:pPr>
      <w:r w:rsidRPr="003017E1">
        <w:rPr>
          <w:color w:val="000000" w:themeColor="text1"/>
        </w:rPr>
        <w:t>подача Аккредитованным К</w:t>
      </w:r>
      <w:r w:rsidR="00C06A09" w:rsidRPr="003017E1">
        <w:rPr>
          <w:color w:val="000000" w:themeColor="text1"/>
        </w:rPr>
        <w:t>о</w:t>
      </w:r>
      <w:r w:rsidRPr="003017E1">
        <w:rPr>
          <w:color w:val="000000" w:themeColor="text1"/>
        </w:rPr>
        <w:t>нтрагентом заявления об отмене А</w:t>
      </w:r>
      <w:r w:rsidR="00C06A09" w:rsidRPr="003017E1">
        <w:rPr>
          <w:color w:val="000000" w:themeColor="text1"/>
        </w:rPr>
        <w:t>ккредитации по собственному желанию.</w:t>
      </w:r>
    </w:p>
    <w:p w14:paraId="69EF55A3" w14:textId="5FA02D20" w:rsidR="00E3023C" w:rsidRPr="005C717D" w:rsidRDefault="00E3023C">
      <w:pPr>
        <w:pStyle w:val="2"/>
      </w:pPr>
      <w:bookmarkStart w:id="86" w:name="_Toc99893597"/>
      <w:r w:rsidRPr="005C717D">
        <w:t>Предквалификационный отбор</w:t>
      </w:r>
      <w:bookmarkEnd w:id="85"/>
      <w:bookmarkEnd w:id="86"/>
    </w:p>
    <w:p w14:paraId="1DB5365E" w14:textId="3F2BECC4" w:rsidR="00E3023C" w:rsidRPr="006554F2" w:rsidRDefault="00E3023C" w:rsidP="00E40034">
      <w:pPr>
        <w:pStyle w:val="3"/>
        <w:suppressAutoHyphens/>
      </w:pPr>
      <w:r w:rsidRPr="006554F2">
        <w:t xml:space="preserve">Условия проведения </w:t>
      </w:r>
      <w:r w:rsidR="00391AEE" w:rsidRPr="006554F2">
        <w:t>П</w:t>
      </w:r>
      <w:r w:rsidRPr="006554F2">
        <w:t>редквалификационного отбора</w:t>
      </w:r>
      <w:r w:rsidR="00391AEE" w:rsidRPr="006554F2">
        <w:t xml:space="preserve"> (по тексту – Предквалификационный отбор).</w:t>
      </w:r>
    </w:p>
    <w:p w14:paraId="51634E3E" w14:textId="57150941" w:rsidR="00C06A09" w:rsidRPr="00674DC0" w:rsidRDefault="00E3023C">
      <w:pPr>
        <w:pStyle w:val="4"/>
        <w:ind w:left="0" w:firstLine="993"/>
      </w:pPr>
      <w:r w:rsidRPr="00674DC0">
        <w:t xml:space="preserve">Предквалификационный отбор не является </w:t>
      </w:r>
      <w:r w:rsidR="00391AEE" w:rsidRPr="00674DC0">
        <w:t>П</w:t>
      </w:r>
      <w:r w:rsidRPr="00674DC0">
        <w:t>роцедурой закупки и не налагает на</w:t>
      </w:r>
      <w:r w:rsidR="00A87FA8" w:rsidRPr="00674DC0">
        <w:t xml:space="preserve"> Заказчика</w:t>
      </w:r>
      <w:r w:rsidRPr="00674DC0">
        <w:t xml:space="preserve"> обязанностей по заключению </w:t>
      </w:r>
      <w:r w:rsidR="00782417" w:rsidRPr="00674DC0">
        <w:t>Договора</w:t>
      </w:r>
      <w:r w:rsidRPr="00674DC0">
        <w:t xml:space="preserve"> по результатам </w:t>
      </w:r>
      <w:r w:rsidR="00391AEE" w:rsidRPr="00674DC0">
        <w:t>П</w:t>
      </w:r>
      <w:r w:rsidRPr="00674DC0">
        <w:t>редквалификационного отбора.</w:t>
      </w:r>
      <w:r w:rsidR="00BC0AA3" w:rsidRPr="00674DC0">
        <w:t xml:space="preserve"> </w:t>
      </w:r>
      <w:r w:rsidR="00391AEE" w:rsidRPr="00674DC0">
        <w:t>По результатам П</w:t>
      </w:r>
      <w:r w:rsidR="00C06A09" w:rsidRPr="00674DC0">
        <w:t>редквалификационного отбора Заказчик формирует Перечень квалифицированных контрагентов (дал</w:t>
      </w:r>
      <w:r w:rsidR="00391AEE" w:rsidRPr="00674DC0">
        <w:t>ее – Перечень) на определенный П</w:t>
      </w:r>
      <w:r w:rsidR="00C06A09" w:rsidRPr="00674DC0">
        <w:t xml:space="preserve">редквалификационной документацией период (далее – период действия Перечня), как для одной </w:t>
      </w:r>
      <w:r w:rsidR="000048D5" w:rsidRPr="00674DC0">
        <w:t>Процедуры закупки</w:t>
      </w:r>
      <w:r w:rsidR="00C06A09" w:rsidRPr="00674DC0">
        <w:t xml:space="preserve">, так и </w:t>
      </w:r>
      <w:r w:rsidR="00391AEE" w:rsidRPr="00674DC0">
        <w:t>ряда П</w:t>
      </w:r>
      <w:r w:rsidR="00C06A09" w:rsidRPr="00674DC0">
        <w:t xml:space="preserve">роцедур </w:t>
      </w:r>
      <w:r w:rsidR="00BE4F5E" w:rsidRPr="00674DC0">
        <w:t>Закупок</w:t>
      </w:r>
      <w:r w:rsidR="00C06A09" w:rsidRPr="00674DC0">
        <w:t>, проведение которых возможно в течение перио</w:t>
      </w:r>
      <w:r w:rsidR="00391AEE" w:rsidRPr="00674DC0">
        <w:t>да действия Перечня. Условиями П</w:t>
      </w:r>
      <w:r w:rsidR="00C06A09" w:rsidRPr="00674DC0">
        <w:t xml:space="preserve">редквалификационного отбора может быть предусмотрено заключение с </w:t>
      </w:r>
      <w:r w:rsidR="00BE4F5E" w:rsidRPr="00674DC0">
        <w:t>Участникам</w:t>
      </w:r>
      <w:r w:rsidR="00C06A09" w:rsidRPr="00674DC0">
        <w:t>и, вк</w:t>
      </w:r>
      <w:r w:rsidR="00391AEE" w:rsidRPr="00674DC0">
        <w:t>люченными в Перечень, рамочных Д</w:t>
      </w:r>
      <w:r w:rsidR="00C06A09" w:rsidRPr="00674DC0">
        <w:t>оговоров с целью фиксации отдельных договорных условий.</w:t>
      </w:r>
    </w:p>
    <w:p w14:paraId="69BD86E0" w14:textId="035A4E6B" w:rsidR="00C06A09" w:rsidRPr="00674DC0" w:rsidRDefault="00C06A09">
      <w:pPr>
        <w:pStyle w:val="4"/>
        <w:ind w:left="0" w:firstLine="993"/>
        <w:rPr>
          <w:shd w:val="clear" w:color="auto" w:fill="FFFFFF"/>
        </w:rPr>
      </w:pPr>
      <w:r w:rsidRPr="00674DC0">
        <w:rPr>
          <w:shd w:val="clear" w:color="auto" w:fill="FFFFFF"/>
        </w:rPr>
        <w:t>В период действия Пер</w:t>
      </w:r>
      <w:r w:rsidR="00391AEE" w:rsidRPr="00674DC0">
        <w:rPr>
          <w:shd w:val="clear" w:color="auto" w:fill="FFFFFF"/>
        </w:rPr>
        <w:t>ечня Заказчик вправе проводить З</w:t>
      </w:r>
      <w:r w:rsidR="0087599E" w:rsidRPr="00674DC0">
        <w:rPr>
          <w:shd w:val="clear" w:color="auto" w:fill="FFFFFF"/>
        </w:rPr>
        <w:t>акрытые запросы котировок и З</w:t>
      </w:r>
      <w:r w:rsidRPr="00674DC0">
        <w:rPr>
          <w:shd w:val="clear" w:color="auto" w:fill="FFFFFF"/>
        </w:rPr>
        <w:t>акр</w:t>
      </w:r>
      <w:r w:rsidR="00391AEE" w:rsidRPr="00674DC0">
        <w:rPr>
          <w:shd w:val="clear" w:color="auto" w:fill="FFFFFF"/>
        </w:rPr>
        <w:t>ытые запросы предложений среди У</w:t>
      </w:r>
      <w:r w:rsidRPr="00674DC0">
        <w:rPr>
          <w:shd w:val="clear" w:color="auto" w:fill="FFFFFF"/>
        </w:rPr>
        <w:t>частников, включенных в Перечень.</w:t>
      </w:r>
    </w:p>
    <w:p w14:paraId="137BCA9B" w14:textId="3A1ECF35" w:rsidR="00E3023C" w:rsidRPr="00674DC0" w:rsidRDefault="00E3023C">
      <w:pPr>
        <w:pStyle w:val="4"/>
        <w:ind w:left="0" w:firstLine="993"/>
      </w:pPr>
      <w:r w:rsidRPr="00674DC0">
        <w:t xml:space="preserve">При проведении </w:t>
      </w:r>
      <w:r w:rsidR="00391AEE" w:rsidRPr="00674DC0">
        <w:t>П</w:t>
      </w:r>
      <w:r w:rsidRPr="00674DC0">
        <w:t xml:space="preserve">роцедур </w:t>
      </w:r>
      <w:r w:rsidR="00391AEE" w:rsidRPr="00674DC0">
        <w:t>з</w:t>
      </w:r>
      <w:r w:rsidR="00BE4F5E" w:rsidRPr="00674DC0">
        <w:t>акупок</w:t>
      </w:r>
      <w:r w:rsidRPr="00674DC0">
        <w:t xml:space="preserve"> с допуском </w:t>
      </w:r>
      <w:r w:rsidR="0087599E" w:rsidRPr="00674DC0">
        <w:t>У</w:t>
      </w:r>
      <w:r w:rsidRPr="00674DC0">
        <w:t xml:space="preserve">частников </w:t>
      </w:r>
      <w:r w:rsidR="0087599E" w:rsidRPr="00674DC0">
        <w:t>з</w:t>
      </w:r>
      <w:r w:rsidR="00BE4F5E" w:rsidRPr="00674DC0">
        <w:t>акупок</w:t>
      </w:r>
      <w:r w:rsidRPr="00674DC0">
        <w:t>, определенных Перечнем, должны соблюдаться следующие условия:</w:t>
      </w:r>
    </w:p>
    <w:p w14:paraId="0F18539C" w14:textId="71E9239A" w:rsidR="00E3023C" w:rsidRPr="006554F2" w:rsidRDefault="00E3023C" w:rsidP="00E40034">
      <w:pPr>
        <w:numPr>
          <w:ilvl w:val="0"/>
          <w:numId w:val="8"/>
        </w:numPr>
        <w:tabs>
          <w:tab w:val="left" w:pos="851"/>
        </w:tabs>
        <w:suppressAutoHyphens/>
        <w:adjustRightInd w:val="0"/>
        <w:ind w:left="0" w:firstLine="993"/>
        <w:rPr>
          <w:rFonts w:cs="Arial"/>
          <w:szCs w:val="22"/>
        </w:rPr>
      </w:pPr>
      <w:r w:rsidRPr="006554F2">
        <w:rPr>
          <w:rFonts w:cs="Arial"/>
          <w:szCs w:val="22"/>
        </w:rPr>
        <w:t xml:space="preserve">предмет </w:t>
      </w:r>
      <w:r w:rsidR="000048D5" w:rsidRPr="006554F2">
        <w:rPr>
          <w:rFonts w:cs="Arial"/>
          <w:szCs w:val="22"/>
        </w:rPr>
        <w:t>Процедуры закупки</w:t>
      </w:r>
      <w:r w:rsidRPr="006554F2">
        <w:rPr>
          <w:rFonts w:cs="Arial"/>
          <w:szCs w:val="22"/>
        </w:rPr>
        <w:t xml:space="preserve"> должен соответствовать направлению </w:t>
      </w:r>
      <w:r w:rsidR="00BE4F5E" w:rsidRPr="006554F2">
        <w:rPr>
          <w:rFonts w:cs="Arial"/>
          <w:szCs w:val="22"/>
        </w:rPr>
        <w:t>Закупок</w:t>
      </w:r>
      <w:r w:rsidRPr="006554F2">
        <w:rPr>
          <w:rFonts w:cs="Arial"/>
          <w:szCs w:val="22"/>
        </w:rPr>
        <w:t xml:space="preserve"> или сфере </w:t>
      </w:r>
      <w:r w:rsidR="00BE4F5E" w:rsidRPr="006554F2">
        <w:rPr>
          <w:rFonts w:cs="Arial"/>
          <w:szCs w:val="22"/>
        </w:rPr>
        <w:t>Закупок</w:t>
      </w:r>
      <w:r w:rsidRPr="006554F2">
        <w:rPr>
          <w:rFonts w:cs="Arial"/>
          <w:szCs w:val="22"/>
        </w:rPr>
        <w:t>, в отношении которых определен Перечень;</w:t>
      </w:r>
    </w:p>
    <w:p w14:paraId="0ED0AF1E" w14:textId="7F692B07" w:rsidR="00E3023C" w:rsidRPr="006554F2" w:rsidRDefault="00E3023C" w:rsidP="00E40034">
      <w:pPr>
        <w:numPr>
          <w:ilvl w:val="0"/>
          <w:numId w:val="8"/>
        </w:numPr>
        <w:tabs>
          <w:tab w:val="left" w:pos="851"/>
        </w:tabs>
        <w:suppressAutoHyphens/>
        <w:adjustRightInd w:val="0"/>
        <w:ind w:left="0" w:firstLine="993"/>
        <w:rPr>
          <w:rFonts w:cs="Arial"/>
          <w:szCs w:val="22"/>
        </w:rPr>
      </w:pPr>
      <w:r w:rsidRPr="006554F2">
        <w:rPr>
          <w:rFonts w:cs="Arial"/>
          <w:szCs w:val="22"/>
        </w:rPr>
        <w:t xml:space="preserve">сведения о проведении </w:t>
      </w:r>
      <w:r w:rsidR="000048D5" w:rsidRPr="006554F2">
        <w:rPr>
          <w:rFonts w:cs="Arial"/>
          <w:szCs w:val="22"/>
        </w:rPr>
        <w:t>Процедуры закупки</w:t>
      </w:r>
      <w:r w:rsidRPr="006554F2">
        <w:rPr>
          <w:rFonts w:cs="Arial"/>
          <w:szCs w:val="22"/>
        </w:rPr>
        <w:t xml:space="preserve"> среди лиц, включенных в Перечень, в обязательном порядке публикуются </w:t>
      </w:r>
      <w:r w:rsidR="00913A75" w:rsidRPr="006554F2">
        <w:rPr>
          <w:rFonts w:cs="Arial"/>
          <w:szCs w:val="22"/>
        </w:rPr>
        <w:t>на</w:t>
      </w:r>
      <w:r w:rsidR="00DB5BAA" w:rsidRPr="006554F2">
        <w:rPr>
          <w:rFonts w:cs="Arial"/>
          <w:szCs w:val="22"/>
        </w:rPr>
        <w:t xml:space="preserve"> </w:t>
      </w:r>
      <w:r w:rsidR="00DB035F" w:rsidRPr="006554F2">
        <w:rPr>
          <w:rFonts w:cs="Arial"/>
          <w:szCs w:val="22"/>
        </w:rPr>
        <w:t>Э</w:t>
      </w:r>
      <w:r w:rsidR="00913A75" w:rsidRPr="006554F2">
        <w:rPr>
          <w:rFonts w:cs="Arial"/>
          <w:szCs w:val="22"/>
        </w:rPr>
        <w:t>ТП</w:t>
      </w:r>
      <w:r w:rsidRPr="006554F2">
        <w:rPr>
          <w:rFonts w:cs="Arial"/>
          <w:szCs w:val="22"/>
        </w:rPr>
        <w:t>, за исключением случаев, предусмотренных</w:t>
      </w:r>
      <w:r w:rsidR="00913A75" w:rsidRPr="006554F2">
        <w:rPr>
          <w:rFonts w:cs="Arial"/>
          <w:szCs w:val="22"/>
        </w:rPr>
        <w:t xml:space="preserve"> Политикой</w:t>
      </w:r>
      <w:r w:rsidRPr="006554F2">
        <w:rPr>
          <w:rFonts w:cs="Arial"/>
          <w:szCs w:val="22"/>
        </w:rPr>
        <w:t>.</w:t>
      </w:r>
    </w:p>
    <w:p w14:paraId="76DACCDD" w14:textId="04CBCEC8" w:rsidR="00E3023C" w:rsidRPr="00674DC0" w:rsidRDefault="00DB035F">
      <w:pPr>
        <w:pStyle w:val="4"/>
        <w:ind w:left="0" w:firstLine="993"/>
      </w:pPr>
      <w:r w:rsidRPr="00674DC0">
        <w:t xml:space="preserve">Заказчик </w:t>
      </w:r>
      <w:r w:rsidR="00E3023C" w:rsidRPr="00674DC0">
        <w:t>вправе признать Перечень утратившим силу в любое время до окончания периода его действия.</w:t>
      </w:r>
    </w:p>
    <w:p w14:paraId="42F2389D" w14:textId="33A3C070" w:rsidR="00E3023C" w:rsidRPr="00674DC0" w:rsidRDefault="00E3023C">
      <w:pPr>
        <w:pStyle w:val="4"/>
        <w:ind w:left="0" w:firstLine="993"/>
      </w:pPr>
      <w:bookmarkStart w:id="87" w:name="_Toc359231120"/>
      <w:r w:rsidRPr="00674DC0">
        <w:t>В любой момент</w:t>
      </w:r>
      <w:r w:rsidR="00DB035F" w:rsidRPr="00674DC0">
        <w:t xml:space="preserve"> Заказчик</w:t>
      </w:r>
      <w:r w:rsidRPr="00674DC0">
        <w:t xml:space="preserve"> вправе потребовать от любого </w:t>
      </w:r>
      <w:r w:rsidR="0087599E" w:rsidRPr="00674DC0">
        <w:t>У</w:t>
      </w:r>
      <w:r w:rsidRPr="00674DC0">
        <w:t xml:space="preserve">частника </w:t>
      </w:r>
      <w:r w:rsidR="0087599E" w:rsidRPr="00674DC0">
        <w:t>з</w:t>
      </w:r>
      <w:r w:rsidR="00BE4F5E" w:rsidRPr="00674DC0">
        <w:t>акупок</w:t>
      </w:r>
      <w:r w:rsidRPr="00674DC0">
        <w:t xml:space="preserve">, включенного в Перечень, прохождения </w:t>
      </w:r>
      <w:r w:rsidR="0087599E" w:rsidRPr="00674DC0">
        <w:t>П</w:t>
      </w:r>
      <w:r w:rsidRPr="00674DC0">
        <w:t xml:space="preserve">остквалификации – подтверждения его соответствия требованиям, установленным в </w:t>
      </w:r>
      <w:r w:rsidR="0087599E" w:rsidRPr="00674DC0">
        <w:t>П</w:t>
      </w:r>
      <w:r w:rsidRPr="00674DC0">
        <w:t>редквалификационной документации.</w:t>
      </w:r>
      <w:bookmarkEnd w:id="87"/>
    </w:p>
    <w:p w14:paraId="6172C277" w14:textId="4CBAA7CE" w:rsidR="00E3023C" w:rsidRPr="00674DC0" w:rsidRDefault="00E3023C">
      <w:pPr>
        <w:pStyle w:val="4"/>
        <w:ind w:left="0" w:firstLine="993"/>
      </w:pPr>
      <w:r w:rsidRPr="00674DC0">
        <w:t xml:space="preserve">Участник </w:t>
      </w:r>
      <w:r w:rsidR="0087599E" w:rsidRPr="00674DC0">
        <w:t>з</w:t>
      </w:r>
      <w:r w:rsidR="00BE4F5E" w:rsidRPr="00674DC0">
        <w:t>акупок</w:t>
      </w:r>
      <w:r w:rsidRPr="00674DC0">
        <w:t xml:space="preserve">, не отвечающий по результатам </w:t>
      </w:r>
      <w:r w:rsidR="0087599E" w:rsidRPr="00674DC0">
        <w:t>П</w:t>
      </w:r>
      <w:r w:rsidRPr="00674DC0">
        <w:t xml:space="preserve">остквалификации необходимым требованиям, установленным в </w:t>
      </w:r>
      <w:r w:rsidR="0087599E" w:rsidRPr="00674DC0">
        <w:t>П</w:t>
      </w:r>
      <w:r w:rsidRPr="00674DC0">
        <w:t>редквалификационной документации, или не предоставивший в установленный срок запрашиваемые</w:t>
      </w:r>
      <w:r w:rsidR="00DB035F" w:rsidRPr="00674DC0">
        <w:t xml:space="preserve"> Заказчиком</w:t>
      </w:r>
      <w:r w:rsidRPr="00674DC0">
        <w:t xml:space="preserve"> обновленные документы и сведения, подтверждающие его квалификацию, по решению</w:t>
      </w:r>
      <w:r w:rsidR="00DB035F" w:rsidRPr="00674DC0">
        <w:t xml:space="preserve"> Заказчика</w:t>
      </w:r>
      <w:r w:rsidRPr="00674DC0">
        <w:t xml:space="preserve"> может быть исключен из Перечня.</w:t>
      </w:r>
    </w:p>
    <w:p w14:paraId="0A9B2A7F" w14:textId="4A9850CB" w:rsidR="00E3023C" w:rsidRPr="00674DC0" w:rsidRDefault="00DB035F">
      <w:pPr>
        <w:pStyle w:val="4"/>
        <w:ind w:left="0" w:firstLine="993"/>
      </w:pPr>
      <w:r w:rsidRPr="00674DC0">
        <w:t>Заказчик</w:t>
      </w:r>
      <w:r w:rsidR="00E3023C" w:rsidRPr="00674DC0">
        <w:t xml:space="preserve"> вправе принять решение об исключении из Перечня </w:t>
      </w:r>
      <w:r w:rsidR="0087599E" w:rsidRPr="00674DC0">
        <w:t>У</w:t>
      </w:r>
      <w:r w:rsidR="00E3023C" w:rsidRPr="00674DC0">
        <w:t xml:space="preserve">частника </w:t>
      </w:r>
      <w:r w:rsidR="0087599E" w:rsidRPr="00674DC0">
        <w:t>з</w:t>
      </w:r>
      <w:r w:rsidR="00BE4F5E" w:rsidRPr="00674DC0">
        <w:t>акупок</w:t>
      </w:r>
      <w:r w:rsidR="00E3023C" w:rsidRPr="00674DC0">
        <w:t>:</w:t>
      </w:r>
    </w:p>
    <w:p w14:paraId="7DBA06C0" w14:textId="6D38F1DD" w:rsidR="00E3023C" w:rsidRPr="006554F2" w:rsidRDefault="00E3023C" w:rsidP="00E40034">
      <w:pPr>
        <w:numPr>
          <w:ilvl w:val="0"/>
          <w:numId w:val="8"/>
        </w:numPr>
        <w:tabs>
          <w:tab w:val="left" w:pos="851"/>
        </w:tabs>
        <w:suppressAutoHyphens/>
        <w:adjustRightInd w:val="0"/>
        <w:ind w:left="0" w:firstLine="993"/>
        <w:rPr>
          <w:rFonts w:cs="Arial"/>
          <w:szCs w:val="22"/>
        </w:rPr>
      </w:pPr>
      <w:r w:rsidRPr="006554F2">
        <w:rPr>
          <w:rFonts w:cs="Arial"/>
          <w:szCs w:val="22"/>
        </w:rPr>
        <w:t xml:space="preserve">уклонившегося по результатам </w:t>
      </w:r>
      <w:r w:rsidR="000048D5" w:rsidRPr="006554F2">
        <w:rPr>
          <w:rFonts w:cs="Arial"/>
          <w:szCs w:val="22"/>
        </w:rPr>
        <w:t>Процедуры закупки</w:t>
      </w:r>
      <w:r w:rsidRPr="006554F2">
        <w:rPr>
          <w:rFonts w:cs="Arial"/>
          <w:szCs w:val="22"/>
        </w:rPr>
        <w:t xml:space="preserve"> от заключения </w:t>
      </w:r>
      <w:r w:rsidR="00782417" w:rsidRPr="006554F2">
        <w:rPr>
          <w:rFonts w:cs="Arial"/>
          <w:szCs w:val="22"/>
        </w:rPr>
        <w:t>Договора</w:t>
      </w:r>
      <w:r w:rsidRPr="006554F2">
        <w:rPr>
          <w:rFonts w:cs="Arial"/>
          <w:szCs w:val="22"/>
        </w:rPr>
        <w:t>;</w:t>
      </w:r>
    </w:p>
    <w:p w14:paraId="64A1F1ED" w14:textId="05187AFA" w:rsidR="00E3023C" w:rsidRPr="006554F2" w:rsidRDefault="00E3023C" w:rsidP="00E40034">
      <w:pPr>
        <w:numPr>
          <w:ilvl w:val="0"/>
          <w:numId w:val="8"/>
        </w:numPr>
        <w:tabs>
          <w:tab w:val="left" w:pos="851"/>
        </w:tabs>
        <w:suppressAutoHyphens/>
        <w:adjustRightInd w:val="0"/>
        <w:ind w:left="0" w:firstLine="993"/>
        <w:rPr>
          <w:rFonts w:cs="Arial"/>
          <w:szCs w:val="22"/>
        </w:rPr>
      </w:pPr>
      <w:r w:rsidRPr="006554F2">
        <w:rPr>
          <w:rFonts w:cs="Arial"/>
          <w:szCs w:val="22"/>
        </w:rPr>
        <w:t xml:space="preserve">с которым расторгнут </w:t>
      </w:r>
      <w:r w:rsidR="0087599E" w:rsidRPr="006554F2">
        <w:rPr>
          <w:rFonts w:cs="Arial"/>
          <w:szCs w:val="22"/>
        </w:rPr>
        <w:t xml:space="preserve">Договор </w:t>
      </w:r>
      <w:r w:rsidRPr="006554F2">
        <w:rPr>
          <w:rFonts w:cs="Arial"/>
          <w:szCs w:val="22"/>
        </w:rPr>
        <w:t xml:space="preserve">по решению суда или иным способом в связи с существенным нарушением им условий </w:t>
      </w:r>
      <w:r w:rsidR="00782417" w:rsidRPr="006554F2">
        <w:rPr>
          <w:rFonts w:cs="Arial"/>
          <w:szCs w:val="22"/>
        </w:rPr>
        <w:t>Договора</w:t>
      </w:r>
      <w:r w:rsidRPr="006554F2">
        <w:rPr>
          <w:rFonts w:cs="Arial"/>
          <w:szCs w:val="22"/>
        </w:rPr>
        <w:t>;</w:t>
      </w:r>
    </w:p>
    <w:p w14:paraId="4043094F" w14:textId="15513FFC" w:rsidR="00B47C5E" w:rsidRPr="006554F2" w:rsidRDefault="00E3023C" w:rsidP="00E40034">
      <w:pPr>
        <w:numPr>
          <w:ilvl w:val="0"/>
          <w:numId w:val="8"/>
        </w:numPr>
        <w:tabs>
          <w:tab w:val="left" w:pos="851"/>
        </w:tabs>
        <w:suppressAutoHyphens/>
        <w:adjustRightInd w:val="0"/>
        <w:ind w:left="0" w:firstLine="993"/>
        <w:rPr>
          <w:rFonts w:cs="Arial"/>
          <w:szCs w:val="22"/>
        </w:rPr>
      </w:pPr>
      <w:r w:rsidRPr="006554F2">
        <w:rPr>
          <w:rFonts w:cs="Arial"/>
          <w:szCs w:val="22"/>
        </w:rPr>
        <w:lastRenderedPageBreak/>
        <w:t xml:space="preserve">нарушившего условия заключенного </w:t>
      </w:r>
      <w:r w:rsidR="00782417" w:rsidRPr="006554F2">
        <w:rPr>
          <w:rFonts w:cs="Arial"/>
          <w:szCs w:val="22"/>
        </w:rPr>
        <w:t>Договора</w:t>
      </w:r>
      <w:r w:rsidRPr="006554F2">
        <w:rPr>
          <w:rFonts w:cs="Arial"/>
          <w:szCs w:val="22"/>
        </w:rPr>
        <w:t xml:space="preserve"> в части сроков </w:t>
      </w:r>
      <w:r w:rsidR="00B47C5E" w:rsidRPr="006554F2">
        <w:rPr>
          <w:rFonts w:cs="Arial"/>
          <w:szCs w:val="22"/>
        </w:rPr>
        <w:t>исполнения обязательств или</w:t>
      </w:r>
      <w:r w:rsidRPr="006554F2">
        <w:rPr>
          <w:rFonts w:cs="Arial"/>
          <w:szCs w:val="22"/>
        </w:rPr>
        <w:t xml:space="preserve"> качества поставляемой</w:t>
      </w:r>
      <w:r w:rsidR="0087599E" w:rsidRPr="006554F2">
        <w:rPr>
          <w:rFonts w:cs="Arial"/>
          <w:szCs w:val="22"/>
        </w:rPr>
        <w:t xml:space="preserve"> П</w:t>
      </w:r>
      <w:r w:rsidRPr="006554F2">
        <w:rPr>
          <w:rFonts w:cs="Arial"/>
          <w:szCs w:val="22"/>
        </w:rPr>
        <w:t>родукции;</w:t>
      </w:r>
    </w:p>
    <w:p w14:paraId="45B93D02" w14:textId="480A83FC" w:rsidR="004A1FA3" w:rsidRPr="006554F2" w:rsidRDefault="00B47C5E" w:rsidP="00E40034">
      <w:pPr>
        <w:numPr>
          <w:ilvl w:val="0"/>
          <w:numId w:val="8"/>
        </w:numPr>
        <w:tabs>
          <w:tab w:val="left" w:pos="851"/>
        </w:tabs>
        <w:suppressAutoHyphens/>
        <w:adjustRightInd w:val="0"/>
        <w:ind w:left="0" w:firstLine="993"/>
        <w:rPr>
          <w:rFonts w:cs="Arial"/>
          <w:szCs w:val="22"/>
        </w:rPr>
      </w:pPr>
      <w:r w:rsidRPr="006554F2">
        <w:rPr>
          <w:rFonts w:cs="Arial"/>
          <w:szCs w:val="22"/>
        </w:rPr>
        <w:t>подавшего ценовое предложение в</w:t>
      </w:r>
      <w:r w:rsidR="0087599E" w:rsidRPr="006554F2">
        <w:rPr>
          <w:rFonts w:cs="Arial"/>
          <w:szCs w:val="22"/>
        </w:rPr>
        <w:t>ыше, предусмотренного рамочным Договором, при участии в З</w:t>
      </w:r>
      <w:r w:rsidRPr="006554F2">
        <w:rPr>
          <w:rFonts w:cs="Arial"/>
          <w:szCs w:val="22"/>
        </w:rPr>
        <w:t xml:space="preserve">акупках Заказчика, соответствующих предмету рамочного </w:t>
      </w:r>
      <w:r w:rsidR="00782417" w:rsidRPr="006554F2">
        <w:rPr>
          <w:rFonts w:cs="Arial"/>
          <w:szCs w:val="22"/>
        </w:rPr>
        <w:t>Договора</w:t>
      </w:r>
      <w:r w:rsidR="0087599E" w:rsidRPr="006554F2">
        <w:rPr>
          <w:rFonts w:cs="Arial"/>
          <w:szCs w:val="22"/>
        </w:rPr>
        <w:t>, в том числе, при участии в О</w:t>
      </w:r>
      <w:r w:rsidRPr="006554F2">
        <w:rPr>
          <w:rFonts w:cs="Arial"/>
          <w:szCs w:val="22"/>
        </w:rPr>
        <w:t>ткрытых закупках, проводимых без установления ограничений н</w:t>
      </w:r>
      <w:r w:rsidR="0087599E" w:rsidRPr="006554F2">
        <w:rPr>
          <w:rFonts w:cs="Arial"/>
          <w:szCs w:val="22"/>
        </w:rPr>
        <w:t>а участие лиц, не прошедших П</w:t>
      </w:r>
      <w:r w:rsidRPr="006554F2">
        <w:rPr>
          <w:rFonts w:cs="Arial"/>
          <w:szCs w:val="22"/>
        </w:rPr>
        <w:t>редквалификационный отбор;</w:t>
      </w:r>
    </w:p>
    <w:p w14:paraId="0FB71068" w14:textId="2F465627" w:rsidR="00E3023C" w:rsidRPr="006554F2" w:rsidRDefault="00E3023C" w:rsidP="00E40034">
      <w:pPr>
        <w:numPr>
          <w:ilvl w:val="0"/>
          <w:numId w:val="8"/>
        </w:numPr>
        <w:tabs>
          <w:tab w:val="left" w:pos="851"/>
        </w:tabs>
        <w:suppressAutoHyphens/>
        <w:adjustRightInd w:val="0"/>
        <w:ind w:left="0" w:firstLine="993"/>
        <w:rPr>
          <w:rFonts w:cs="Arial"/>
          <w:szCs w:val="22"/>
        </w:rPr>
      </w:pPr>
      <w:r w:rsidRPr="006554F2">
        <w:rPr>
          <w:rFonts w:cs="Arial"/>
          <w:szCs w:val="22"/>
        </w:rPr>
        <w:t xml:space="preserve">не прошедшего процедуру </w:t>
      </w:r>
      <w:r w:rsidR="0087599E" w:rsidRPr="006554F2">
        <w:rPr>
          <w:rFonts w:cs="Arial"/>
          <w:szCs w:val="22"/>
        </w:rPr>
        <w:t>П</w:t>
      </w:r>
      <w:r w:rsidRPr="006554F2">
        <w:rPr>
          <w:rFonts w:cs="Arial"/>
          <w:szCs w:val="22"/>
        </w:rPr>
        <w:t>остквалификации в соответствии с</w:t>
      </w:r>
      <w:r w:rsidR="00913A75" w:rsidRPr="006554F2">
        <w:rPr>
          <w:rFonts w:cs="Arial"/>
          <w:szCs w:val="22"/>
        </w:rPr>
        <w:t xml:space="preserve"> Политикой</w:t>
      </w:r>
      <w:r w:rsidRPr="006554F2">
        <w:rPr>
          <w:rFonts w:cs="Arial"/>
          <w:szCs w:val="22"/>
        </w:rPr>
        <w:t>;</w:t>
      </w:r>
    </w:p>
    <w:p w14:paraId="7CFD29E3" w14:textId="63709BE7" w:rsidR="00E3023C" w:rsidRPr="006554F2" w:rsidRDefault="00E3023C" w:rsidP="003D0BEB">
      <w:pPr>
        <w:numPr>
          <w:ilvl w:val="0"/>
          <w:numId w:val="8"/>
        </w:numPr>
        <w:tabs>
          <w:tab w:val="left" w:pos="851"/>
          <w:tab w:val="left" w:pos="1418"/>
        </w:tabs>
        <w:suppressAutoHyphens/>
        <w:adjustRightInd w:val="0"/>
        <w:ind w:left="0" w:firstLine="993"/>
        <w:rPr>
          <w:rFonts w:cs="Arial"/>
          <w:szCs w:val="22"/>
        </w:rPr>
      </w:pPr>
      <w:r w:rsidRPr="006554F2">
        <w:rPr>
          <w:rFonts w:cs="Arial"/>
          <w:szCs w:val="22"/>
        </w:rPr>
        <w:t>не принявшего участия (по направленным</w:t>
      </w:r>
      <w:r w:rsidR="00DB035F" w:rsidRPr="006554F2">
        <w:rPr>
          <w:rFonts w:cs="Arial"/>
          <w:szCs w:val="22"/>
        </w:rPr>
        <w:t xml:space="preserve"> Заказчиком</w:t>
      </w:r>
      <w:r w:rsidRPr="006554F2">
        <w:rPr>
          <w:rFonts w:cs="Arial"/>
          <w:szCs w:val="22"/>
        </w:rPr>
        <w:t xml:space="preserve"> приглашениям) более чем в </w:t>
      </w:r>
      <w:r w:rsidR="00DB035F" w:rsidRPr="006554F2">
        <w:rPr>
          <w:rFonts w:cs="Arial"/>
          <w:szCs w:val="22"/>
        </w:rPr>
        <w:t>2 (</w:t>
      </w:r>
      <w:r w:rsidR="009664AA" w:rsidRPr="006554F2">
        <w:rPr>
          <w:rFonts w:cs="Arial"/>
          <w:szCs w:val="22"/>
        </w:rPr>
        <w:t>двух</w:t>
      </w:r>
      <w:r w:rsidR="00DB035F" w:rsidRPr="006554F2">
        <w:rPr>
          <w:rFonts w:cs="Arial"/>
          <w:szCs w:val="22"/>
        </w:rPr>
        <w:t>)</w:t>
      </w:r>
      <w:r w:rsidRPr="006554F2">
        <w:rPr>
          <w:rFonts w:cs="Arial"/>
          <w:szCs w:val="22"/>
        </w:rPr>
        <w:t xml:space="preserve"> </w:t>
      </w:r>
      <w:r w:rsidR="0087599E" w:rsidRPr="006554F2">
        <w:rPr>
          <w:rFonts w:cs="Arial"/>
          <w:szCs w:val="22"/>
        </w:rPr>
        <w:t>П</w:t>
      </w:r>
      <w:r w:rsidRPr="006554F2">
        <w:rPr>
          <w:rFonts w:cs="Arial"/>
          <w:szCs w:val="22"/>
        </w:rPr>
        <w:t xml:space="preserve">роцедурах </w:t>
      </w:r>
      <w:r w:rsidR="0087599E" w:rsidRPr="006554F2">
        <w:rPr>
          <w:rFonts w:cs="Arial"/>
          <w:szCs w:val="22"/>
        </w:rPr>
        <w:t>з</w:t>
      </w:r>
      <w:r w:rsidR="00BE4F5E" w:rsidRPr="006554F2">
        <w:rPr>
          <w:rFonts w:cs="Arial"/>
          <w:szCs w:val="22"/>
        </w:rPr>
        <w:t>акупок</w:t>
      </w:r>
      <w:r w:rsidRPr="006554F2">
        <w:rPr>
          <w:rFonts w:cs="Arial"/>
          <w:szCs w:val="22"/>
        </w:rPr>
        <w:t>.</w:t>
      </w:r>
    </w:p>
    <w:p w14:paraId="4E0735DB" w14:textId="159746EB" w:rsidR="00B47C5E" w:rsidRPr="00674DC0" w:rsidRDefault="00B47C5E">
      <w:pPr>
        <w:pStyle w:val="4"/>
        <w:ind w:left="0" w:firstLine="993"/>
      </w:pPr>
      <w:r w:rsidRPr="00674DC0">
        <w:t>В период действия Перечня Заказчиком могут приниматься решен</w:t>
      </w:r>
      <w:r w:rsidR="0087599E" w:rsidRPr="00674DC0">
        <w:t>ия о проведении дополнительных П</w:t>
      </w:r>
      <w:r w:rsidRPr="00674DC0">
        <w:t>редквалификационных отборов для дополнения Перечня</w:t>
      </w:r>
      <w:r w:rsidR="00586C76" w:rsidRPr="00674DC0">
        <w:t>.</w:t>
      </w:r>
    </w:p>
    <w:p w14:paraId="173CEDF1" w14:textId="60DB0F9E" w:rsidR="00E3023C" w:rsidRPr="00674DC0" w:rsidRDefault="00E3023C">
      <w:pPr>
        <w:pStyle w:val="4"/>
        <w:ind w:left="0" w:firstLine="993"/>
      </w:pPr>
      <w:r w:rsidRPr="00674DC0">
        <w:t xml:space="preserve">Информационное обеспечение </w:t>
      </w:r>
      <w:r w:rsidR="0087599E" w:rsidRPr="00674DC0">
        <w:t>П</w:t>
      </w:r>
      <w:r w:rsidRPr="00674DC0">
        <w:t>редквалификационного отбора</w:t>
      </w:r>
      <w:r w:rsidR="008B7781" w:rsidRPr="00674DC0">
        <w:t>.</w:t>
      </w:r>
    </w:p>
    <w:p w14:paraId="53B7F4D3" w14:textId="42A0D608" w:rsidR="00E34E3F" w:rsidRPr="00674DC0" w:rsidRDefault="00026386">
      <w:pPr>
        <w:pStyle w:val="4"/>
        <w:ind w:left="0" w:firstLine="993"/>
      </w:pPr>
      <w:r w:rsidRPr="00674DC0">
        <w:t xml:space="preserve">Срок приема </w:t>
      </w:r>
      <w:r w:rsidR="00BE4F5E" w:rsidRPr="00674DC0">
        <w:t>Заявок</w:t>
      </w:r>
      <w:r w:rsidRPr="00674DC0">
        <w:t xml:space="preserve"> на участие в </w:t>
      </w:r>
      <w:r w:rsidR="0087599E" w:rsidRPr="00674DC0">
        <w:t>П</w:t>
      </w:r>
      <w:r w:rsidRPr="00674DC0">
        <w:t xml:space="preserve">редквалификационном отборе предусматривается достаточным для </w:t>
      </w:r>
      <w:r w:rsidR="00E3023C" w:rsidRPr="00674DC0">
        <w:t xml:space="preserve">подготовки </w:t>
      </w:r>
      <w:r w:rsidR="00BE4F5E" w:rsidRPr="00674DC0">
        <w:t>Заявок</w:t>
      </w:r>
      <w:r w:rsidR="00E3023C" w:rsidRPr="00674DC0">
        <w:t xml:space="preserve"> на участие в процедуре </w:t>
      </w:r>
      <w:r w:rsidR="0087599E" w:rsidRPr="00674DC0">
        <w:t>П</w:t>
      </w:r>
      <w:r w:rsidR="00E3023C" w:rsidRPr="00674DC0">
        <w:t xml:space="preserve">редквалификационного </w:t>
      </w:r>
      <w:r w:rsidRPr="00674DC0">
        <w:t>отбора</w:t>
      </w:r>
      <w:r w:rsidR="00BA6CF5" w:rsidRPr="00674DC0">
        <w:t xml:space="preserve">, но в любом случае не менее </w:t>
      </w:r>
      <w:r w:rsidR="0087599E" w:rsidRPr="00674DC0">
        <w:t>7 (</w:t>
      </w:r>
      <w:r w:rsidR="00BA6CF5" w:rsidRPr="00674DC0">
        <w:t>семи</w:t>
      </w:r>
      <w:r w:rsidR="0087599E" w:rsidRPr="00674DC0">
        <w:t>)</w:t>
      </w:r>
      <w:r w:rsidR="00BA6CF5" w:rsidRPr="00674DC0">
        <w:t xml:space="preserve"> рабочих дней</w:t>
      </w:r>
      <w:r w:rsidRPr="00674DC0">
        <w:t>.</w:t>
      </w:r>
      <w:r w:rsidR="00FC737E" w:rsidRPr="00674DC0">
        <w:t xml:space="preserve"> </w:t>
      </w:r>
    </w:p>
    <w:p w14:paraId="1780EF6D" w14:textId="02248571" w:rsidR="00E3023C" w:rsidRPr="00674DC0" w:rsidRDefault="0087599E">
      <w:pPr>
        <w:pStyle w:val="4"/>
        <w:ind w:left="0" w:firstLine="993"/>
      </w:pPr>
      <w:r w:rsidRPr="00674DC0">
        <w:t>Допускается проведение П</w:t>
      </w:r>
      <w:r w:rsidR="00B47C5E" w:rsidRPr="00674DC0">
        <w:t xml:space="preserve">редквалификационных отборов без ограничения сроков подачи </w:t>
      </w:r>
      <w:r w:rsidR="00BE4F5E" w:rsidRPr="00674DC0">
        <w:t>Заявок</w:t>
      </w:r>
      <w:r w:rsidR="00B47C5E" w:rsidRPr="00674DC0">
        <w:t xml:space="preserve"> с возможностью подачи </w:t>
      </w:r>
      <w:r w:rsidR="00BE4F5E" w:rsidRPr="00674DC0">
        <w:t>Заявок</w:t>
      </w:r>
      <w:r w:rsidR="00B47C5E" w:rsidRPr="00674DC0">
        <w:t xml:space="preserve"> в течение всего срока действия Перечня.</w:t>
      </w:r>
    </w:p>
    <w:p w14:paraId="48D3DA49" w14:textId="148DE690" w:rsidR="00B47C5E" w:rsidRPr="00674DC0" w:rsidRDefault="00B47C5E">
      <w:pPr>
        <w:pStyle w:val="4"/>
        <w:ind w:left="0" w:firstLine="993"/>
      </w:pPr>
      <w:r w:rsidRPr="00674DC0">
        <w:t xml:space="preserve">Начальная (максимальная) цена, цена единицы товара, работы, услуги и прочие </w:t>
      </w:r>
      <w:r w:rsidR="0087599E" w:rsidRPr="00674DC0">
        <w:t>ценовые условия при проведении П</w:t>
      </w:r>
      <w:r w:rsidRPr="00674DC0">
        <w:t>редквалификационного отбора не устанавливаются</w:t>
      </w:r>
      <w:r w:rsidR="00BF3361">
        <w:t>.</w:t>
      </w:r>
    </w:p>
    <w:p w14:paraId="486DD6E7" w14:textId="125CD02E" w:rsidR="00E3023C" w:rsidRPr="00674DC0" w:rsidRDefault="00E3023C">
      <w:pPr>
        <w:pStyle w:val="4"/>
        <w:ind w:left="0" w:firstLine="993"/>
      </w:pPr>
      <w:r w:rsidRPr="00674DC0">
        <w:t>Предквалификационная документация</w:t>
      </w:r>
      <w:r w:rsidR="00271CFE" w:rsidRPr="00674DC0">
        <w:t xml:space="preserve"> </w:t>
      </w:r>
      <w:r w:rsidR="0087599E" w:rsidRPr="00674DC0">
        <w:t xml:space="preserve">(по тексту – Предквалификационная документация) </w:t>
      </w:r>
      <w:r w:rsidRPr="00674DC0">
        <w:t>должна содержать</w:t>
      </w:r>
      <w:r w:rsidR="00271CFE" w:rsidRPr="00674DC0">
        <w:t xml:space="preserve"> </w:t>
      </w:r>
      <w:r w:rsidRPr="00674DC0">
        <w:t>следующие сведения:</w:t>
      </w:r>
    </w:p>
    <w:p w14:paraId="38DA3F80" w14:textId="4757C24E"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установленные</w:t>
      </w:r>
      <w:r w:rsidR="00DB035F" w:rsidRPr="006554F2">
        <w:rPr>
          <w:rFonts w:cs="Arial"/>
          <w:szCs w:val="22"/>
        </w:rPr>
        <w:t xml:space="preserve"> Заказчиком</w:t>
      </w:r>
      <w:r w:rsidRPr="006554F2">
        <w:rPr>
          <w:rFonts w:cs="Arial"/>
          <w:szCs w:val="22"/>
        </w:rPr>
        <w:t xml:space="preserve"> краткие характеристики закупаемой </w:t>
      </w:r>
      <w:r w:rsidR="008B7781" w:rsidRPr="006554F2">
        <w:rPr>
          <w:rFonts w:cs="Arial"/>
          <w:szCs w:val="22"/>
        </w:rPr>
        <w:t>П</w:t>
      </w:r>
      <w:r w:rsidRPr="006554F2">
        <w:rPr>
          <w:rFonts w:cs="Arial"/>
          <w:szCs w:val="22"/>
        </w:rPr>
        <w:t xml:space="preserve">родукции, требования к качеству, техническим характеристикам </w:t>
      </w:r>
      <w:r w:rsidR="008B7781" w:rsidRPr="006554F2">
        <w:rPr>
          <w:rFonts w:cs="Arial"/>
          <w:szCs w:val="22"/>
        </w:rPr>
        <w:t>П</w:t>
      </w:r>
      <w:r w:rsidRPr="006554F2">
        <w:rPr>
          <w:rFonts w:cs="Arial"/>
          <w:szCs w:val="22"/>
        </w:rPr>
        <w:t xml:space="preserve">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w:t>
      </w:r>
      <w:r w:rsidR="00C972AE">
        <w:rPr>
          <w:rFonts w:cs="Arial"/>
          <w:szCs w:val="22"/>
        </w:rPr>
        <w:t>П</w:t>
      </w:r>
      <w:r w:rsidRPr="006554F2">
        <w:rPr>
          <w:rFonts w:cs="Arial"/>
          <w:szCs w:val="22"/>
        </w:rPr>
        <w:t>родукции потребностям</w:t>
      </w:r>
      <w:r w:rsidR="00DB035F" w:rsidRPr="006554F2">
        <w:rPr>
          <w:rFonts w:cs="Arial"/>
          <w:szCs w:val="22"/>
        </w:rPr>
        <w:t xml:space="preserve"> Заказчика</w:t>
      </w:r>
      <w:r w:rsidRPr="006554F2">
        <w:rPr>
          <w:rFonts w:cs="Arial"/>
          <w:szCs w:val="22"/>
        </w:rPr>
        <w:t xml:space="preserve"> по соответствующему направлению </w:t>
      </w:r>
      <w:r w:rsidR="00BE4F5E" w:rsidRPr="006554F2">
        <w:rPr>
          <w:rFonts w:cs="Arial"/>
          <w:szCs w:val="22"/>
        </w:rPr>
        <w:t>Закупок</w:t>
      </w:r>
      <w:r w:rsidRPr="006554F2">
        <w:rPr>
          <w:rFonts w:cs="Arial"/>
          <w:szCs w:val="22"/>
        </w:rPr>
        <w:t xml:space="preserve"> или сфере </w:t>
      </w:r>
      <w:r w:rsidR="00BE4F5E" w:rsidRPr="006554F2">
        <w:rPr>
          <w:rFonts w:cs="Arial"/>
          <w:szCs w:val="22"/>
        </w:rPr>
        <w:t>Закупок</w:t>
      </w:r>
      <w:r w:rsidRPr="006554F2">
        <w:rPr>
          <w:rFonts w:cs="Arial"/>
          <w:szCs w:val="22"/>
        </w:rPr>
        <w:t xml:space="preserve">, указанному в </w:t>
      </w:r>
      <w:r w:rsidR="008B7781" w:rsidRPr="006554F2">
        <w:rPr>
          <w:rFonts w:cs="Arial"/>
          <w:szCs w:val="22"/>
        </w:rPr>
        <w:t>Д</w:t>
      </w:r>
      <w:r w:rsidR="008E5448" w:rsidRPr="006554F2">
        <w:rPr>
          <w:rFonts w:cs="Arial"/>
          <w:szCs w:val="22"/>
        </w:rPr>
        <w:t>окументации</w:t>
      </w:r>
      <w:r w:rsidRPr="006554F2">
        <w:rPr>
          <w:rFonts w:cs="Arial"/>
          <w:szCs w:val="22"/>
        </w:rPr>
        <w:t>;</w:t>
      </w:r>
    </w:p>
    <w:p w14:paraId="27C2D456" w14:textId="309280AC"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 xml:space="preserve">минимальное и/или максимальное количество </w:t>
      </w:r>
      <w:r w:rsidR="008B7781" w:rsidRPr="006554F2">
        <w:rPr>
          <w:rFonts w:cs="Arial"/>
          <w:szCs w:val="22"/>
        </w:rPr>
        <w:t>У</w:t>
      </w:r>
      <w:r w:rsidRPr="006554F2">
        <w:rPr>
          <w:rFonts w:cs="Arial"/>
          <w:szCs w:val="22"/>
        </w:rPr>
        <w:t xml:space="preserve">частников </w:t>
      </w:r>
      <w:r w:rsidR="008B7781" w:rsidRPr="006554F2">
        <w:rPr>
          <w:rFonts w:cs="Arial"/>
          <w:szCs w:val="22"/>
        </w:rPr>
        <w:t>П</w:t>
      </w:r>
      <w:r w:rsidRPr="006554F2">
        <w:rPr>
          <w:rFonts w:cs="Arial"/>
          <w:szCs w:val="22"/>
        </w:rPr>
        <w:t xml:space="preserve">редквалификационного отбора, которые будут включены в Перечень по итогам </w:t>
      </w:r>
      <w:r w:rsidR="008B7781" w:rsidRPr="006554F2">
        <w:rPr>
          <w:rFonts w:cs="Arial"/>
          <w:szCs w:val="22"/>
        </w:rPr>
        <w:t>П</w:t>
      </w:r>
      <w:r w:rsidRPr="006554F2">
        <w:rPr>
          <w:rFonts w:cs="Arial"/>
          <w:szCs w:val="22"/>
        </w:rPr>
        <w:t>редквалификационного отбора;</w:t>
      </w:r>
    </w:p>
    <w:p w14:paraId="7858C1FA" w14:textId="002BD4EB"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период действия Перечня</w:t>
      </w:r>
      <w:r w:rsidR="00B47C5E" w:rsidRPr="006554F2">
        <w:rPr>
          <w:rFonts w:cs="Arial"/>
          <w:szCs w:val="22"/>
        </w:rPr>
        <w:t xml:space="preserve"> либо указание, что такой срок не устанавливается (бессрочно)</w:t>
      </w:r>
      <w:r w:rsidRPr="006554F2">
        <w:rPr>
          <w:rFonts w:cs="Arial"/>
          <w:szCs w:val="22"/>
        </w:rPr>
        <w:t>;</w:t>
      </w:r>
    </w:p>
    <w:p w14:paraId="001692C1" w14:textId="59795846"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 xml:space="preserve">требования к содержанию, форме, оформлению и составу </w:t>
      </w:r>
      <w:r w:rsidR="008B7781" w:rsidRPr="006554F2">
        <w:rPr>
          <w:rFonts w:cs="Arial"/>
          <w:szCs w:val="22"/>
        </w:rPr>
        <w:t>З</w:t>
      </w:r>
      <w:r w:rsidRPr="006554F2">
        <w:rPr>
          <w:rFonts w:cs="Arial"/>
          <w:szCs w:val="22"/>
        </w:rPr>
        <w:t xml:space="preserve">аявки на участие в </w:t>
      </w:r>
      <w:r w:rsidR="008B7781" w:rsidRPr="006554F2">
        <w:rPr>
          <w:rFonts w:cs="Arial"/>
          <w:szCs w:val="22"/>
        </w:rPr>
        <w:t>П</w:t>
      </w:r>
      <w:r w:rsidRPr="006554F2">
        <w:rPr>
          <w:rFonts w:cs="Arial"/>
          <w:szCs w:val="22"/>
        </w:rPr>
        <w:t>редквалификационном отборе;</w:t>
      </w:r>
    </w:p>
    <w:p w14:paraId="7D089E32" w14:textId="3236FCF0"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 xml:space="preserve">ориентировочные сведения о форме, сроках и порядке оплаты </w:t>
      </w:r>
      <w:r w:rsidR="00C972AE">
        <w:rPr>
          <w:rFonts w:cs="Arial"/>
          <w:szCs w:val="22"/>
        </w:rPr>
        <w:t>П</w:t>
      </w:r>
      <w:r w:rsidRPr="006554F2">
        <w:rPr>
          <w:rFonts w:cs="Arial"/>
          <w:szCs w:val="22"/>
        </w:rPr>
        <w:t xml:space="preserve">родукции, закупаемой по результатам </w:t>
      </w:r>
      <w:r w:rsidR="000048D5" w:rsidRPr="006554F2">
        <w:rPr>
          <w:rFonts w:cs="Arial"/>
          <w:szCs w:val="22"/>
        </w:rPr>
        <w:t>Процедуры закупки</w:t>
      </w:r>
      <w:r w:rsidR="008B7781" w:rsidRPr="006554F2">
        <w:rPr>
          <w:rFonts w:cs="Arial"/>
          <w:szCs w:val="22"/>
        </w:rPr>
        <w:t xml:space="preserve"> </w:t>
      </w:r>
      <w:r w:rsidRPr="006554F2">
        <w:rPr>
          <w:rFonts w:cs="Arial"/>
          <w:szCs w:val="22"/>
        </w:rPr>
        <w:t>/</w:t>
      </w:r>
      <w:r w:rsidR="008B7781" w:rsidRPr="006554F2">
        <w:rPr>
          <w:rFonts w:cs="Arial"/>
          <w:szCs w:val="22"/>
        </w:rPr>
        <w:t xml:space="preserve"> П</w:t>
      </w:r>
      <w:r w:rsidRPr="006554F2">
        <w:rPr>
          <w:rFonts w:cs="Arial"/>
          <w:szCs w:val="22"/>
        </w:rPr>
        <w:t xml:space="preserve">роцедур </w:t>
      </w:r>
      <w:r w:rsidR="008B7781" w:rsidRPr="006554F2">
        <w:rPr>
          <w:rFonts w:cs="Arial"/>
          <w:szCs w:val="22"/>
        </w:rPr>
        <w:t>з</w:t>
      </w:r>
      <w:r w:rsidR="00BE4F5E" w:rsidRPr="006554F2">
        <w:rPr>
          <w:rFonts w:cs="Arial"/>
          <w:szCs w:val="22"/>
        </w:rPr>
        <w:t>акупок</w:t>
      </w:r>
      <w:r w:rsidRPr="006554F2">
        <w:rPr>
          <w:rFonts w:cs="Arial"/>
          <w:szCs w:val="22"/>
        </w:rPr>
        <w:t>;</w:t>
      </w:r>
    </w:p>
    <w:p w14:paraId="4EA9EB30" w14:textId="7FB33084"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 xml:space="preserve">требования к </w:t>
      </w:r>
      <w:r w:rsidR="00BE4F5E" w:rsidRPr="006554F2">
        <w:rPr>
          <w:rFonts w:cs="Arial"/>
          <w:szCs w:val="22"/>
        </w:rPr>
        <w:t>Участникам</w:t>
      </w:r>
      <w:r w:rsidRPr="006554F2">
        <w:rPr>
          <w:rFonts w:cs="Arial"/>
          <w:szCs w:val="22"/>
        </w:rPr>
        <w:t xml:space="preserve"> </w:t>
      </w:r>
      <w:r w:rsidR="008B7781" w:rsidRPr="006554F2">
        <w:rPr>
          <w:rFonts w:cs="Arial"/>
          <w:szCs w:val="22"/>
        </w:rPr>
        <w:t>П</w:t>
      </w:r>
      <w:r w:rsidRPr="006554F2">
        <w:rPr>
          <w:rFonts w:cs="Arial"/>
          <w:szCs w:val="22"/>
        </w:rPr>
        <w:t xml:space="preserve">редквалификационного отбора с указанием (при необходимости) конкретных единиц их измерения, перечень документов, представляемых </w:t>
      </w:r>
      <w:r w:rsidR="00C972AE">
        <w:rPr>
          <w:rFonts w:cs="Arial"/>
          <w:szCs w:val="22"/>
        </w:rPr>
        <w:t>П</w:t>
      </w:r>
      <w:r w:rsidRPr="006554F2">
        <w:rPr>
          <w:rFonts w:cs="Arial"/>
          <w:szCs w:val="22"/>
        </w:rPr>
        <w:t>ретендентами для подтверждения их соответствия установленным требованиям;</w:t>
      </w:r>
    </w:p>
    <w:p w14:paraId="67B05DD6" w14:textId="3FA6FF86"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 xml:space="preserve">сведения о праве </w:t>
      </w:r>
      <w:r w:rsidR="00DB035F" w:rsidRPr="006554F2">
        <w:rPr>
          <w:rFonts w:cs="Arial"/>
          <w:szCs w:val="22"/>
        </w:rPr>
        <w:t>Заказчика</w:t>
      </w:r>
      <w:r w:rsidRPr="006554F2">
        <w:rPr>
          <w:rFonts w:cs="Arial"/>
          <w:szCs w:val="22"/>
        </w:rPr>
        <w:t xml:space="preserve"> отказаться от проведения </w:t>
      </w:r>
      <w:r w:rsidR="008B7781" w:rsidRPr="006554F2">
        <w:rPr>
          <w:rFonts w:cs="Arial"/>
          <w:szCs w:val="22"/>
        </w:rPr>
        <w:t>П</w:t>
      </w:r>
      <w:r w:rsidRPr="006554F2">
        <w:rPr>
          <w:rFonts w:cs="Arial"/>
          <w:szCs w:val="22"/>
        </w:rPr>
        <w:t>редквалификационного отбора;</w:t>
      </w:r>
    </w:p>
    <w:p w14:paraId="740CCCEE" w14:textId="1CAF4CD2" w:rsidR="00E3023C" w:rsidRPr="006554F2" w:rsidRDefault="00E3023C" w:rsidP="00E40034">
      <w:pPr>
        <w:numPr>
          <w:ilvl w:val="0"/>
          <w:numId w:val="8"/>
        </w:numPr>
        <w:tabs>
          <w:tab w:val="left" w:pos="851"/>
          <w:tab w:val="left" w:pos="1276"/>
          <w:tab w:val="left" w:pos="2127"/>
        </w:tabs>
        <w:suppressAutoHyphens/>
        <w:adjustRightInd w:val="0"/>
        <w:ind w:left="0" w:firstLine="709"/>
        <w:rPr>
          <w:rFonts w:cs="Arial"/>
          <w:szCs w:val="22"/>
        </w:rPr>
      </w:pPr>
      <w:r w:rsidRPr="006554F2">
        <w:rPr>
          <w:rFonts w:cs="Arial"/>
          <w:szCs w:val="22"/>
        </w:rPr>
        <w:t xml:space="preserve">иные сведения, включаемые в документацию </w:t>
      </w:r>
      <w:r w:rsidR="008B7781" w:rsidRPr="006554F2">
        <w:rPr>
          <w:rFonts w:cs="Arial"/>
          <w:szCs w:val="22"/>
        </w:rPr>
        <w:t>П</w:t>
      </w:r>
      <w:r w:rsidRPr="006554F2">
        <w:rPr>
          <w:rFonts w:cs="Arial"/>
          <w:szCs w:val="22"/>
        </w:rPr>
        <w:t xml:space="preserve">редквалификационного отбора по решению </w:t>
      </w:r>
      <w:r w:rsidR="00DB035F" w:rsidRPr="006554F2">
        <w:rPr>
          <w:rFonts w:cs="Arial"/>
          <w:szCs w:val="22"/>
        </w:rPr>
        <w:t>Заказчика</w:t>
      </w:r>
      <w:r w:rsidRPr="006554F2">
        <w:rPr>
          <w:rFonts w:cs="Arial"/>
          <w:szCs w:val="22"/>
        </w:rPr>
        <w:t>.</w:t>
      </w:r>
    </w:p>
    <w:p w14:paraId="2A1EBFC6" w14:textId="78DA6A77" w:rsidR="00E3023C" w:rsidRPr="00674DC0" w:rsidRDefault="008E5448">
      <w:pPr>
        <w:pStyle w:val="4"/>
        <w:ind w:left="0" w:firstLine="993"/>
      </w:pPr>
      <w:r w:rsidRPr="00674DC0">
        <w:t>Д</w:t>
      </w:r>
      <w:r w:rsidR="00E3023C" w:rsidRPr="00674DC0">
        <w:t xml:space="preserve">окументация </w:t>
      </w:r>
      <w:r w:rsidR="008B7781" w:rsidRPr="00674DC0">
        <w:t>П</w:t>
      </w:r>
      <w:r w:rsidR="00E3023C" w:rsidRPr="00674DC0">
        <w:t xml:space="preserve">редквалификационного отбора </w:t>
      </w:r>
      <w:r w:rsidR="00F616FE" w:rsidRPr="00674DC0">
        <w:t xml:space="preserve">размещается </w:t>
      </w:r>
      <w:r w:rsidR="00E3023C" w:rsidRPr="00674DC0">
        <w:t xml:space="preserve">в открытом доступе </w:t>
      </w:r>
      <w:r w:rsidR="0033160D" w:rsidRPr="00674DC0">
        <w:t>на</w:t>
      </w:r>
      <w:r w:rsidR="00DB035F" w:rsidRPr="00674DC0">
        <w:t xml:space="preserve"> Э</w:t>
      </w:r>
      <w:r w:rsidR="0033160D" w:rsidRPr="00674DC0">
        <w:t>ТП</w:t>
      </w:r>
      <w:r w:rsidR="000B2801" w:rsidRPr="00674DC0">
        <w:t xml:space="preserve">, </w:t>
      </w:r>
      <w:r w:rsidR="00B47C5E" w:rsidRPr="00674DC0">
        <w:t>за</w:t>
      </w:r>
      <w:r w:rsidR="008B7781" w:rsidRPr="00674DC0">
        <w:t xml:space="preserve"> исключением случая проведения закрытого П</w:t>
      </w:r>
      <w:r w:rsidR="00B47C5E" w:rsidRPr="00674DC0">
        <w:t>редквалификационного отбора по основаниям, предусмотренным п. 4.10.1 Политики</w:t>
      </w:r>
      <w:r w:rsidR="00E3023C" w:rsidRPr="00674DC0">
        <w:t xml:space="preserve">. </w:t>
      </w:r>
      <w:r w:rsidR="001E6806" w:rsidRPr="00674DC0">
        <w:t xml:space="preserve">Заказчик </w:t>
      </w:r>
      <w:r w:rsidR="00E3023C" w:rsidRPr="00674DC0">
        <w:t xml:space="preserve">не предоставляет </w:t>
      </w:r>
      <w:r w:rsidR="008B7781" w:rsidRPr="00674DC0">
        <w:t>П</w:t>
      </w:r>
      <w:r w:rsidR="00E3023C" w:rsidRPr="00674DC0">
        <w:t>редквалификационную документацию по запросам заинтересованных лиц.</w:t>
      </w:r>
    </w:p>
    <w:p w14:paraId="78AFC566" w14:textId="054BBC32" w:rsidR="00E3023C" w:rsidRPr="00674DC0" w:rsidRDefault="00E3023C">
      <w:pPr>
        <w:pStyle w:val="4"/>
        <w:ind w:left="0" w:firstLine="993"/>
      </w:pPr>
      <w:r w:rsidRPr="00674DC0">
        <w:t>Предоставление</w:t>
      </w:r>
      <w:r w:rsidR="00DB035F" w:rsidRPr="00674DC0">
        <w:t xml:space="preserve"> Заказчиком</w:t>
      </w:r>
      <w:r w:rsidRPr="00674DC0">
        <w:t xml:space="preserve"> разъяснений </w:t>
      </w:r>
      <w:r w:rsidR="008B7781" w:rsidRPr="00674DC0">
        <w:t>П</w:t>
      </w:r>
      <w:r w:rsidRPr="00674DC0">
        <w:t xml:space="preserve">редквалификационной документации по запросам </w:t>
      </w:r>
      <w:r w:rsidR="008B7781" w:rsidRPr="00674DC0">
        <w:t>П</w:t>
      </w:r>
      <w:r w:rsidRPr="00674DC0">
        <w:t xml:space="preserve">ретендентов, внесение изменений в документацию </w:t>
      </w:r>
      <w:r w:rsidR="00B47C5E" w:rsidRPr="00674DC0">
        <w:t xml:space="preserve">проводятся </w:t>
      </w:r>
      <w:r w:rsidRPr="00674DC0">
        <w:t>в соответствии с п.</w:t>
      </w:r>
      <w:r w:rsidR="001E0752" w:rsidRPr="00674DC0">
        <w:t>3.1.</w:t>
      </w:r>
      <w:r w:rsidR="00B47C5E" w:rsidRPr="00674DC0">
        <w:t>3</w:t>
      </w:r>
      <w:r w:rsidR="003054D7" w:rsidRPr="00674DC0">
        <w:t>.</w:t>
      </w:r>
      <w:r w:rsidR="00DB035F" w:rsidRPr="00674DC0">
        <w:t xml:space="preserve"> Политики</w:t>
      </w:r>
      <w:r w:rsidRPr="00674DC0">
        <w:t>.</w:t>
      </w:r>
    </w:p>
    <w:p w14:paraId="0A34DC49" w14:textId="3F181D18" w:rsidR="00E3023C" w:rsidRPr="00674DC0" w:rsidRDefault="00DB035F">
      <w:pPr>
        <w:pStyle w:val="4"/>
        <w:ind w:left="0" w:firstLine="993"/>
      </w:pPr>
      <w:r w:rsidRPr="00674DC0">
        <w:t xml:space="preserve">Заказчик </w:t>
      </w:r>
      <w:r w:rsidR="00E3023C" w:rsidRPr="00674DC0">
        <w:t xml:space="preserve">вправе отказаться от проведения </w:t>
      </w:r>
      <w:r w:rsidR="008B7781" w:rsidRPr="00674DC0">
        <w:t>П</w:t>
      </w:r>
      <w:r w:rsidR="00E3023C" w:rsidRPr="00674DC0">
        <w:t xml:space="preserve">редквалификационного отбора в любое время до подведения итогов и определения Перечня. Извещение об отказе от проведения </w:t>
      </w:r>
      <w:r w:rsidR="008B7781" w:rsidRPr="00674DC0">
        <w:t>П</w:t>
      </w:r>
      <w:r w:rsidR="00E3023C" w:rsidRPr="00674DC0">
        <w:t>редквалификационного отбора размещается</w:t>
      </w:r>
      <w:r w:rsidRPr="00674DC0">
        <w:t xml:space="preserve"> Заказчиком </w:t>
      </w:r>
      <w:r w:rsidR="0033160D" w:rsidRPr="00674DC0">
        <w:t xml:space="preserve">на </w:t>
      </w:r>
      <w:r w:rsidR="00DB5BAA" w:rsidRPr="00674DC0">
        <w:t>ЭТП</w:t>
      </w:r>
      <w:r w:rsidR="00E3023C" w:rsidRPr="00674DC0">
        <w:t xml:space="preserve"> не </w:t>
      </w:r>
      <w:r w:rsidR="00E3023C" w:rsidRPr="00674DC0">
        <w:lastRenderedPageBreak/>
        <w:t xml:space="preserve">позднее чем в течение </w:t>
      </w:r>
      <w:r w:rsidRPr="00674DC0">
        <w:t>3 (</w:t>
      </w:r>
      <w:r w:rsidR="009664AA" w:rsidRPr="00674DC0">
        <w:t>трех</w:t>
      </w:r>
      <w:r w:rsidRPr="00674DC0">
        <w:t>)</w:t>
      </w:r>
      <w:r w:rsidR="00E3023C" w:rsidRPr="00674DC0">
        <w:t xml:space="preserve"> </w:t>
      </w:r>
      <w:r w:rsidR="005C6579" w:rsidRPr="00674DC0">
        <w:t xml:space="preserve">рабочих </w:t>
      </w:r>
      <w:r w:rsidR="00E3023C" w:rsidRPr="00674DC0">
        <w:t xml:space="preserve">дней со дня принятия решения об отказе от проведения </w:t>
      </w:r>
      <w:r w:rsidR="008B7781" w:rsidRPr="00674DC0">
        <w:t>П</w:t>
      </w:r>
      <w:r w:rsidR="00E3023C" w:rsidRPr="00674DC0">
        <w:t>редквалификационного отбора.</w:t>
      </w:r>
    </w:p>
    <w:p w14:paraId="28F3844F" w14:textId="613BBD6A" w:rsidR="00E3023C" w:rsidRPr="006554F2" w:rsidRDefault="00E3023C" w:rsidP="00E40034">
      <w:pPr>
        <w:pStyle w:val="3"/>
        <w:suppressAutoHyphens/>
      </w:pPr>
      <w:bookmarkStart w:id="88" w:name="_Toc363663760"/>
      <w:bookmarkStart w:id="89" w:name="_Toc365461129"/>
      <w:bookmarkEnd w:id="88"/>
      <w:r w:rsidRPr="006554F2">
        <w:t xml:space="preserve">Порядок подачи </w:t>
      </w:r>
      <w:r w:rsidR="00BE4F5E" w:rsidRPr="006554F2">
        <w:t>Заявок</w:t>
      </w:r>
      <w:r w:rsidRPr="006554F2">
        <w:t xml:space="preserve"> на участие в </w:t>
      </w:r>
      <w:r w:rsidR="008B7781" w:rsidRPr="006554F2">
        <w:t>П</w:t>
      </w:r>
      <w:r w:rsidRPr="006554F2">
        <w:t>редквалификационном отборе</w:t>
      </w:r>
      <w:bookmarkEnd w:id="89"/>
      <w:r w:rsidR="00F616FE" w:rsidRPr="006554F2">
        <w:t>.</w:t>
      </w:r>
    </w:p>
    <w:p w14:paraId="21278F7C" w14:textId="122A0327" w:rsidR="00E3023C" w:rsidRPr="00674DC0" w:rsidRDefault="00E3023C">
      <w:pPr>
        <w:pStyle w:val="4"/>
        <w:ind w:left="0" w:firstLine="993"/>
      </w:pPr>
      <w:r w:rsidRPr="00674DC0">
        <w:t xml:space="preserve">Претендент вправе подать только одну </w:t>
      </w:r>
      <w:r w:rsidR="001A79D7" w:rsidRPr="00674DC0">
        <w:t>З</w:t>
      </w:r>
      <w:r w:rsidRPr="00674DC0">
        <w:t xml:space="preserve">аявку на участие в </w:t>
      </w:r>
      <w:r w:rsidR="001A79D7" w:rsidRPr="00674DC0">
        <w:t>П</w:t>
      </w:r>
      <w:r w:rsidRPr="00674DC0">
        <w:t>редквалификационном отборе, внесение изменений в которую не допускается.</w:t>
      </w:r>
    </w:p>
    <w:p w14:paraId="05B85826" w14:textId="7A802EBE" w:rsidR="00E3023C" w:rsidRPr="00674DC0" w:rsidRDefault="00E3023C">
      <w:pPr>
        <w:pStyle w:val="4"/>
        <w:ind w:left="0" w:firstLine="993"/>
      </w:pPr>
      <w:r w:rsidRPr="00674DC0">
        <w:t xml:space="preserve">Прием </w:t>
      </w:r>
      <w:r w:rsidR="00BE4F5E" w:rsidRPr="00674DC0">
        <w:t>Заявок</w:t>
      </w:r>
      <w:r w:rsidRPr="00674DC0">
        <w:t xml:space="preserve"> на участие в </w:t>
      </w:r>
      <w:r w:rsidR="001A79D7" w:rsidRPr="00674DC0">
        <w:t>П</w:t>
      </w:r>
      <w:r w:rsidRPr="00674DC0">
        <w:t xml:space="preserve">редквалификационном отборе прекращается после окончания срока подачи </w:t>
      </w:r>
      <w:r w:rsidR="00BE4F5E" w:rsidRPr="00674DC0">
        <w:t>Заявок</w:t>
      </w:r>
      <w:r w:rsidRPr="00674DC0">
        <w:t xml:space="preserve"> на участие в </w:t>
      </w:r>
      <w:r w:rsidR="001A79D7" w:rsidRPr="00674DC0">
        <w:t>П</w:t>
      </w:r>
      <w:r w:rsidRPr="00674DC0">
        <w:t xml:space="preserve">редквалификационном отборе, установленного в </w:t>
      </w:r>
      <w:r w:rsidR="001A79D7" w:rsidRPr="00674DC0">
        <w:t>П</w:t>
      </w:r>
      <w:r w:rsidRPr="00674DC0">
        <w:t>редквалификационной документации.</w:t>
      </w:r>
    </w:p>
    <w:p w14:paraId="0C1A63F4" w14:textId="7E6A5514" w:rsidR="00E3023C" w:rsidRPr="00674DC0" w:rsidRDefault="00E3023C">
      <w:pPr>
        <w:pStyle w:val="4"/>
        <w:ind w:left="0" w:firstLine="993"/>
      </w:pPr>
      <w:r w:rsidRPr="00674DC0">
        <w:t xml:space="preserve">Претендент, подавший заявку на участие в </w:t>
      </w:r>
      <w:r w:rsidR="001A79D7" w:rsidRPr="00674DC0">
        <w:t>П</w:t>
      </w:r>
      <w:r w:rsidRPr="00674DC0">
        <w:t xml:space="preserve">редквалификационном отборе, вправе отозвать </w:t>
      </w:r>
      <w:r w:rsidR="001A79D7" w:rsidRPr="00674DC0">
        <w:t>З</w:t>
      </w:r>
      <w:r w:rsidRPr="00674DC0">
        <w:t xml:space="preserve">аявку на участие в </w:t>
      </w:r>
      <w:r w:rsidR="001A79D7" w:rsidRPr="00674DC0">
        <w:t>П</w:t>
      </w:r>
      <w:r w:rsidRPr="00674DC0">
        <w:t xml:space="preserve">редквалификационном отборе в любое время до окончания срока подачи </w:t>
      </w:r>
      <w:r w:rsidR="00BE4F5E" w:rsidRPr="00674DC0">
        <w:t>Заявок</w:t>
      </w:r>
      <w:r w:rsidRPr="00674DC0">
        <w:t xml:space="preserve"> на участие в </w:t>
      </w:r>
      <w:r w:rsidR="001A79D7" w:rsidRPr="00674DC0">
        <w:t>П</w:t>
      </w:r>
      <w:r w:rsidRPr="00674DC0">
        <w:t>редквалификационном отборе.</w:t>
      </w:r>
    </w:p>
    <w:p w14:paraId="6B793951" w14:textId="7B8D4951" w:rsidR="00E3023C" w:rsidRPr="00674DC0" w:rsidRDefault="00E3023C">
      <w:pPr>
        <w:pStyle w:val="4"/>
        <w:ind w:left="0" w:firstLine="993"/>
      </w:pPr>
      <w:r w:rsidRPr="00674DC0">
        <w:t xml:space="preserve">Заявки на участие в </w:t>
      </w:r>
      <w:r w:rsidR="001A79D7" w:rsidRPr="00674DC0">
        <w:t>П</w:t>
      </w:r>
      <w:r w:rsidRPr="00674DC0">
        <w:t xml:space="preserve">редквалификационном отборе, поступившие после истечения срока представления </w:t>
      </w:r>
      <w:r w:rsidR="00BE4F5E" w:rsidRPr="00674DC0">
        <w:t>Заявок</w:t>
      </w:r>
      <w:r w:rsidRPr="00674DC0">
        <w:t xml:space="preserve"> на участие в </w:t>
      </w:r>
      <w:r w:rsidR="001A79D7" w:rsidRPr="00674DC0">
        <w:t>П</w:t>
      </w:r>
      <w:r w:rsidRPr="00674DC0">
        <w:t xml:space="preserve">редквалификационном отборе, не рассматриваются и не возвращаются лицам, подавшим </w:t>
      </w:r>
      <w:r w:rsidR="001A79D7" w:rsidRPr="00674DC0">
        <w:t>З</w:t>
      </w:r>
      <w:r w:rsidRPr="00674DC0">
        <w:t xml:space="preserve">аявки на участие в </w:t>
      </w:r>
      <w:r w:rsidR="001A79D7" w:rsidRPr="00674DC0">
        <w:t>П</w:t>
      </w:r>
      <w:r w:rsidRPr="00674DC0">
        <w:t>редквалификационном отборе.</w:t>
      </w:r>
    </w:p>
    <w:p w14:paraId="2498C2AD" w14:textId="7C683D36" w:rsidR="00E3023C" w:rsidRPr="00674DC0" w:rsidRDefault="00E3023C">
      <w:pPr>
        <w:pStyle w:val="4"/>
        <w:ind w:left="0" w:firstLine="993"/>
      </w:pPr>
      <w:r w:rsidRPr="00674DC0">
        <w:t xml:space="preserve">В случае, если после дня окончания срока подачи </w:t>
      </w:r>
      <w:r w:rsidR="00BE4F5E" w:rsidRPr="00674DC0">
        <w:t>Заявок</w:t>
      </w:r>
      <w:r w:rsidRPr="00674DC0">
        <w:t xml:space="preserve"> на участие в </w:t>
      </w:r>
      <w:r w:rsidR="001A79D7" w:rsidRPr="00674DC0">
        <w:t>П</w:t>
      </w:r>
      <w:r w:rsidRPr="00674DC0">
        <w:t xml:space="preserve">редквалификационном отборе подано менее </w:t>
      </w:r>
      <w:r w:rsidR="00DB035F" w:rsidRPr="00674DC0">
        <w:t>2 (</w:t>
      </w:r>
      <w:r w:rsidR="009664AA" w:rsidRPr="00674DC0">
        <w:t>двух</w:t>
      </w:r>
      <w:r w:rsidR="00DB035F" w:rsidRPr="00674DC0">
        <w:t>)</w:t>
      </w:r>
      <w:r w:rsidRPr="00674DC0">
        <w:t xml:space="preserve"> </w:t>
      </w:r>
      <w:r w:rsidR="00BE4F5E" w:rsidRPr="00674DC0">
        <w:t>Заявок</w:t>
      </w:r>
      <w:r w:rsidRPr="00674DC0">
        <w:t>, такой отбор признается несостоявшимся и формирование Перечня не осуществляется.</w:t>
      </w:r>
    </w:p>
    <w:p w14:paraId="13713035" w14:textId="5159B7F6" w:rsidR="00E3023C" w:rsidRPr="00674DC0" w:rsidRDefault="00E3023C">
      <w:pPr>
        <w:pStyle w:val="4"/>
        <w:ind w:left="0" w:firstLine="993"/>
      </w:pPr>
      <w:r w:rsidRPr="00674DC0">
        <w:t xml:space="preserve">Претендент самостоятельно несет все расходы, связанные с участием в </w:t>
      </w:r>
      <w:r w:rsidR="001A79D7" w:rsidRPr="00674DC0">
        <w:t>П</w:t>
      </w:r>
      <w:r w:rsidRPr="00674DC0">
        <w:t xml:space="preserve">редквалификационном отборе, в том числе связанные с подготовкой и подачей </w:t>
      </w:r>
      <w:r w:rsidR="001A79D7" w:rsidRPr="00674DC0">
        <w:t>З</w:t>
      </w:r>
      <w:r w:rsidRPr="00674DC0">
        <w:t xml:space="preserve">аявки на участие в </w:t>
      </w:r>
      <w:r w:rsidR="001A79D7" w:rsidRPr="00674DC0">
        <w:t>П</w:t>
      </w:r>
      <w:r w:rsidRPr="00674DC0">
        <w:t>редквалификационном отборе.</w:t>
      </w:r>
    </w:p>
    <w:p w14:paraId="78530E0F" w14:textId="3E1EAC9B" w:rsidR="00E3023C" w:rsidRPr="006554F2" w:rsidRDefault="004973E0" w:rsidP="00E40034">
      <w:pPr>
        <w:pStyle w:val="3"/>
        <w:suppressAutoHyphens/>
      </w:pPr>
      <w:bookmarkStart w:id="90" w:name="_Toc365461130"/>
      <w:r w:rsidRPr="006554F2">
        <w:t xml:space="preserve">Порядок </w:t>
      </w:r>
      <w:r w:rsidR="00E3023C" w:rsidRPr="006554F2">
        <w:t>формирования Перечня квалифицированных контрагентов.</w:t>
      </w:r>
      <w:bookmarkEnd w:id="90"/>
    </w:p>
    <w:p w14:paraId="254F471E" w14:textId="43EE583A" w:rsidR="00E3023C" w:rsidRPr="00674DC0" w:rsidRDefault="00DB035F">
      <w:pPr>
        <w:pStyle w:val="4"/>
        <w:ind w:left="0" w:firstLine="993"/>
      </w:pPr>
      <w:r w:rsidRPr="00674DC0">
        <w:t xml:space="preserve"> Заказчик</w:t>
      </w:r>
      <w:r w:rsidR="00E3023C" w:rsidRPr="00674DC0">
        <w:t xml:space="preserve"> рассматривает, оценивает и сопоставляет </w:t>
      </w:r>
      <w:r w:rsidR="00991741" w:rsidRPr="00674DC0">
        <w:t>З</w:t>
      </w:r>
      <w:r w:rsidR="00E3023C" w:rsidRPr="00674DC0">
        <w:t xml:space="preserve">аявки на участие в </w:t>
      </w:r>
      <w:r w:rsidR="00991741" w:rsidRPr="00674DC0">
        <w:t>П</w:t>
      </w:r>
      <w:r w:rsidR="00E3023C" w:rsidRPr="00674DC0">
        <w:t>редквалификационном отборе</w:t>
      </w:r>
      <w:bookmarkStart w:id="91" w:name="_Toc359231121"/>
      <w:r w:rsidR="00E3023C" w:rsidRPr="00674DC0">
        <w:t xml:space="preserve">. Срок рассмотрения, оценки и сопоставления </w:t>
      </w:r>
      <w:r w:rsidR="00BE4F5E" w:rsidRPr="00674DC0">
        <w:t>Заявок</w:t>
      </w:r>
      <w:r w:rsidR="00E3023C" w:rsidRPr="00674DC0">
        <w:t xml:space="preserve"> на участие в </w:t>
      </w:r>
      <w:r w:rsidR="00991741" w:rsidRPr="00674DC0">
        <w:t>П</w:t>
      </w:r>
      <w:r w:rsidR="00E3023C" w:rsidRPr="00674DC0">
        <w:t xml:space="preserve">редквалификационном отборе указываются в </w:t>
      </w:r>
      <w:r w:rsidR="00991741" w:rsidRPr="00674DC0">
        <w:t>П</w:t>
      </w:r>
      <w:r w:rsidR="00E3023C" w:rsidRPr="00674DC0">
        <w:t>редквалификационной документации.</w:t>
      </w:r>
      <w:bookmarkEnd w:id="91"/>
    </w:p>
    <w:p w14:paraId="6D681280" w14:textId="3DED99DE" w:rsidR="00E3023C" w:rsidRPr="00674DC0" w:rsidRDefault="00E3023C">
      <w:pPr>
        <w:pStyle w:val="4"/>
        <w:ind w:left="0" w:firstLine="993"/>
      </w:pPr>
      <w:r w:rsidRPr="00674DC0">
        <w:t xml:space="preserve">На основании результатов рассмотрения </w:t>
      </w:r>
      <w:r w:rsidR="00BE4F5E" w:rsidRPr="00674DC0">
        <w:t>Заявок</w:t>
      </w:r>
      <w:r w:rsidRPr="00674DC0">
        <w:t xml:space="preserve"> на участие в </w:t>
      </w:r>
      <w:r w:rsidR="00991741" w:rsidRPr="00674DC0">
        <w:t>П</w:t>
      </w:r>
      <w:r w:rsidRPr="00674DC0">
        <w:t>редквалификационном отборе</w:t>
      </w:r>
      <w:r w:rsidR="00DB035F" w:rsidRPr="00674DC0">
        <w:t xml:space="preserve"> </w:t>
      </w:r>
      <w:r w:rsidR="00F616FE" w:rsidRPr="00674DC0">
        <w:t xml:space="preserve">Заказчиком </w:t>
      </w:r>
      <w:r w:rsidRPr="00674DC0">
        <w:t xml:space="preserve">принимается решение о допуске к участию в </w:t>
      </w:r>
      <w:r w:rsidR="00991741" w:rsidRPr="00674DC0">
        <w:t>П</w:t>
      </w:r>
      <w:r w:rsidRPr="00674DC0">
        <w:t xml:space="preserve">редквалификационном отборе </w:t>
      </w:r>
      <w:r w:rsidR="00991741" w:rsidRPr="00674DC0">
        <w:t>П</w:t>
      </w:r>
      <w:r w:rsidRPr="00674DC0">
        <w:t xml:space="preserve">ретендента или об отказе в допуске такому </w:t>
      </w:r>
      <w:r w:rsidR="00991741" w:rsidRPr="00674DC0">
        <w:t>П</w:t>
      </w:r>
      <w:r w:rsidRPr="00674DC0">
        <w:t xml:space="preserve">ретенденту к участию в </w:t>
      </w:r>
      <w:r w:rsidR="00991741" w:rsidRPr="00674DC0">
        <w:t>П</w:t>
      </w:r>
      <w:r w:rsidRPr="00674DC0">
        <w:t xml:space="preserve">редквалификационном отборе в порядке и по основаниям, предусмотренным </w:t>
      </w:r>
      <w:r w:rsidR="0033160D" w:rsidRPr="00674DC0">
        <w:t>Политикой</w:t>
      </w:r>
      <w:r w:rsidRPr="00674DC0">
        <w:t xml:space="preserve"> и </w:t>
      </w:r>
      <w:r w:rsidR="00991741" w:rsidRPr="00674DC0">
        <w:t>П</w:t>
      </w:r>
      <w:r w:rsidRPr="00674DC0">
        <w:t>редквалификационной документацией.</w:t>
      </w:r>
    </w:p>
    <w:p w14:paraId="4C9AB914" w14:textId="16195D26" w:rsidR="00E3023C" w:rsidRPr="00674DC0" w:rsidRDefault="00E3023C">
      <w:pPr>
        <w:pStyle w:val="4"/>
        <w:ind w:left="0" w:firstLine="993"/>
      </w:pPr>
      <w:r w:rsidRPr="00674DC0">
        <w:t xml:space="preserve">Основанием для отказа в допуске к участию в </w:t>
      </w:r>
      <w:r w:rsidR="00991741" w:rsidRPr="00674DC0">
        <w:t>П</w:t>
      </w:r>
      <w:r w:rsidRPr="00674DC0">
        <w:t>редквалификационном отборе являются:</w:t>
      </w:r>
    </w:p>
    <w:p w14:paraId="66BB026A" w14:textId="578232B4" w:rsidR="00E3023C" w:rsidRPr="006554F2" w:rsidRDefault="00E3023C" w:rsidP="00E40034">
      <w:pPr>
        <w:numPr>
          <w:ilvl w:val="0"/>
          <w:numId w:val="8"/>
        </w:numPr>
        <w:tabs>
          <w:tab w:val="left" w:pos="851"/>
          <w:tab w:val="left" w:pos="1843"/>
          <w:tab w:val="left" w:pos="2127"/>
        </w:tabs>
        <w:suppressAutoHyphens/>
        <w:adjustRightInd w:val="0"/>
        <w:ind w:left="0" w:firstLine="993"/>
        <w:rPr>
          <w:rFonts w:cs="Arial"/>
          <w:szCs w:val="22"/>
        </w:rPr>
      </w:pPr>
      <w:r w:rsidRPr="006554F2">
        <w:rPr>
          <w:rFonts w:cs="Arial"/>
          <w:szCs w:val="22"/>
        </w:rPr>
        <w:t>непредоставление документов и сведений, требование предоставления которых отражены в предквалификационной документации, либо наличие в таких документах недостоверных сведений</w:t>
      </w:r>
      <w:r w:rsidR="00832D4D" w:rsidRPr="006554F2">
        <w:rPr>
          <w:rFonts w:cs="Arial"/>
          <w:szCs w:val="22"/>
        </w:rPr>
        <w:t xml:space="preserve">, являющихся существенными для целей исполнения </w:t>
      </w:r>
      <w:r w:rsidR="00782417" w:rsidRPr="006554F2">
        <w:rPr>
          <w:rFonts w:cs="Arial"/>
          <w:szCs w:val="22"/>
        </w:rPr>
        <w:t>Договора</w:t>
      </w:r>
      <w:r w:rsidRPr="006554F2">
        <w:rPr>
          <w:rFonts w:cs="Arial"/>
          <w:szCs w:val="22"/>
        </w:rPr>
        <w:t>;</w:t>
      </w:r>
    </w:p>
    <w:p w14:paraId="2F5887A8" w14:textId="71760B6B" w:rsidR="00E3023C" w:rsidRPr="006554F2" w:rsidRDefault="00E3023C" w:rsidP="00E40034">
      <w:pPr>
        <w:numPr>
          <w:ilvl w:val="0"/>
          <w:numId w:val="8"/>
        </w:numPr>
        <w:tabs>
          <w:tab w:val="left" w:pos="851"/>
          <w:tab w:val="left" w:pos="1843"/>
          <w:tab w:val="left" w:pos="2127"/>
        </w:tabs>
        <w:suppressAutoHyphens/>
        <w:adjustRightInd w:val="0"/>
        <w:ind w:left="0" w:firstLine="993"/>
        <w:rPr>
          <w:rFonts w:cs="Arial"/>
          <w:szCs w:val="22"/>
        </w:rPr>
      </w:pPr>
      <w:r w:rsidRPr="006554F2">
        <w:rPr>
          <w:rFonts w:cs="Arial"/>
          <w:szCs w:val="22"/>
        </w:rPr>
        <w:t xml:space="preserve">несоответствие </w:t>
      </w:r>
      <w:r w:rsidR="00991741" w:rsidRPr="006554F2">
        <w:rPr>
          <w:rFonts w:cs="Arial"/>
          <w:szCs w:val="22"/>
        </w:rPr>
        <w:t>П</w:t>
      </w:r>
      <w:r w:rsidRPr="006554F2">
        <w:rPr>
          <w:rFonts w:cs="Arial"/>
          <w:szCs w:val="22"/>
        </w:rPr>
        <w:t xml:space="preserve">ретендента и </w:t>
      </w:r>
      <w:r w:rsidR="00991741" w:rsidRPr="006554F2">
        <w:rPr>
          <w:rFonts w:cs="Arial"/>
          <w:szCs w:val="22"/>
        </w:rPr>
        <w:t>З</w:t>
      </w:r>
      <w:r w:rsidRPr="006554F2">
        <w:rPr>
          <w:rFonts w:cs="Arial"/>
          <w:szCs w:val="22"/>
        </w:rPr>
        <w:t xml:space="preserve">аявки такого </w:t>
      </w:r>
      <w:r w:rsidR="00991741" w:rsidRPr="006554F2">
        <w:rPr>
          <w:rFonts w:cs="Arial"/>
          <w:szCs w:val="22"/>
        </w:rPr>
        <w:t>П</w:t>
      </w:r>
      <w:r w:rsidRPr="006554F2">
        <w:rPr>
          <w:rFonts w:cs="Arial"/>
          <w:szCs w:val="22"/>
        </w:rPr>
        <w:t xml:space="preserve">ретендента на </w:t>
      </w:r>
      <w:r w:rsidR="00991741" w:rsidRPr="006554F2">
        <w:rPr>
          <w:rFonts w:cs="Arial"/>
          <w:szCs w:val="22"/>
        </w:rPr>
        <w:t>у</w:t>
      </w:r>
      <w:r w:rsidRPr="006554F2">
        <w:rPr>
          <w:rFonts w:cs="Arial"/>
          <w:szCs w:val="22"/>
        </w:rPr>
        <w:t xml:space="preserve">частие в </w:t>
      </w:r>
      <w:r w:rsidR="00991741" w:rsidRPr="006554F2">
        <w:rPr>
          <w:rFonts w:cs="Arial"/>
          <w:szCs w:val="22"/>
        </w:rPr>
        <w:t>П</w:t>
      </w:r>
      <w:r w:rsidRPr="006554F2">
        <w:rPr>
          <w:rFonts w:cs="Arial"/>
          <w:szCs w:val="22"/>
        </w:rPr>
        <w:t>редквалификационном отборе требованиям, установленным в</w:t>
      </w:r>
      <w:r w:rsidR="00DB035F" w:rsidRPr="006554F2">
        <w:rPr>
          <w:rFonts w:cs="Arial"/>
          <w:szCs w:val="22"/>
        </w:rPr>
        <w:t xml:space="preserve"> Политике</w:t>
      </w:r>
      <w:r w:rsidRPr="006554F2">
        <w:rPr>
          <w:rFonts w:cs="Arial"/>
          <w:szCs w:val="22"/>
        </w:rPr>
        <w:t xml:space="preserve"> и </w:t>
      </w:r>
      <w:r w:rsidR="00991741" w:rsidRPr="006554F2">
        <w:rPr>
          <w:rFonts w:cs="Arial"/>
          <w:szCs w:val="22"/>
        </w:rPr>
        <w:t>П</w:t>
      </w:r>
      <w:r w:rsidRPr="006554F2">
        <w:rPr>
          <w:rFonts w:cs="Arial"/>
          <w:szCs w:val="22"/>
        </w:rPr>
        <w:t>редквалификационной документации.</w:t>
      </w:r>
    </w:p>
    <w:p w14:paraId="72590820" w14:textId="00314C4D" w:rsidR="00E3023C" w:rsidRPr="00674DC0" w:rsidRDefault="00DB035F">
      <w:pPr>
        <w:pStyle w:val="4"/>
        <w:ind w:left="0" w:firstLine="993"/>
      </w:pPr>
      <w:r w:rsidRPr="00674DC0">
        <w:t>Заказчик</w:t>
      </w:r>
      <w:r w:rsidR="00E3023C" w:rsidRPr="00674DC0">
        <w:t xml:space="preserve"> осуществляет оценку и сопоставление только тех </w:t>
      </w:r>
      <w:r w:rsidR="00BE4F5E" w:rsidRPr="00674DC0">
        <w:t>Заявок</w:t>
      </w:r>
      <w:r w:rsidR="00E3023C" w:rsidRPr="00674DC0">
        <w:t xml:space="preserve"> на участие в </w:t>
      </w:r>
      <w:r w:rsidR="00991741" w:rsidRPr="00674DC0">
        <w:t>П</w:t>
      </w:r>
      <w:r w:rsidR="00E3023C" w:rsidRPr="00674DC0">
        <w:t xml:space="preserve">редквалификационном отборе, в отношении которых принято решение о допуске к участию в </w:t>
      </w:r>
      <w:r w:rsidR="00991741" w:rsidRPr="00674DC0">
        <w:t>П</w:t>
      </w:r>
      <w:r w:rsidR="00E3023C" w:rsidRPr="00674DC0">
        <w:t>редквалификационном отборе.</w:t>
      </w:r>
    </w:p>
    <w:p w14:paraId="5C99BA7F" w14:textId="0DA3A03C" w:rsidR="00E3023C" w:rsidRPr="00674DC0" w:rsidRDefault="00E3023C">
      <w:pPr>
        <w:pStyle w:val="4"/>
        <w:ind w:left="0" w:firstLine="993"/>
      </w:pPr>
      <w:r w:rsidRPr="00674DC0">
        <w:t xml:space="preserve">Оценка и сопоставление </w:t>
      </w:r>
      <w:r w:rsidR="00BE4F5E" w:rsidRPr="00674DC0">
        <w:t>Заявок</w:t>
      </w:r>
      <w:r w:rsidRPr="00674DC0">
        <w:t xml:space="preserve"> на участие в </w:t>
      </w:r>
      <w:r w:rsidR="00991741" w:rsidRPr="00674DC0">
        <w:t>П</w:t>
      </w:r>
      <w:r w:rsidRPr="00674DC0">
        <w:t>реквалификационном отборе осуществляется</w:t>
      </w:r>
      <w:r w:rsidR="00DB035F" w:rsidRPr="00674DC0">
        <w:t xml:space="preserve"> Заказчиком</w:t>
      </w:r>
      <w:r w:rsidRPr="00674DC0">
        <w:t xml:space="preserve"> в целях выявления наиболее квалифицированных </w:t>
      </w:r>
      <w:r w:rsidR="00991741" w:rsidRPr="00674DC0">
        <w:t>К</w:t>
      </w:r>
      <w:r w:rsidRPr="00674DC0">
        <w:t>онтрагентов с соблюдением следующих условий:</w:t>
      </w:r>
    </w:p>
    <w:p w14:paraId="1094722E" w14:textId="0EE09BD7" w:rsidR="00E3023C" w:rsidRPr="006554F2" w:rsidRDefault="00E3023C" w:rsidP="00E40034">
      <w:pPr>
        <w:numPr>
          <w:ilvl w:val="0"/>
          <w:numId w:val="8"/>
        </w:numPr>
        <w:tabs>
          <w:tab w:val="left" w:pos="851"/>
          <w:tab w:val="left" w:pos="2127"/>
        </w:tabs>
        <w:suppressAutoHyphens/>
        <w:adjustRightInd w:val="0"/>
        <w:ind w:left="0" w:firstLine="993"/>
        <w:rPr>
          <w:rFonts w:cs="Arial"/>
          <w:szCs w:val="22"/>
        </w:rPr>
      </w:pPr>
      <w:r w:rsidRPr="006554F2">
        <w:rPr>
          <w:rFonts w:cs="Arial"/>
          <w:szCs w:val="22"/>
        </w:rPr>
        <w:t xml:space="preserve">критерием оценки при сопоставлении </w:t>
      </w:r>
      <w:r w:rsidR="00BE4F5E" w:rsidRPr="006554F2">
        <w:rPr>
          <w:rFonts w:cs="Arial"/>
          <w:szCs w:val="22"/>
        </w:rPr>
        <w:t>Заявок</w:t>
      </w:r>
      <w:r w:rsidRPr="006554F2">
        <w:rPr>
          <w:rFonts w:cs="Arial"/>
          <w:szCs w:val="22"/>
        </w:rPr>
        <w:t xml:space="preserve"> является техническое оснащение, квалификация </w:t>
      </w:r>
      <w:r w:rsidR="00991741" w:rsidRPr="006554F2">
        <w:rPr>
          <w:rFonts w:cs="Arial"/>
          <w:szCs w:val="22"/>
        </w:rPr>
        <w:t>У</w:t>
      </w:r>
      <w:r w:rsidRPr="006554F2">
        <w:rPr>
          <w:rFonts w:cs="Arial"/>
          <w:szCs w:val="22"/>
        </w:rPr>
        <w:t xml:space="preserve">частника </w:t>
      </w:r>
      <w:r w:rsidR="00991741" w:rsidRPr="006554F2">
        <w:rPr>
          <w:rFonts w:cs="Arial"/>
          <w:szCs w:val="22"/>
        </w:rPr>
        <w:t>П</w:t>
      </w:r>
      <w:r w:rsidRPr="006554F2">
        <w:rPr>
          <w:rFonts w:cs="Arial"/>
          <w:szCs w:val="22"/>
        </w:rPr>
        <w:t xml:space="preserve">редквалификационного отбора или его работников. </w:t>
      </w:r>
      <w:r w:rsidR="00DC1698" w:rsidRPr="006554F2">
        <w:rPr>
          <w:rFonts w:cs="Arial"/>
          <w:szCs w:val="22"/>
        </w:rPr>
        <w:t>Заказчик</w:t>
      </w:r>
      <w:r w:rsidRPr="006554F2">
        <w:rPr>
          <w:rFonts w:cs="Arial"/>
          <w:szCs w:val="22"/>
        </w:rPr>
        <w:t xml:space="preserve"> учитывает любые квалификационные характеристики </w:t>
      </w:r>
      <w:r w:rsidR="00991741" w:rsidRPr="006554F2">
        <w:rPr>
          <w:rFonts w:cs="Arial"/>
          <w:szCs w:val="22"/>
        </w:rPr>
        <w:t>У</w:t>
      </w:r>
      <w:r w:rsidRPr="006554F2">
        <w:rPr>
          <w:rFonts w:cs="Arial"/>
          <w:szCs w:val="22"/>
        </w:rPr>
        <w:t xml:space="preserve">частника, включая данные о его опыте поставок </w:t>
      </w:r>
      <w:r w:rsidR="00C972AE">
        <w:rPr>
          <w:rFonts w:cs="Arial"/>
          <w:szCs w:val="22"/>
        </w:rPr>
        <w:t>П</w:t>
      </w:r>
      <w:r w:rsidRPr="006554F2">
        <w:rPr>
          <w:rFonts w:cs="Arial"/>
          <w:szCs w:val="22"/>
        </w:rPr>
        <w:t>родукции, образовании и квалификации персонала, деловой репутации, обеспеченности финансовыми и кадровыми ресурсами и т.д;</w:t>
      </w:r>
    </w:p>
    <w:p w14:paraId="29ED1299" w14:textId="36B26CC9" w:rsidR="00E3023C" w:rsidRPr="006554F2" w:rsidRDefault="00E3023C" w:rsidP="00E40034">
      <w:pPr>
        <w:numPr>
          <w:ilvl w:val="0"/>
          <w:numId w:val="8"/>
        </w:numPr>
        <w:tabs>
          <w:tab w:val="left" w:pos="851"/>
          <w:tab w:val="left" w:pos="2127"/>
        </w:tabs>
        <w:suppressAutoHyphens/>
        <w:adjustRightInd w:val="0"/>
        <w:ind w:left="0" w:firstLine="993"/>
        <w:rPr>
          <w:rFonts w:cs="Arial"/>
          <w:szCs w:val="22"/>
        </w:rPr>
      </w:pPr>
      <w:r w:rsidRPr="006554F2">
        <w:rPr>
          <w:rFonts w:cs="Arial"/>
          <w:szCs w:val="22"/>
        </w:rPr>
        <w:t xml:space="preserve">на основании результатов оценки </w:t>
      </w:r>
      <w:r w:rsidR="00BE4F5E" w:rsidRPr="006554F2">
        <w:rPr>
          <w:rFonts w:cs="Arial"/>
          <w:szCs w:val="22"/>
        </w:rPr>
        <w:t>Заявок</w:t>
      </w:r>
      <w:r w:rsidRPr="006554F2">
        <w:rPr>
          <w:rFonts w:cs="Arial"/>
          <w:szCs w:val="22"/>
        </w:rPr>
        <w:t xml:space="preserve"> на участие в </w:t>
      </w:r>
      <w:r w:rsidR="00991741" w:rsidRPr="006554F2">
        <w:rPr>
          <w:rFonts w:cs="Arial"/>
          <w:szCs w:val="22"/>
        </w:rPr>
        <w:t>П</w:t>
      </w:r>
      <w:r w:rsidRPr="006554F2">
        <w:rPr>
          <w:rFonts w:cs="Arial"/>
          <w:szCs w:val="22"/>
        </w:rPr>
        <w:t xml:space="preserve">редквалификационном отборе каждой </w:t>
      </w:r>
      <w:r w:rsidR="00991741" w:rsidRPr="006554F2">
        <w:rPr>
          <w:rFonts w:cs="Arial"/>
          <w:szCs w:val="22"/>
        </w:rPr>
        <w:t>З</w:t>
      </w:r>
      <w:r w:rsidRPr="006554F2">
        <w:rPr>
          <w:rFonts w:cs="Arial"/>
          <w:szCs w:val="22"/>
        </w:rPr>
        <w:t xml:space="preserve">аявке на участие в </w:t>
      </w:r>
      <w:r w:rsidR="00991741" w:rsidRPr="006554F2">
        <w:rPr>
          <w:rFonts w:cs="Arial"/>
          <w:szCs w:val="22"/>
        </w:rPr>
        <w:t>П</w:t>
      </w:r>
      <w:r w:rsidRPr="006554F2">
        <w:rPr>
          <w:rFonts w:cs="Arial"/>
          <w:szCs w:val="22"/>
        </w:rPr>
        <w:t xml:space="preserve">редквалификационном отборе относительно других по мере уменьшения уровня квалификации присваивается порядковый номер; </w:t>
      </w:r>
    </w:p>
    <w:p w14:paraId="06EF40CA" w14:textId="2BDCE80D" w:rsidR="00E3023C" w:rsidRPr="006554F2" w:rsidRDefault="00E3023C" w:rsidP="00E40034">
      <w:pPr>
        <w:numPr>
          <w:ilvl w:val="0"/>
          <w:numId w:val="8"/>
        </w:numPr>
        <w:tabs>
          <w:tab w:val="left" w:pos="851"/>
          <w:tab w:val="left" w:pos="2127"/>
        </w:tabs>
        <w:suppressAutoHyphens/>
        <w:adjustRightInd w:val="0"/>
        <w:ind w:left="0" w:firstLine="993"/>
        <w:rPr>
          <w:rFonts w:cs="Arial"/>
          <w:szCs w:val="22"/>
        </w:rPr>
      </w:pPr>
      <w:r w:rsidRPr="006554F2">
        <w:rPr>
          <w:rFonts w:cs="Arial"/>
          <w:szCs w:val="22"/>
        </w:rPr>
        <w:t xml:space="preserve">в Перечень вносятся сведения о том количестве </w:t>
      </w:r>
      <w:r w:rsidR="00991741" w:rsidRPr="006554F2">
        <w:rPr>
          <w:rFonts w:cs="Arial"/>
          <w:szCs w:val="22"/>
        </w:rPr>
        <w:t>У</w:t>
      </w:r>
      <w:r w:rsidRPr="006554F2">
        <w:rPr>
          <w:rFonts w:cs="Arial"/>
          <w:szCs w:val="22"/>
        </w:rPr>
        <w:t xml:space="preserve">частников </w:t>
      </w:r>
      <w:r w:rsidR="00991741" w:rsidRPr="006554F2">
        <w:rPr>
          <w:rFonts w:cs="Arial"/>
          <w:szCs w:val="22"/>
        </w:rPr>
        <w:lastRenderedPageBreak/>
        <w:t>П</w:t>
      </w:r>
      <w:r w:rsidRPr="006554F2">
        <w:rPr>
          <w:rFonts w:cs="Arial"/>
          <w:szCs w:val="22"/>
        </w:rPr>
        <w:t xml:space="preserve">редквалификационного отбора, которое было указано в документации </w:t>
      </w:r>
      <w:r w:rsidR="00991741" w:rsidRPr="006554F2">
        <w:rPr>
          <w:rFonts w:cs="Arial"/>
          <w:szCs w:val="22"/>
        </w:rPr>
        <w:t>П</w:t>
      </w:r>
      <w:r w:rsidRPr="006554F2">
        <w:rPr>
          <w:rFonts w:cs="Arial"/>
          <w:szCs w:val="22"/>
        </w:rPr>
        <w:t>редквалификационного отбора.</w:t>
      </w:r>
    </w:p>
    <w:p w14:paraId="23954A9E" w14:textId="5B891DD2" w:rsidR="00E3023C" w:rsidRPr="00674DC0" w:rsidRDefault="00E3023C">
      <w:pPr>
        <w:pStyle w:val="4"/>
        <w:ind w:left="0" w:firstLine="993"/>
      </w:pPr>
      <w:bookmarkStart w:id="92" w:name="_Toc359231122"/>
      <w:r w:rsidRPr="00674DC0">
        <w:t xml:space="preserve">В случае если в нескольких </w:t>
      </w:r>
      <w:r w:rsidR="00D74E53" w:rsidRPr="00674DC0">
        <w:t>З</w:t>
      </w:r>
      <w:r w:rsidRPr="00674DC0">
        <w:t xml:space="preserve">аявках на участие в </w:t>
      </w:r>
      <w:r w:rsidR="00D74E53" w:rsidRPr="00674DC0">
        <w:t>П</w:t>
      </w:r>
      <w:r w:rsidRPr="00674DC0">
        <w:t xml:space="preserve">редквалификационном отборе содержатся одинаковые сведения о квалификации </w:t>
      </w:r>
      <w:r w:rsidR="00D74E53" w:rsidRPr="00674DC0">
        <w:t>У</w:t>
      </w:r>
      <w:r w:rsidRPr="00674DC0">
        <w:t xml:space="preserve">частников </w:t>
      </w:r>
      <w:r w:rsidR="00D74E53" w:rsidRPr="00674DC0">
        <w:t>П</w:t>
      </w:r>
      <w:r w:rsidRPr="00674DC0">
        <w:t xml:space="preserve">редквалификационного отбора, меньший порядковый номер присваивается заявке на </w:t>
      </w:r>
      <w:r w:rsidR="00D74E53" w:rsidRPr="00674DC0">
        <w:t>У</w:t>
      </w:r>
      <w:r w:rsidRPr="00674DC0">
        <w:t xml:space="preserve">частие в </w:t>
      </w:r>
      <w:r w:rsidR="00D74E53" w:rsidRPr="00674DC0">
        <w:t>П</w:t>
      </w:r>
      <w:r w:rsidRPr="00674DC0">
        <w:t xml:space="preserve">редквалификационном отборе, которая поступила ранее других </w:t>
      </w:r>
      <w:r w:rsidR="00BE4F5E" w:rsidRPr="00674DC0">
        <w:t>Заявок</w:t>
      </w:r>
      <w:r w:rsidRPr="00674DC0">
        <w:t xml:space="preserve"> на участие в </w:t>
      </w:r>
      <w:r w:rsidR="00D74E53" w:rsidRPr="00674DC0">
        <w:t>П</w:t>
      </w:r>
      <w:r w:rsidRPr="00674DC0">
        <w:t>редквалификационном отборе, содержащих такие сведения.</w:t>
      </w:r>
      <w:bookmarkEnd w:id="92"/>
    </w:p>
    <w:p w14:paraId="315C62F2" w14:textId="0A5FD9AE" w:rsidR="00E3023C" w:rsidRPr="00674DC0" w:rsidRDefault="00E3023C">
      <w:pPr>
        <w:pStyle w:val="4"/>
        <w:ind w:left="0" w:firstLine="993"/>
      </w:pPr>
      <w:r w:rsidRPr="00674DC0">
        <w:t xml:space="preserve">Результаты рассмотрения, оценки и сопоставления </w:t>
      </w:r>
      <w:r w:rsidR="00BE4F5E" w:rsidRPr="00674DC0">
        <w:t>Заявок</w:t>
      </w:r>
      <w:r w:rsidRPr="00674DC0">
        <w:t xml:space="preserve"> на участие в </w:t>
      </w:r>
      <w:r w:rsidR="00D74E53" w:rsidRPr="00674DC0">
        <w:t>П</w:t>
      </w:r>
      <w:r w:rsidRPr="00674DC0">
        <w:t xml:space="preserve">редквалификационном отборе оформляются протоколом </w:t>
      </w:r>
      <w:r w:rsidR="00D74E53" w:rsidRPr="00674DC0">
        <w:t>П</w:t>
      </w:r>
      <w:r w:rsidRPr="00674DC0">
        <w:t>редквалификационного отбора.</w:t>
      </w:r>
    </w:p>
    <w:p w14:paraId="404CA5B2" w14:textId="6AB4FE87" w:rsidR="00E3023C" w:rsidRPr="00674DC0" w:rsidRDefault="00E3023C">
      <w:pPr>
        <w:pStyle w:val="4"/>
        <w:ind w:left="0" w:firstLine="993"/>
      </w:pPr>
      <w:r w:rsidRPr="00674DC0">
        <w:t xml:space="preserve">В протоколе </w:t>
      </w:r>
      <w:r w:rsidR="00D74E53" w:rsidRPr="00674DC0">
        <w:t>П</w:t>
      </w:r>
      <w:r w:rsidRPr="00674DC0">
        <w:t xml:space="preserve">редквалификационного отбора, помимо информации о месте, дате, времени проведения рассмотрения, оценки и сопоставления </w:t>
      </w:r>
      <w:r w:rsidR="00BE4F5E" w:rsidRPr="00674DC0">
        <w:t>Заявок</w:t>
      </w:r>
      <w:r w:rsidRPr="00674DC0">
        <w:t xml:space="preserve"> указываются:</w:t>
      </w:r>
    </w:p>
    <w:p w14:paraId="577D77F4" w14:textId="4066BF8F" w:rsidR="00E3023C" w:rsidRPr="006554F2" w:rsidRDefault="00E3023C" w:rsidP="00E40034">
      <w:pPr>
        <w:numPr>
          <w:ilvl w:val="0"/>
          <w:numId w:val="8"/>
        </w:numPr>
        <w:tabs>
          <w:tab w:val="left" w:pos="851"/>
          <w:tab w:val="left" w:pos="1418"/>
          <w:tab w:val="left" w:pos="2127"/>
        </w:tabs>
        <w:suppressAutoHyphens/>
        <w:adjustRightInd w:val="0"/>
        <w:ind w:left="0" w:firstLine="993"/>
        <w:rPr>
          <w:rFonts w:cs="Arial"/>
          <w:szCs w:val="22"/>
        </w:rPr>
      </w:pPr>
      <w:r w:rsidRPr="006554F2">
        <w:rPr>
          <w:rFonts w:cs="Arial"/>
          <w:szCs w:val="22"/>
        </w:rPr>
        <w:t xml:space="preserve">сведения о регистрационном номере, присвоенном каждой поступившей </w:t>
      </w:r>
      <w:r w:rsidR="00C972AE">
        <w:rPr>
          <w:rFonts w:cs="Arial"/>
          <w:szCs w:val="22"/>
        </w:rPr>
        <w:t>З</w:t>
      </w:r>
      <w:r w:rsidRPr="006554F2">
        <w:rPr>
          <w:rFonts w:cs="Arial"/>
          <w:szCs w:val="22"/>
        </w:rPr>
        <w:t>аявке</w:t>
      </w:r>
      <w:r w:rsidR="00DC1698" w:rsidRPr="006554F2">
        <w:rPr>
          <w:rFonts w:cs="Arial"/>
          <w:szCs w:val="22"/>
        </w:rPr>
        <w:t>,</w:t>
      </w:r>
      <w:r w:rsidRPr="006554F2">
        <w:rPr>
          <w:rFonts w:cs="Arial"/>
          <w:szCs w:val="22"/>
        </w:rPr>
        <w:t xml:space="preserve"> дате и времени поступления такой </w:t>
      </w:r>
      <w:r w:rsidR="00D74E53" w:rsidRPr="006554F2">
        <w:rPr>
          <w:rFonts w:cs="Arial"/>
          <w:szCs w:val="22"/>
        </w:rPr>
        <w:t>З</w:t>
      </w:r>
      <w:r w:rsidRPr="006554F2">
        <w:rPr>
          <w:rFonts w:cs="Arial"/>
          <w:szCs w:val="22"/>
        </w:rPr>
        <w:t>аявки;</w:t>
      </w:r>
    </w:p>
    <w:p w14:paraId="036FA0C3" w14:textId="01D730B2" w:rsidR="00E3023C" w:rsidRPr="006554F2" w:rsidRDefault="00E3023C" w:rsidP="00E40034">
      <w:pPr>
        <w:numPr>
          <w:ilvl w:val="0"/>
          <w:numId w:val="8"/>
        </w:numPr>
        <w:tabs>
          <w:tab w:val="left" w:pos="851"/>
          <w:tab w:val="left" w:pos="1418"/>
          <w:tab w:val="left" w:pos="2127"/>
        </w:tabs>
        <w:suppressAutoHyphens/>
        <w:adjustRightInd w:val="0"/>
        <w:ind w:left="0" w:firstLine="993"/>
        <w:rPr>
          <w:rFonts w:cs="Arial"/>
          <w:szCs w:val="22"/>
        </w:rPr>
      </w:pPr>
      <w:r w:rsidRPr="006554F2">
        <w:rPr>
          <w:rFonts w:cs="Arial"/>
          <w:szCs w:val="22"/>
        </w:rPr>
        <w:t xml:space="preserve">документы и сведения, представленные </w:t>
      </w:r>
      <w:r w:rsidR="00C972AE">
        <w:rPr>
          <w:rFonts w:cs="Arial"/>
          <w:szCs w:val="22"/>
        </w:rPr>
        <w:t>П</w:t>
      </w:r>
      <w:r w:rsidRPr="006554F2">
        <w:rPr>
          <w:rFonts w:cs="Arial"/>
          <w:szCs w:val="22"/>
        </w:rPr>
        <w:t xml:space="preserve">ретендентами в составе </w:t>
      </w:r>
      <w:r w:rsidR="00C972AE">
        <w:rPr>
          <w:rFonts w:cs="Arial"/>
          <w:szCs w:val="22"/>
        </w:rPr>
        <w:t>З</w:t>
      </w:r>
      <w:r w:rsidRPr="006554F2">
        <w:rPr>
          <w:rFonts w:cs="Arial"/>
          <w:szCs w:val="22"/>
        </w:rPr>
        <w:t xml:space="preserve">аявки на участие в </w:t>
      </w:r>
      <w:r w:rsidR="00C972AE">
        <w:rPr>
          <w:rFonts w:cs="Arial"/>
          <w:szCs w:val="22"/>
        </w:rPr>
        <w:t>П</w:t>
      </w:r>
      <w:r w:rsidRPr="006554F2">
        <w:rPr>
          <w:rFonts w:cs="Arial"/>
          <w:szCs w:val="22"/>
        </w:rPr>
        <w:t>редквалификационном отборе;</w:t>
      </w:r>
    </w:p>
    <w:p w14:paraId="6C771980" w14:textId="7B86039D" w:rsidR="00E3023C" w:rsidRPr="006554F2" w:rsidRDefault="00E3023C" w:rsidP="00E40034">
      <w:pPr>
        <w:numPr>
          <w:ilvl w:val="0"/>
          <w:numId w:val="8"/>
        </w:numPr>
        <w:tabs>
          <w:tab w:val="left" w:pos="851"/>
          <w:tab w:val="left" w:pos="1418"/>
          <w:tab w:val="left" w:pos="2127"/>
        </w:tabs>
        <w:suppressAutoHyphens/>
        <w:adjustRightInd w:val="0"/>
        <w:ind w:left="0" w:firstLine="993"/>
        <w:rPr>
          <w:rFonts w:cs="Arial"/>
          <w:szCs w:val="22"/>
        </w:rPr>
      </w:pPr>
      <w:r w:rsidRPr="006554F2">
        <w:rPr>
          <w:rFonts w:cs="Arial"/>
          <w:szCs w:val="22"/>
        </w:rPr>
        <w:t xml:space="preserve">решение о допуске </w:t>
      </w:r>
      <w:r w:rsidR="00D74E53" w:rsidRPr="006554F2">
        <w:rPr>
          <w:rFonts w:cs="Arial"/>
          <w:szCs w:val="22"/>
        </w:rPr>
        <w:t>П</w:t>
      </w:r>
      <w:r w:rsidRPr="006554F2">
        <w:rPr>
          <w:rFonts w:cs="Arial"/>
          <w:szCs w:val="22"/>
        </w:rPr>
        <w:t>ретендента</w:t>
      </w:r>
      <w:r w:rsidR="00B47C5E" w:rsidRPr="006554F2">
        <w:rPr>
          <w:rFonts w:cs="Arial"/>
          <w:szCs w:val="22"/>
        </w:rPr>
        <w:t xml:space="preserve">, подавшем </w:t>
      </w:r>
      <w:r w:rsidR="00C972AE">
        <w:rPr>
          <w:rFonts w:cs="Arial"/>
          <w:szCs w:val="22"/>
        </w:rPr>
        <w:t>З</w:t>
      </w:r>
      <w:r w:rsidR="00B47C5E" w:rsidRPr="006554F2">
        <w:rPr>
          <w:rFonts w:cs="Arial"/>
          <w:szCs w:val="22"/>
        </w:rPr>
        <w:t>аявку с определенным регистрационным номером,</w:t>
      </w:r>
      <w:r w:rsidRPr="006554F2">
        <w:rPr>
          <w:rFonts w:cs="Arial"/>
          <w:szCs w:val="22"/>
        </w:rPr>
        <w:t xml:space="preserve"> к участию в </w:t>
      </w:r>
      <w:r w:rsidR="00D74E53" w:rsidRPr="006554F2">
        <w:rPr>
          <w:rFonts w:cs="Arial"/>
          <w:szCs w:val="22"/>
        </w:rPr>
        <w:t>П</w:t>
      </w:r>
      <w:r w:rsidRPr="006554F2">
        <w:rPr>
          <w:rFonts w:cs="Arial"/>
          <w:szCs w:val="22"/>
        </w:rPr>
        <w:t xml:space="preserve">редквалификационном отборе и о признании его </w:t>
      </w:r>
      <w:r w:rsidR="00D74E53" w:rsidRPr="006554F2">
        <w:rPr>
          <w:rFonts w:cs="Arial"/>
          <w:szCs w:val="22"/>
        </w:rPr>
        <w:t>У</w:t>
      </w:r>
      <w:r w:rsidRPr="006554F2">
        <w:rPr>
          <w:rFonts w:cs="Arial"/>
          <w:szCs w:val="22"/>
        </w:rPr>
        <w:t xml:space="preserve">частником </w:t>
      </w:r>
      <w:r w:rsidR="00D74E53" w:rsidRPr="006554F2">
        <w:rPr>
          <w:rFonts w:cs="Arial"/>
          <w:szCs w:val="22"/>
        </w:rPr>
        <w:t>П</w:t>
      </w:r>
      <w:r w:rsidRPr="006554F2">
        <w:rPr>
          <w:rFonts w:cs="Arial"/>
          <w:szCs w:val="22"/>
        </w:rPr>
        <w:t xml:space="preserve">редквалификационного отбора или об отказе в допуске </w:t>
      </w:r>
      <w:r w:rsidR="00D74E53" w:rsidRPr="006554F2">
        <w:rPr>
          <w:rFonts w:cs="Arial"/>
          <w:szCs w:val="22"/>
        </w:rPr>
        <w:t>П</w:t>
      </w:r>
      <w:r w:rsidRPr="006554F2">
        <w:rPr>
          <w:rFonts w:cs="Arial"/>
          <w:szCs w:val="22"/>
        </w:rPr>
        <w:t xml:space="preserve">ретенденту к участию в </w:t>
      </w:r>
      <w:r w:rsidR="00D74E53" w:rsidRPr="006554F2">
        <w:rPr>
          <w:rFonts w:cs="Arial"/>
          <w:szCs w:val="22"/>
        </w:rPr>
        <w:t>П</w:t>
      </w:r>
      <w:r w:rsidRPr="006554F2">
        <w:rPr>
          <w:rFonts w:cs="Arial"/>
          <w:szCs w:val="22"/>
        </w:rPr>
        <w:t xml:space="preserve">редквалификационном отборе с обоснованием такого решения и с указанием оснований </w:t>
      </w:r>
      <w:r w:rsidR="00DC1698" w:rsidRPr="006554F2">
        <w:rPr>
          <w:rFonts w:cs="Arial"/>
          <w:szCs w:val="22"/>
        </w:rPr>
        <w:t>Политики</w:t>
      </w:r>
      <w:r w:rsidRPr="006554F2">
        <w:rPr>
          <w:rFonts w:cs="Arial"/>
          <w:szCs w:val="22"/>
        </w:rPr>
        <w:t xml:space="preserve"> и документации </w:t>
      </w:r>
      <w:r w:rsidR="00D74E53" w:rsidRPr="006554F2">
        <w:rPr>
          <w:rFonts w:cs="Arial"/>
          <w:szCs w:val="22"/>
        </w:rPr>
        <w:t>П</w:t>
      </w:r>
      <w:r w:rsidRPr="006554F2">
        <w:rPr>
          <w:rFonts w:cs="Arial"/>
          <w:szCs w:val="22"/>
        </w:rPr>
        <w:t xml:space="preserve">редквалификационного отбора, которым не соответствует </w:t>
      </w:r>
      <w:r w:rsidR="00D74E53" w:rsidRPr="006554F2">
        <w:rPr>
          <w:rFonts w:cs="Arial"/>
          <w:szCs w:val="22"/>
        </w:rPr>
        <w:t>П</w:t>
      </w:r>
      <w:r w:rsidRPr="006554F2">
        <w:rPr>
          <w:rFonts w:cs="Arial"/>
          <w:szCs w:val="22"/>
        </w:rPr>
        <w:t xml:space="preserve">ретендент или его </w:t>
      </w:r>
      <w:r w:rsidR="00D74E53" w:rsidRPr="006554F2">
        <w:rPr>
          <w:rFonts w:cs="Arial"/>
          <w:szCs w:val="22"/>
        </w:rPr>
        <w:t>З</w:t>
      </w:r>
      <w:r w:rsidRPr="006554F2">
        <w:rPr>
          <w:rFonts w:cs="Arial"/>
          <w:szCs w:val="22"/>
        </w:rPr>
        <w:t xml:space="preserve">аявка на участие в </w:t>
      </w:r>
      <w:r w:rsidR="00D74E53" w:rsidRPr="006554F2">
        <w:rPr>
          <w:rFonts w:cs="Arial"/>
          <w:szCs w:val="22"/>
        </w:rPr>
        <w:t>П</w:t>
      </w:r>
      <w:r w:rsidRPr="006554F2">
        <w:rPr>
          <w:rFonts w:cs="Arial"/>
          <w:szCs w:val="22"/>
        </w:rPr>
        <w:t xml:space="preserve">редквалификационном отборе, положений такой </w:t>
      </w:r>
      <w:r w:rsidR="00D74E53" w:rsidRPr="006554F2">
        <w:rPr>
          <w:rFonts w:cs="Arial"/>
          <w:szCs w:val="22"/>
        </w:rPr>
        <w:t>З</w:t>
      </w:r>
      <w:r w:rsidRPr="006554F2">
        <w:rPr>
          <w:rFonts w:cs="Arial"/>
          <w:szCs w:val="22"/>
        </w:rPr>
        <w:t>аявки, не соответствующих требованиям</w:t>
      </w:r>
      <w:r w:rsidR="00DC1698" w:rsidRPr="006554F2">
        <w:rPr>
          <w:rFonts w:cs="Arial"/>
          <w:szCs w:val="22"/>
        </w:rPr>
        <w:t xml:space="preserve"> Политики</w:t>
      </w:r>
      <w:r w:rsidRPr="006554F2">
        <w:rPr>
          <w:rFonts w:cs="Arial"/>
          <w:szCs w:val="22"/>
        </w:rPr>
        <w:t xml:space="preserve"> и документации </w:t>
      </w:r>
      <w:r w:rsidR="00D74E53" w:rsidRPr="006554F2">
        <w:rPr>
          <w:rFonts w:cs="Arial"/>
          <w:szCs w:val="22"/>
        </w:rPr>
        <w:t>П</w:t>
      </w:r>
      <w:r w:rsidRPr="006554F2">
        <w:rPr>
          <w:rFonts w:cs="Arial"/>
          <w:szCs w:val="22"/>
        </w:rPr>
        <w:t>редквалификационного отбора;</w:t>
      </w:r>
    </w:p>
    <w:p w14:paraId="301A3A56" w14:textId="1E93D5AC" w:rsidR="00E3023C" w:rsidRPr="006554F2" w:rsidRDefault="00E3023C" w:rsidP="00E40034">
      <w:pPr>
        <w:numPr>
          <w:ilvl w:val="0"/>
          <w:numId w:val="8"/>
        </w:numPr>
        <w:tabs>
          <w:tab w:val="left" w:pos="851"/>
          <w:tab w:val="left" w:pos="1418"/>
          <w:tab w:val="left" w:pos="2127"/>
        </w:tabs>
        <w:suppressAutoHyphens/>
        <w:adjustRightInd w:val="0"/>
        <w:ind w:left="0" w:firstLine="993"/>
        <w:rPr>
          <w:rFonts w:cs="Arial"/>
          <w:szCs w:val="22"/>
        </w:rPr>
      </w:pPr>
      <w:r w:rsidRPr="006554F2">
        <w:rPr>
          <w:rFonts w:cs="Arial"/>
          <w:szCs w:val="22"/>
        </w:rPr>
        <w:t xml:space="preserve">сведения о принятом на основании результатов оценки и сопоставления </w:t>
      </w:r>
      <w:r w:rsidR="00BE4F5E" w:rsidRPr="006554F2">
        <w:rPr>
          <w:rFonts w:cs="Arial"/>
          <w:szCs w:val="22"/>
        </w:rPr>
        <w:t>Заявок</w:t>
      </w:r>
      <w:r w:rsidRPr="006554F2">
        <w:rPr>
          <w:rFonts w:cs="Arial"/>
          <w:szCs w:val="22"/>
        </w:rPr>
        <w:t xml:space="preserve"> на участие в </w:t>
      </w:r>
      <w:r w:rsidR="00D74E53" w:rsidRPr="006554F2">
        <w:rPr>
          <w:rFonts w:cs="Arial"/>
          <w:szCs w:val="22"/>
        </w:rPr>
        <w:t>П</w:t>
      </w:r>
      <w:r w:rsidRPr="006554F2">
        <w:rPr>
          <w:rFonts w:cs="Arial"/>
          <w:szCs w:val="22"/>
        </w:rPr>
        <w:t xml:space="preserve">редквалификационном отборе решении о присвоении </w:t>
      </w:r>
      <w:r w:rsidR="00D74E53" w:rsidRPr="006554F2">
        <w:rPr>
          <w:rFonts w:cs="Arial"/>
          <w:szCs w:val="22"/>
        </w:rPr>
        <w:t>З</w:t>
      </w:r>
      <w:r w:rsidRPr="006554F2">
        <w:rPr>
          <w:rFonts w:cs="Arial"/>
          <w:szCs w:val="22"/>
        </w:rPr>
        <w:t xml:space="preserve">аявкам на участие в </w:t>
      </w:r>
      <w:r w:rsidR="00D74E53" w:rsidRPr="006554F2">
        <w:rPr>
          <w:rFonts w:cs="Arial"/>
          <w:szCs w:val="22"/>
        </w:rPr>
        <w:t>П</w:t>
      </w:r>
      <w:r w:rsidRPr="006554F2">
        <w:rPr>
          <w:rFonts w:cs="Arial"/>
          <w:szCs w:val="22"/>
        </w:rPr>
        <w:t>редквалификационном отборе порядковых номеров;</w:t>
      </w:r>
    </w:p>
    <w:p w14:paraId="793CD260" w14:textId="2267B43E" w:rsidR="00E3023C" w:rsidRPr="006554F2" w:rsidRDefault="00E3023C" w:rsidP="00E40034">
      <w:pPr>
        <w:numPr>
          <w:ilvl w:val="0"/>
          <w:numId w:val="8"/>
        </w:numPr>
        <w:tabs>
          <w:tab w:val="left" w:pos="851"/>
          <w:tab w:val="left" w:pos="2127"/>
        </w:tabs>
        <w:suppressAutoHyphens/>
        <w:adjustRightInd w:val="0"/>
        <w:ind w:left="0" w:firstLine="993"/>
        <w:rPr>
          <w:rFonts w:cs="Arial"/>
          <w:szCs w:val="22"/>
        </w:rPr>
      </w:pPr>
      <w:r w:rsidRPr="006554F2">
        <w:rPr>
          <w:rFonts w:cs="Arial"/>
          <w:szCs w:val="22"/>
        </w:rPr>
        <w:t xml:space="preserve">Перечень, состоящий из </w:t>
      </w:r>
      <w:r w:rsidR="00D74E53" w:rsidRPr="006554F2">
        <w:rPr>
          <w:rFonts w:cs="Arial"/>
          <w:szCs w:val="22"/>
        </w:rPr>
        <w:t>У</w:t>
      </w:r>
      <w:r w:rsidRPr="006554F2">
        <w:rPr>
          <w:rFonts w:cs="Arial"/>
          <w:szCs w:val="22"/>
        </w:rPr>
        <w:t xml:space="preserve">частников, </w:t>
      </w:r>
      <w:r w:rsidR="003019AF" w:rsidRPr="006554F2">
        <w:rPr>
          <w:rFonts w:cs="Arial"/>
          <w:szCs w:val="22"/>
        </w:rPr>
        <w:t>идентифицированных</w:t>
      </w:r>
      <w:r w:rsidR="00B47C5E" w:rsidRPr="006554F2">
        <w:rPr>
          <w:rFonts w:cs="Arial"/>
          <w:szCs w:val="22"/>
        </w:rPr>
        <w:t xml:space="preserve"> по регистрационным номерам </w:t>
      </w:r>
      <w:r w:rsidR="00BE4F5E" w:rsidRPr="006554F2">
        <w:rPr>
          <w:rFonts w:cs="Arial"/>
          <w:szCs w:val="22"/>
        </w:rPr>
        <w:t>Заявок</w:t>
      </w:r>
      <w:r w:rsidR="00B47C5E" w:rsidRPr="006554F2">
        <w:rPr>
          <w:rFonts w:cs="Arial"/>
          <w:szCs w:val="22"/>
        </w:rPr>
        <w:t xml:space="preserve">, </w:t>
      </w:r>
      <w:r w:rsidR="00C972AE">
        <w:rPr>
          <w:rFonts w:cs="Arial"/>
          <w:szCs w:val="22"/>
        </w:rPr>
        <w:t>З</w:t>
      </w:r>
      <w:r w:rsidRPr="006554F2">
        <w:rPr>
          <w:rFonts w:cs="Arial"/>
          <w:szCs w:val="22"/>
        </w:rPr>
        <w:t xml:space="preserve">аявкам на участие в </w:t>
      </w:r>
      <w:r w:rsidR="00D74E53" w:rsidRPr="006554F2">
        <w:rPr>
          <w:rFonts w:cs="Arial"/>
          <w:szCs w:val="22"/>
        </w:rPr>
        <w:t>П</w:t>
      </w:r>
      <w:r w:rsidRPr="006554F2">
        <w:rPr>
          <w:rFonts w:cs="Arial"/>
          <w:szCs w:val="22"/>
        </w:rPr>
        <w:t xml:space="preserve">редквалификационном отборе которых присвоен наименьший порядковый номер, при этом в </w:t>
      </w:r>
      <w:r w:rsidR="00405DDA" w:rsidRPr="006554F2">
        <w:rPr>
          <w:rFonts w:cs="Arial"/>
          <w:szCs w:val="22"/>
        </w:rPr>
        <w:t>П</w:t>
      </w:r>
      <w:r w:rsidRPr="006554F2">
        <w:rPr>
          <w:rFonts w:cs="Arial"/>
          <w:szCs w:val="22"/>
        </w:rPr>
        <w:t xml:space="preserve">еречень включается такое количество </w:t>
      </w:r>
      <w:r w:rsidR="00D74E53" w:rsidRPr="006554F2">
        <w:rPr>
          <w:rFonts w:cs="Arial"/>
          <w:szCs w:val="22"/>
        </w:rPr>
        <w:t>У</w:t>
      </w:r>
      <w:r w:rsidRPr="006554F2">
        <w:rPr>
          <w:rFonts w:cs="Arial"/>
          <w:szCs w:val="22"/>
        </w:rPr>
        <w:t>частников, которое находится в диапазоне между минимальным и</w:t>
      </w:r>
      <w:r w:rsidR="00776471" w:rsidRPr="006554F2">
        <w:rPr>
          <w:rFonts w:cs="Arial"/>
          <w:szCs w:val="22"/>
        </w:rPr>
        <w:t>/или</w:t>
      </w:r>
      <w:r w:rsidRPr="006554F2">
        <w:rPr>
          <w:rFonts w:cs="Arial"/>
          <w:szCs w:val="22"/>
        </w:rPr>
        <w:t xml:space="preserve"> максимальным количеством </w:t>
      </w:r>
      <w:r w:rsidR="00D74E53" w:rsidRPr="006554F2">
        <w:rPr>
          <w:rFonts w:cs="Arial"/>
          <w:szCs w:val="22"/>
        </w:rPr>
        <w:t>У</w:t>
      </w:r>
      <w:r w:rsidRPr="006554F2">
        <w:rPr>
          <w:rFonts w:cs="Arial"/>
          <w:szCs w:val="22"/>
        </w:rPr>
        <w:t xml:space="preserve">частников, указанным в </w:t>
      </w:r>
      <w:r w:rsidR="00D74E53" w:rsidRPr="006554F2">
        <w:rPr>
          <w:rFonts w:cs="Arial"/>
          <w:szCs w:val="22"/>
        </w:rPr>
        <w:t>П</w:t>
      </w:r>
      <w:r w:rsidRPr="006554F2">
        <w:rPr>
          <w:rFonts w:cs="Arial"/>
          <w:szCs w:val="22"/>
        </w:rPr>
        <w:t>редквалификационной документации;</w:t>
      </w:r>
    </w:p>
    <w:p w14:paraId="2D5FA49D" w14:textId="41525721" w:rsidR="00E3023C" w:rsidRPr="006554F2" w:rsidRDefault="00E3023C" w:rsidP="00E40034">
      <w:pPr>
        <w:numPr>
          <w:ilvl w:val="0"/>
          <w:numId w:val="8"/>
        </w:numPr>
        <w:tabs>
          <w:tab w:val="left" w:pos="851"/>
          <w:tab w:val="left" w:pos="2127"/>
        </w:tabs>
        <w:suppressAutoHyphens/>
        <w:adjustRightInd w:val="0"/>
        <w:ind w:left="0" w:firstLine="993"/>
        <w:rPr>
          <w:rFonts w:cs="Arial"/>
          <w:szCs w:val="22"/>
        </w:rPr>
      </w:pPr>
      <w:r w:rsidRPr="006554F2">
        <w:rPr>
          <w:rFonts w:cs="Arial"/>
          <w:szCs w:val="22"/>
        </w:rPr>
        <w:t xml:space="preserve">сведения о признании </w:t>
      </w:r>
      <w:r w:rsidR="00D74E53" w:rsidRPr="006554F2">
        <w:rPr>
          <w:rFonts w:cs="Arial"/>
          <w:szCs w:val="22"/>
        </w:rPr>
        <w:t>П</w:t>
      </w:r>
      <w:r w:rsidRPr="006554F2">
        <w:rPr>
          <w:rFonts w:cs="Arial"/>
          <w:szCs w:val="22"/>
        </w:rPr>
        <w:t xml:space="preserve">редквалификационного отбора несостоявшимся (в случае если после дня окончания срока подачи </w:t>
      </w:r>
      <w:r w:rsidR="00BE4F5E" w:rsidRPr="006554F2">
        <w:rPr>
          <w:rFonts w:cs="Arial"/>
          <w:szCs w:val="22"/>
        </w:rPr>
        <w:t>Заявок</w:t>
      </w:r>
      <w:r w:rsidRPr="006554F2">
        <w:rPr>
          <w:rFonts w:cs="Arial"/>
          <w:szCs w:val="22"/>
        </w:rPr>
        <w:t xml:space="preserve"> на участие в </w:t>
      </w:r>
      <w:r w:rsidR="00D74E53" w:rsidRPr="006554F2">
        <w:rPr>
          <w:rFonts w:cs="Arial"/>
          <w:szCs w:val="22"/>
        </w:rPr>
        <w:t>П</w:t>
      </w:r>
      <w:r w:rsidRPr="006554F2">
        <w:rPr>
          <w:rFonts w:cs="Arial"/>
          <w:szCs w:val="22"/>
        </w:rPr>
        <w:t xml:space="preserve">редквалификационном отборе подано менее </w:t>
      </w:r>
      <w:r w:rsidR="00DC1698" w:rsidRPr="006554F2">
        <w:rPr>
          <w:rFonts w:cs="Arial"/>
          <w:szCs w:val="22"/>
        </w:rPr>
        <w:t>2 (</w:t>
      </w:r>
      <w:r w:rsidR="009664AA" w:rsidRPr="006554F2">
        <w:rPr>
          <w:rFonts w:cs="Arial"/>
          <w:szCs w:val="22"/>
        </w:rPr>
        <w:t>двух</w:t>
      </w:r>
      <w:r w:rsidR="00DC1698" w:rsidRPr="006554F2">
        <w:rPr>
          <w:rFonts w:cs="Arial"/>
          <w:szCs w:val="22"/>
        </w:rPr>
        <w:t>)</w:t>
      </w:r>
      <w:r w:rsidRPr="006554F2">
        <w:rPr>
          <w:rFonts w:cs="Arial"/>
          <w:szCs w:val="22"/>
        </w:rPr>
        <w:t xml:space="preserve"> </w:t>
      </w:r>
      <w:r w:rsidR="00BE4F5E" w:rsidRPr="006554F2">
        <w:rPr>
          <w:rFonts w:cs="Arial"/>
          <w:szCs w:val="22"/>
        </w:rPr>
        <w:t>Заявок</w:t>
      </w:r>
      <w:r w:rsidRPr="006554F2">
        <w:rPr>
          <w:rFonts w:cs="Arial"/>
          <w:szCs w:val="22"/>
        </w:rPr>
        <w:t xml:space="preserve"> на участие в </w:t>
      </w:r>
      <w:r w:rsidR="00D74E53" w:rsidRPr="006554F2">
        <w:rPr>
          <w:rFonts w:cs="Arial"/>
          <w:szCs w:val="22"/>
        </w:rPr>
        <w:t>П</w:t>
      </w:r>
      <w:r w:rsidRPr="006554F2">
        <w:rPr>
          <w:rFonts w:cs="Arial"/>
          <w:szCs w:val="22"/>
        </w:rPr>
        <w:t>редквалификационном отборе</w:t>
      </w:r>
      <w:r w:rsidR="005F151C" w:rsidRPr="006554F2">
        <w:rPr>
          <w:rFonts w:cs="Arial"/>
          <w:szCs w:val="22"/>
        </w:rPr>
        <w:t xml:space="preserve"> или по результатам рассмотрения </w:t>
      </w:r>
      <w:r w:rsidR="00BE4F5E" w:rsidRPr="006554F2">
        <w:rPr>
          <w:rFonts w:cs="Arial"/>
          <w:szCs w:val="22"/>
        </w:rPr>
        <w:t>Заявок</w:t>
      </w:r>
      <w:r w:rsidR="005F151C" w:rsidRPr="006554F2">
        <w:rPr>
          <w:rFonts w:cs="Arial"/>
          <w:szCs w:val="22"/>
        </w:rPr>
        <w:t xml:space="preserve"> принято решение об отказе признать квалифицированными всех </w:t>
      </w:r>
      <w:r w:rsidR="00D74E53" w:rsidRPr="006554F2">
        <w:rPr>
          <w:rFonts w:cs="Arial"/>
          <w:szCs w:val="22"/>
        </w:rPr>
        <w:t>П</w:t>
      </w:r>
      <w:r w:rsidR="00B47C5E" w:rsidRPr="006554F2">
        <w:rPr>
          <w:rFonts w:cs="Arial"/>
          <w:szCs w:val="22"/>
        </w:rPr>
        <w:t>ретендентов</w:t>
      </w:r>
      <w:r w:rsidR="00D74E53" w:rsidRPr="006554F2">
        <w:rPr>
          <w:rFonts w:cs="Arial"/>
          <w:szCs w:val="22"/>
        </w:rPr>
        <w:t>, подавших З</w:t>
      </w:r>
      <w:r w:rsidR="005F151C" w:rsidRPr="006554F2">
        <w:rPr>
          <w:rFonts w:cs="Arial"/>
          <w:szCs w:val="22"/>
        </w:rPr>
        <w:t>аявки</w:t>
      </w:r>
      <w:r w:rsidRPr="006554F2">
        <w:rPr>
          <w:rFonts w:cs="Arial"/>
          <w:szCs w:val="22"/>
        </w:rPr>
        <w:t>);</w:t>
      </w:r>
    </w:p>
    <w:p w14:paraId="493AD8B3" w14:textId="161CC5CA" w:rsidR="00E3023C" w:rsidRPr="006554F2" w:rsidRDefault="00E3023C" w:rsidP="00E40034">
      <w:pPr>
        <w:numPr>
          <w:ilvl w:val="0"/>
          <w:numId w:val="8"/>
        </w:numPr>
        <w:tabs>
          <w:tab w:val="left" w:pos="851"/>
          <w:tab w:val="left" w:pos="2127"/>
        </w:tabs>
        <w:suppressAutoHyphens/>
        <w:adjustRightInd w:val="0"/>
        <w:ind w:left="0" w:firstLine="993"/>
        <w:rPr>
          <w:rFonts w:cs="Arial"/>
          <w:szCs w:val="22"/>
        </w:rPr>
      </w:pPr>
      <w:r w:rsidRPr="006554F2">
        <w:rPr>
          <w:rFonts w:cs="Arial"/>
          <w:szCs w:val="22"/>
        </w:rPr>
        <w:t xml:space="preserve">иные сведения, которые </w:t>
      </w:r>
      <w:r w:rsidR="00DC1698" w:rsidRPr="006554F2">
        <w:rPr>
          <w:rFonts w:cs="Arial"/>
          <w:szCs w:val="22"/>
        </w:rPr>
        <w:t>Заказчик</w:t>
      </w:r>
      <w:r w:rsidRPr="006554F2">
        <w:rPr>
          <w:rFonts w:cs="Arial"/>
          <w:szCs w:val="22"/>
        </w:rPr>
        <w:t xml:space="preserve"> считает необходимым объявить и занести в протокол </w:t>
      </w:r>
      <w:r w:rsidR="00D74E53" w:rsidRPr="006554F2">
        <w:rPr>
          <w:rFonts w:cs="Arial"/>
          <w:szCs w:val="22"/>
        </w:rPr>
        <w:t>П</w:t>
      </w:r>
      <w:r w:rsidRPr="006554F2">
        <w:rPr>
          <w:rFonts w:cs="Arial"/>
          <w:szCs w:val="22"/>
        </w:rPr>
        <w:t>редквалификационного отбора.</w:t>
      </w:r>
    </w:p>
    <w:p w14:paraId="719837AC" w14:textId="2AEDC58C" w:rsidR="00E3023C" w:rsidRPr="0031048E" w:rsidRDefault="00E3023C">
      <w:pPr>
        <w:pStyle w:val="4"/>
        <w:ind w:left="0" w:firstLine="993"/>
      </w:pPr>
      <w:r w:rsidRPr="0031048E">
        <w:t xml:space="preserve">Протокол </w:t>
      </w:r>
      <w:r w:rsidR="00D74E53" w:rsidRPr="0031048E">
        <w:t>П</w:t>
      </w:r>
      <w:r w:rsidRPr="0031048E">
        <w:t>редквалификационного отбора размещается</w:t>
      </w:r>
      <w:r w:rsidR="00DC1698" w:rsidRPr="0031048E">
        <w:t xml:space="preserve"> Заказчиком</w:t>
      </w:r>
      <w:r w:rsidRPr="0031048E">
        <w:t xml:space="preserve"> </w:t>
      </w:r>
      <w:r w:rsidR="00405DDA" w:rsidRPr="0031048E">
        <w:t xml:space="preserve">на </w:t>
      </w:r>
      <w:r w:rsidR="00DC1698" w:rsidRPr="0031048E">
        <w:t>Э</w:t>
      </w:r>
      <w:r w:rsidR="00405DDA" w:rsidRPr="0031048E">
        <w:t>ТП</w:t>
      </w:r>
      <w:r w:rsidRPr="0031048E">
        <w:t xml:space="preserve"> не позднее чем через </w:t>
      </w:r>
      <w:r w:rsidR="00DC1698" w:rsidRPr="0031048E">
        <w:t xml:space="preserve">3 </w:t>
      </w:r>
      <w:r w:rsidR="005C6579" w:rsidRPr="0031048E">
        <w:t xml:space="preserve">рабочих </w:t>
      </w:r>
      <w:r w:rsidRPr="0031048E">
        <w:t xml:space="preserve">дня со дня подписания такого </w:t>
      </w:r>
      <w:r w:rsidR="00B47C5E" w:rsidRPr="0031048E">
        <w:t>протокола (за исключени</w:t>
      </w:r>
      <w:r w:rsidR="00D74E53" w:rsidRPr="0031048E">
        <w:t>ем случая проведения закрытого П</w:t>
      </w:r>
      <w:r w:rsidR="00B47C5E" w:rsidRPr="0031048E">
        <w:t>редквалификационного отбора по основаниям, предусмотренным п.4.10.1 Политики)</w:t>
      </w:r>
      <w:r w:rsidRPr="0031048E">
        <w:t>.</w:t>
      </w:r>
    </w:p>
    <w:p w14:paraId="779CA9DB" w14:textId="5754C71C" w:rsidR="00E3023C" w:rsidRPr="005C717D" w:rsidRDefault="00E3023C">
      <w:pPr>
        <w:pStyle w:val="2"/>
      </w:pPr>
      <w:bookmarkStart w:id="93" w:name="_Toc535332257"/>
      <w:bookmarkStart w:id="94" w:name="_Toc99893598"/>
      <w:r w:rsidRPr="005C717D">
        <w:t>Постквалификация</w:t>
      </w:r>
      <w:bookmarkEnd w:id="93"/>
      <w:bookmarkEnd w:id="94"/>
    </w:p>
    <w:p w14:paraId="502D37CF" w14:textId="371A09F4" w:rsidR="00E3023C" w:rsidRPr="005C717D" w:rsidRDefault="00E3023C" w:rsidP="00E40034">
      <w:pPr>
        <w:pStyle w:val="3"/>
        <w:suppressAutoHyphens/>
      </w:pPr>
      <w:bookmarkStart w:id="95" w:name="_Ref308805670"/>
      <w:r w:rsidRPr="005C717D">
        <w:t xml:space="preserve">Постквалификация </w:t>
      </w:r>
      <w:r w:rsidR="00D74E53" w:rsidRPr="0031048E">
        <w:t xml:space="preserve">(по тексту – Постквалификация) </w:t>
      </w:r>
      <w:r w:rsidRPr="0031048E">
        <w:t>является</w:t>
      </w:r>
      <w:r w:rsidRPr="005C717D">
        <w:t xml:space="preserve"> дополнительным элементом </w:t>
      </w:r>
      <w:r w:rsidR="000048D5">
        <w:t>Процедуры закупки</w:t>
      </w:r>
      <w:r w:rsidRPr="005C717D">
        <w:t xml:space="preserve"> и может проводиться:</w:t>
      </w:r>
    </w:p>
    <w:p w14:paraId="71C2E6C6" w14:textId="4AA3552C" w:rsidR="00E3023C" w:rsidRPr="00874361"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в случае</w:t>
      </w:r>
      <w:r w:rsidR="003D5972" w:rsidRPr="005C717D">
        <w:rPr>
          <w:rFonts w:cs="Arial"/>
          <w:szCs w:val="22"/>
        </w:rPr>
        <w:t>,</w:t>
      </w:r>
      <w:r w:rsidRPr="005C717D">
        <w:rPr>
          <w:rFonts w:cs="Arial"/>
          <w:szCs w:val="22"/>
        </w:rPr>
        <w:t xml:space="preserve"> если проведение </w:t>
      </w:r>
      <w:r w:rsidR="000048D5">
        <w:rPr>
          <w:rFonts w:cs="Arial"/>
          <w:szCs w:val="22"/>
        </w:rPr>
        <w:t>Процедуры закупки</w:t>
      </w:r>
      <w:r w:rsidRPr="005C717D">
        <w:rPr>
          <w:rFonts w:cs="Arial"/>
          <w:szCs w:val="22"/>
        </w:rPr>
        <w:t xml:space="preserve"> занимает длительный период</w:t>
      </w:r>
      <w:r w:rsidR="00583A94" w:rsidRPr="005C717D">
        <w:rPr>
          <w:rFonts w:cs="Arial"/>
          <w:szCs w:val="22"/>
        </w:rPr>
        <w:t xml:space="preserve"> (более трех месяцев с момента публикации извещения)</w:t>
      </w:r>
      <w:r w:rsidRPr="00874361">
        <w:rPr>
          <w:rFonts w:cs="Arial"/>
          <w:szCs w:val="22"/>
        </w:rPr>
        <w:t>;</w:t>
      </w:r>
    </w:p>
    <w:p w14:paraId="5D1C2D51" w14:textId="77777777" w:rsidR="00E3023C" w:rsidRPr="00874361" w:rsidRDefault="00E3023C" w:rsidP="00E40034">
      <w:pPr>
        <w:numPr>
          <w:ilvl w:val="0"/>
          <w:numId w:val="8"/>
        </w:numPr>
        <w:tabs>
          <w:tab w:val="left" w:pos="851"/>
        </w:tabs>
        <w:suppressAutoHyphens/>
        <w:adjustRightInd w:val="0"/>
        <w:ind w:left="0" w:firstLine="567"/>
        <w:rPr>
          <w:rFonts w:cs="Arial"/>
          <w:szCs w:val="22"/>
        </w:rPr>
      </w:pPr>
      <w:r w:rsidRPr="00874361">
        <w:rPr>
          <w:rFonts w:cs="Arial"/>
          <w:szCs w:val="22"/>
        </w:rPr>
        <w:t>при необходимости подтверждения квалификации лиц, включенных в Перечень квалифицированных контрагентов;</w:t>
      </w:r>
    </w:p>
    <w:p w14:paraId="5722C5DE" w14:textId="1011D580" w:rsidR="00900B65"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при наличии оснований полагать, что характеристики одного или нескольких </w:t>
      </w:r>
      <w:r w:rsidR="00D74E53">
        <w:rPr>
          <w:rFonts w:cs="Arial"/>
          <w:szCs w:val="22"/>
        </w:rPr>
        <w:t>У</w:t>
      </w:r>
      <w:r w:rsidRPr="005C717D">
        <w:rPr>
          <w:rFonts w:cs="Arial"/>
          <w:szCs w:val="22"/>
        </w:rPr>
        <w:t xml:space="preserve">частников </w:t>
      </w:r>
      <w:r w:rsidR="00D74E53">
        <w:rPr>
          <w:rFonts w:cs="Arial"/>
          <w:szCs w:val="22"/>
        </w:rPr>
        <w:t>п</w:t>
      </w:r>
      <w:r w:rsidR="000048D5">
        <w:rPr>
          <w:rFonts w:cs="Arial"/>
          <w:szCs w:val="22"/>
        </w:rPr>
        <w:t>роцедуры закупки</w:t>
      </w:r>
      <w:r w:rsidRPr="005C717D">
        <w:rPr>
          <w:rFonts w:cs="Arial"/>
          <w:szCs w:val="22"/>
        </w:rPr>
        <w:t xml:space="preserve">, лиц, выступающих на стороне </w:t>
      </w:r>
      <w:r w:rsidR="00D74E53">
        <w:rPr>
          <w:rFonts w:cs="Arial"/>
          <w:szCs w:val="22"/>
        </w:rPr>
        <w:t>У</w:t>
      </w:r>
      <w:r w:rsidRPr="005C717D">
        <w:rPr>
          <w:rFonts w:cs="Arial"/>
          <w:szCs w:val="22"/>
        </w:rPr>
        <w:t xml:space="preserve">частника </w:t>
      </w:r>
      <w:r w:rsidR="00D74E53">
        <w:rPr>
          <w:rFonts w:cs="Arial"/>
          <w:szCs w:val="22"/>
        </w:rPr>
        <w:t>п</w:t>
      </w:r>
      <w:r w:rsidR="000048D5">
        <w:rPr>
          <w:rFonts w:cs="Arial"/>
          <w:szCs w:val="22"/>
        </w:rPr>
        <w:t>роцедуры закупки</w:t>
      </w:r>
      <w:r w:rsidRPr="005C717D">
        <w:rPr>
          <w:rFonts w:cs="Arial"/>
          <w:szCs w:val="22"/>
        </w:rPr>
        <w:t xml:space="preserve"> (включая субподрядчиков), существенно изменились за время проведения </w:t>
      </w:r>
      <w:r w:rsidR="000048D5">
        <w:rPr>
          <w:rFonts w:cs="Arial"/>
          <w:szCs w:val="22"/>
        </w:rPr>
        <w:lastRenderedPageBreak/>
        <w:t>Процедуры закупки</w:t>
      </w:r>
      <w:r w:rsidR="00900B65" w:rsidRPr="005C717D">
        <w:rPr>
          <w:rFonts w:cs="Arial"/>
          <w:szCs w:val="22"/>
        </w:rPr>
        <w:t>,</w:t>
      </w:r>
    </w:p>
    <w:p w14:paraId="1D037224" w14:textId="1B3A1F1A" w:rsidR="00E3023C" w:rsidRPr="005C717D" w:rsidRDefault="00900B65"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при возникновении у Заказчика сомнений в </w:t>
      </w:r>
      <w:r w:rsidR="00477158" w:rsidRPr="005C717D">
        <w:rPr>
          <w:rFonts w:cs="Arial"/>
          <w:szCs w:val="22"/>
        </w:rPr>
        <w:t xml:space="preserve">соответствии </w:t>
      </w:r>
      <w:r w:rsidR="00D74E53">
        <w:rPr>
          <w:rFonts w:cs="Arial"/>
          <w:szCs w:val="22"/>
        </w:rPr>
        <w:t>У</w:t>
      </w:r>
      <w:r w:rsidR="00477158" w:rsidRPr="005C717D">
        <w:rPr>
          <w:rFonts w:cs="Arial"/>
          <w:szCs w:val="22"/>
        </w:rPr>
        <w:t xml:space="preserve">частника требованиям </w:t>
      </w:r>
      <w:r w:rsidR="00D74E53">
        <w:rPr>
          <w:rFonts w:cs="Arial"/>
          <w:szCs w:val="22"/>
        </w:rPr>
        <w:t>Д</w:t>
      </w:r>
      <w:r w:rsidR="00477158" w:rsidRPr="005C717D">
        <w:rPr>
          <w:rFonts w:cs="Arial"/>
          <w:szCs w:val="22"/>
        </w:rPr>
        <w:t xml:space="preserve">окументации, обусловивших необходимость подтверждения соответствия документов, представленных в </w:t>
      </w:r>
      <w:r w:rsidR="00D74E53">
        <w:rPr>
          <w:rFonts w:cs="Arial"/>
          <w:szCs w:val="22"/>
        </w:rPr>
        <w:t>З</w:t>
      </w:r>
      <w:r w:rsidR="00477158" w:rsidRPr="005C717D">
        <w:rPr>
          <w:rFonts w:cs="Arial"/>
          <w:szCs w:val="22"/>
        </w:rPr>
        <w:t xml:space="preserve">аявке, требованиям </w:t>
      </w:r>
      <w:r w:rsidR="00D74E53">
        <w:rPr>
          <w:rFonts w:cs="Arial"/>
          <w:szCs w:val="22"/>
        </w:rPr>
        <w:t>Д</w:t>
      </w:r>
      <w:r w:rsidR="00477158" w:rsidRPr="005C717D">
        <w:rPr>
          <w:rFonts w:cs="Arial"/>
          <w:szCs w:val="22"/>
        </w:rPr>
        <w:t>окументации</w:t>
      </w:r>
      <w:r w:rsidR="00E3023C" w:rsidRPr="005C717D">
        <w:rPr>
          <w:rFonts w:cs="Arial"/>
          <w:szCs w:val="22"/>
        </w:rPr>
        <w:t>.</w:t>
      </w:r>
      <w:bookmarkEnd w:id="95"/>
    </w:p>
    <w:p w14:paraId="283E9044" w14:textId="7ADB84C6" w:rsidR="00E3023C" w:rsidRPr="005C717D" w:rsidRDefault="00E3023C" w:rsidP="00E40034">
      <w:pPr>
        <w:pStyle w:val="3"/>
        <w:suppressAutoHyphens/>
      </w:pPr>
      <w:bookmarkStart w:id="96" w:name="_Ref299304214"/>
      <w:r w:rsidRPr="005C717D">
        <w:t xml:space="preserve">Постквалификация </w:t>
      </w:r>
      <w:r w:rsidR="00B0531D" w:rsidRPr="005C717D">
        <w:t xml:space="preserve">может </w:t>
      </w:r>
      <w:r w:rsidRPr="005C717D">
        <w:t>проводит</w:t>
      </w:r>
      <w:r w:rsidR="00B0531D" w:rsidRPr="005C717D">
        <w:t>ь</w:t>
      </w:r>
      <w:r w:rsidRPr="005C717D">
        <w:t xml:space="preserve">ся </w:t>
      </w:r>
      <w:r w:rsidR="00B0531D" w:rsidRPr="005C717D">
        <w:t xml:space="preserve">независимо от того, была ли </w:t>
      </w:r>
      <w:r w:rsidRPr="005C717D">
        <w:t xml:space="preserve">возможность ее проведения указана в </w:t>
      </w:r>
      <w:r w:rsidR="00D74E53">
        <w:t>Д</w:t>
      </w:r>
      <w:r w:rsidRPr="005C717D">
        <w:t xml:space="preserve">окументации </w:t>
      </w:r>
      <w:r w:rsidR="00D74E53">
        <w:t>п</w:t>
      </w:r>
      <w:r w:rsidR="000048D5">
        <w:t>роцедуры закупки</w:t>
      </w:r>
      <w:r w:rsidRPr="005C717D">
        <w:t>.</w:t>
      </w:r>
    </w:p>
    <w:bookmarkEnd w:id="96"/>
    <w:p w14:paraId="1793965C" w14:textId="7CC62C12" w:rsidR="00E3023C" w:rsidRPr="005C717D" w:rsidRDefault="00E3023C" w:rsidP="00E40034">
      <w:pPr>
        <w:pStyle w:val="3"/>
        <w:suppressAutoHyphens/>
      </w:pPr>
      <w:r w:rsidRPr="005C717D">
        <w:t xml:space="preserve">Постквалификация заключается в подтверждении </w:t>
      </w:r>
      <w:r w:rsidR="00D74E53">
        <w:t>У</w:t>
      </w:r>
      <w:r w:rsidRPr="005C717D">
        <w:t xml:space="preserve">частником </w:t>
      </w:r>
      <w:r w:rsidR="00D74E53">
        <w:t>П</w:t>
      </w:r>
      <w:r w:rsidR="000048D5">
        <w:t>роцедуры закупки</w:t>
      </w:r>
      <w:r w:rsidRPr="005C717D">
        <w:t xml:space="preserve"> своего соответствия ранее выдвигавшимся квалификационным требованиям путем предоставления обновленных версий ранее поданных документов</w:t>
      </w:r>
      <w:r w:rsidR="00477158" w:rsidRPr="005C717D">
        <w:rPr>
          <w:rStyle w:val="af4"/>
        </w:rPr>
        <w:footnoteReference w:id="4"/>
      </w:r>
      <w:r w:rsidRPr="005C717D">
        <w:t xml:space="preserve"> (всех либо части)</w:t>
      </w:r>
      <w:r w:rsidR="00477158" w:rsidRPr="005C717D">
        <w:t xml:space="preserve">, а также путем организации референс-визитов, тестирования образцов </w:t>
      </w:r>
      <w:r w:rsidR="00C972AE">
        <w:t>П</w:t>
      </w:r>
      <w:r w:rsidR="00477158" w:rsidRPr="005C717D">
        <w:t>родукции</w:t>
      </w:r>
      <w:r w:rsidR="00477158" w:rsidRPr="005C717D">
        <w:rPr>
          <w:rStyle w:val="af4"/>
        </w:rPr>
        <w:footnoteReference w:id="5"/>
      </w:r>
      <w:r w:rsidRPr="005C717D">
        <w:t>.</w:t>
      </w:r>
    </w:p>
    <w:p w14:paraId="13FC0D7C" w14:textId="74136B21" w:rsidR="00E3023C" w:rsidRPr="005C717D" w:rsidRDefault="00E3023C" w:rsidP="00E40034">
      <w:pPr>
        <w:pStyle w:val="3"/>
        <w:suppressAutoHyphens/>
      </w:pPr>
      <w:r w:rsidRPr="005C717D">
        <w:t xml:space="preserve">Запрещается выдвигать на процедуре </w:t>
      </w:r>
      <w:r w:rsidR="00D74E53">
        <w:t>П</w:t>
      </w:r>
      <w:r w:rsidRPr="005C717D">
        <w:t xml:space="preserve">остквалификации иные квалификационные требования по сравнению с теми, которые содержались в </w:t>
      </w:r>
      <w:r w:rsidR="00D74E53">
        <w:t>Д</w:t>
      </w:r>
      <w:r w:rsidRPr="005C717D">
        <w:t xml:space="preserve">окументации </w:t>
      </w:r>
      <w:r w:rsidR="00D74E53">
        <w:t>п</w:t>
      </w:r>
      <w:r w:rsidR="000048D5">
        <w:t>роцедуры закупки</w:t>
      </w:r>
      <w:r w:rsidR="004D5F75" w:rsidRPr="005C717D">
        <w:t xml:space="preserve"> и/или в </w:t>
      </w:r>
      <w:r w:rsidR="00D74E53">
        <w:t>Д</w:t>
      </w:r>
      <w:r w:rsidR="004D5F75" w:rsidRPr="005C717D">
        <w:t>окументации о</w:t>
      </w:r>
      <w:r w:rsidR="00ED6A68" w:rsidRPr="005C717D">
        <w:t xml:space="preserve"> проведении </w:t>
      </w:r>
      <w:r w:rsidR="00D74E53">
        <w:t>П</w:t>
      </w:r>
      <w:r w:rsidR="00ED6A68" w:rsidRPr="005C717D">
        <w:t>редквалификационного отбора</w:t>
      </w:r>
      <w:r w:rsidRPr="005C717D">
        <w:t>.</w:t>
      </w:r>
    </w:p>
    <w:p w14:paraId="479E1228" w14:textId="71F84DBC" w:rsidR="00E3023C" w:rsidRPr="005C717D" w:rsidRDefault="00E3023C" w:rsidP="00E40034">
      <w:pPr>
        <w:pStyle w:val="3"/>
        <w:suppressAutoHyphens/>
      </w:pPr>
      <w:bookmarkStart w:id="97" w:name="_Ref54613040"/>
      <w:r w:rsidRPr="005C717D">
        <w:t xml:space="preserve">Постквалификация, как правило, проводится в отношении </w:t>
      </w:r>
      <w:r w:rsidR="00D74E53">
        <w:t>У</w:t>
      </w:r>
      <w:r w:rsidRPr="005C717D">
        <w:t xml:space="preserve">частника </w:t>
      </w:r>
      <w:r w:rsidR="00D74E53">
        <w:t>п</w:t>
      </w:r>
      <w:r w:rsidR="000048D5">
        <w:t>роцедуры закупки</w:t>
      </w:r>
      <w:r w:rsidRPr="005C717D">
        <w:t xml:space="preserve">, с которым предполагается заключить договор по итогам </w:t>
      </w:r>
      <w:r w:rsidR="000048D5">
        <w:t>Процедуры закупки</w:t>
      </w:r>
      <w:r w:rsidRPr="005C717D">
        <w:t xml:space="preserve">, и </w:t>
      </w:r>
      <w:r w:rsidR="00D74E53">
        <w:t>У</w:t>
      </w:r>
      <w:r w:rsidRPr="005C717D">
        <w:t>частника, заявке на</w:t>
      </w:r>
      <w:r w:rsidR="003054D7" w:rsidRPr="005C717D">
        <w:t xml:space="preserve"> </w:t>
      </w:r>
      <w:r w:rsidRPr="005C717D">
        <w:t xml:space="preserve">участие в </w:t>
      </w:r>
      <w:r w:rsidR="00F57DD4">
        <w:t>П</w:t>
      </w:r>
      <w:r w:rsidRPr="005C717D">
        <w:t xml:space="preserve">роцедуре </w:t>
      </w:r>
      <w:r w:rsidR="00F57DD4">
        <w:t xml:space="preserve">закупки </w:t>
      </w:r>
      <w:r w:rsidRPr="005C717D">
        <w:t xml:space="preserve">которого присвоен второй номер, или иных случаях, предусмотренных </w:t>
      </w:r>
      <w:r w:rsidR="00F57DD4">
        <w:t>Д</w:t>
      </w:r>
      <w:r w:rsidRPr="005C717D">
        <w:t xml:space="preserve">окументацией </w:t>
      </w:r>
      <w:r w:rsidR="00F57DD4">
        <w:t>п</w:t>
      </w:r>
      <w:r w:rsidR="000048D5">
        <w:t>роцедуры закупки</w:t>
      </w:r>
      <w:r w:rsidRPr="005C717D">
        <w:t>.</w:t>
      </w:r>
    </w:p>
    <w:bookmarkEnd w:id="97"/>
    <w:p w14:paraId="162B66A5" w14:textId="049632D4" w:rsidR="00E3023C" w:rsidRPr="005C717D" w:rsidRDefault="00E3023C" w:rsidP="00E40034">
      <w:pPr>
        <w:pStyle w:val="3"/>
        <w:suppressAutoHyphens/>
      </w:pPr>
      <w:r w:rsidRPr="005C717D">
        <w:t xml:space="preserve">Непрохождение </w:t>
      </w:r>
      <w:r w:rsidR="00F57DD4">
        <w:t>П</w:t>
      </w:r>
      <w:r w:rsidRPr="005C717D">
        <w:t xml:space="preserve">остквалификации, отказ </w:t>
      </w:r>
      <w:r w:rsidR="00F57DD4">
        <w:t>У</w:t>
      </w:r>
      <w:r w:rsidRPr="005C717D">
        <w:t xml:space="preserve">частника </w:t>
      </w:r>
      <w:r w:rsidR="00F57DD4">
        <w:t>п</w:t>
      </w:r>
      <w:r w:rsidR="000048D5">
        <w:t>роцедуры закупки</w:t>
      </w:r>
      <w:r w:rsidRPr="005C717D">
        <w:t xml:space="preserve"> от ее прохождения, несвоевременное предоставление запрашиваемых документов и сведений является основанием для отстранения такого </w:t>
      </w:r>
      <w:r w:rsidR="00F57DD4">
        <w:t>У</w:t>
      </w:r>
      <w:r w:rsidRPr="005C717D">
        <w:t xml:space="preserve">частника </w:t>
      </w:r>
      <w:r w:rsidR="00F57DD4">
        <w:t>п</w:t>
      </w:r>
      <w:r w:rsidR="000048D5">
        <w:t>роцедуры закупки</w:t>
      </w:r>
      <w:r w:rsidRPr="005C717D">
        <w:t xml:space="preserve"> от участия в </w:t>
      </w:r>
      <w:r w:rsidR="00F57DD4">
        <w:t>П</w:t>
      </w:r>
      <w:r w:rsidRPr="005C717D">
        <w:t>роцедуре закупки, исключения из Перечня квалифицированных контрагентов.</w:t>
      </w:r>
    </w:p>
    <w:p w14:paraId="1A0D80D1" w14:textId="534C221B" w:rsidR="00E3023C" w:rsidRPr="005C717D" w:rsidRDefault="00E3023C">
      <w:pPr>
        <w:pStyle w:val="2"/>
      </w:pPr>
      <w:bookmarkStart w:id="98" w:name="_Toc535332258"/>
      <w:bookmarkStart w:id="99" w:name="_Toc99893599"/>
      <w:r w:rsidRPr="005C717D">
        <w:t>Совместные закупки</w:t>
      </w:r>
      <w:bookmarkEnd w:id="98"/>
      <w:bookmarkEnd w:id="99"/>
    </w:p>
    <w:p w14:paraId="1313803C" w14:textId="36B9F28E" w:rsidR="00E3023C" w:rsidRPr="005C717D" w:rsidRDefault="00E3023C" w:rsidP="00E40034">
      <w:pPr>
        <w:pStyle w:val="3"/>
        <w:suppressAutoHyphens/>
      </w:pPr>
      <w:r w:rsidRPr="005C717D">
        <w:t xml:space="preserve">Совместные закупки могут проводиться при наличии не менее чем у двух заказчиков потребности в </w:t>
      </w:r>
      <w:r w:rsidR="00C972AE">
        <w:t>О</w:t>
      </w:r>
      <w:r w:rsidR="00B47C5E">
        <w:t xml:space="preserve">днородной </w:t>
      </w:r>
      <w:r w:rsidRPr="005C717D">
        <w:t>продукции</w:t>
      </w:r>
      <w:r w:rsidR="00A805AD" w:rsidRPr="005C717D">
        <w:t xml:space="preserve">, а также в иных случаях, когда соглашением между Заказчиком </w:t>
      </w:r>
      <w:r w:rsidR="002C4DDB" w:rsidRPr="005C717D">
        <w:t xml:space="preserve">и иным лицом (иным заказчиком) </w:t>
      </w:r>
      <w:r w:rsidR="00A805AD" w:rsidRPr="005C717D">
        <w:t xml:space="preserve">Заказчику передана функция </w:t>
      </w:r>
      <w:r w:rsidR="00664838">
        <w:t>О</w:t>
      </w:r>
      <w:r w:rsidR="00A805AD" w:rsidRPr="005C717D">
        <w:t>рганизатора закупки</w:t>
      </w:r>
      <w:r w:rsidRPr="005C717D">
        <w:t>.</w:t>
      </w:r>
    </w:p>
    <w:p w14:paraId="6E2B3B03" w14:textId="762BE856" w:rsidR="00E3023C" w:rsidRPr="005C717D" w:rsidRDefault="00E3023C" w:rsidP="00E40034">
      <w:pPr>
        <w:pStyle w:val="3"/>
        <w:suppressAutoHyphens/>
      </w:pPr>
      <w:r w:rsidRPr="005C717D">
        <w:t xml:space="preserve">Для проведения </w:t>
      </w:r>
      <w:r w:rsidR="00664838">
        <w:t>С</w:t>
      </w:r>
      <w:r w:rsidRPr="005C717D">
        <w:t xml:space="preserve">овместных </w:t>
      </w:r>
      <w:r w:rsidR="00664838">
        <w:t>з</w:t>
      </w:r>
      <w:r w:rsidR="00BE4F5E">
        <w:t>акупок</w:t>
      </w:r>
      <w:r w:rsidRPr="005C717D">
        <w:t xml:space="preserve"> заказчики между собой заключают соглашение о проведении совместной закупки (далее - </w:t>
      </w:r>
      <w:r w:rsidR="00664838">
        <w:t>С</w:t>
      </w:r>
      <w:r w:rsidRPr="005C717D">
        <w:t xml:space="preserve">оглашение) до публикации информации о проведении </w:t>
      </w:r>
      <w:r w:rsidR="000048D5">
        <w:t>Процедуры закупки</w:t>
      </w:r>
      <w:r w:rsidR="000F4816" w:rsidRPr="005C717D">
        <w:t xml:space="preserve"> на ЭТП</w:t>
      </w:r>
      <w:r w:rsidR="00B47B68" w:rsidRPr="005C717D">
        <w:t>.</w:t>
      </w:r>
    </w:p>
    <w:p w14:paraId="0B83CB4B" w14:textId="3385599A" w:rsidR="00E3023C" w:rsidRPr="005C717D" w:rsidRDefault="00E3023C" w:rsidP="00E40034">
      <w:pPr>
        <w:pStyle w:val="3"/>
        <w:suppressAutoHyphens/>
      </w:pPr>
      <w:r w:rsidRPr="005C717D">
        <w:t xml:space="preserve">В </w:t>
      </w:r>
      <w:r w:rsidR="00664838">
        <w:t>С</w:t>
      </w:r>
      <w:r w:rsidRPr="005C717D">
        <w:t>оглашении указываются:</w:t>
      </w:r>
    </w:p>
    <w:p w14:paraId="5A1AB09F" w14:textId="1E983A30"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сведения о заказчиках, проводящих </w:t>
      </w:r>
      <w:r w:rsidR="00664838">
        <w:rPr>
          <w:rFonts w:cs="Arial"/>
          <w:szCs w:val="22"/>
        </w:rPr>
        <w:t>С</w:t>
      </w:r>
      <w:r w:rsidRPr="005C717D">
        <w:rPr>
          <w:rFonts w:cs="Arial"/>
          <w:szCs w:val="22"/>
        </w:rPr>
        <w:t xml:space="preserve">овместную закупку (далее - </w:t>
      </w:r>
      <w:r w:rsidR="00664838">
        <w:rPr>
          <w:rFonts w:cs="Arial"/>
          <w:szCs w:val="22"/>
        </w:rPr>
        <w:t>С</w:t>
      </w:r>
      <w:r w:rsidRPr="005C717D">
        <w:rPr>
          <w:rFonts w:cs="Arial"/>
          <w:szCs w:val="22"/>
        </w:rPr>
        <w:t>тороны соглашения);</w:t>
      </w:r>
    </w:p>
    <w:p w14:paraId="4CF69C54" w14:textId="317ECC7F"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сведения о видах и предполагаемых объемах </w:t>
      </w:r>
      <w:r w:rsidR="00BE4F5E">
        <w:rPr>
          <w:rFonts w:cs="Arial"/>
          <w:szCs w:val="22"/>
        </w:rPr>
        <w:t>Закупок</w:t>
      </w:r>
      <w:r w:rsidRPr="005C717D">
        <w:rPr>
          <w:rFonts w:cs="Arial"/>
          <w:szCs w:val="22"/>
        </w:rPr>
        <w:t xml:space="preserve">, в отношении которых проводится </w:t>
      </w:r>
      <w:r w:rsidR="00664838">
        <w:rPr>
          <w:rFonts w:cs="Arial"/>
          <w:szCs w:val="22"/>
        </w:rPr>
        <w:t>С</w:t>
      </w:r>
      <w:r w:rsidRPr="005C717D">
        <w:rPr>
          <w:rFonts w:cs="Arial"/>
          <w:szCs w:val="22"/>
        </w:rPr>
        <w:t>овместная закупка;</w:t>
      </w:r>
    </w:p>
    <w:p w14:paraId="2BD810D1" w14:textId="54D3F211"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права, обязанности и ответственность сторон </w:t>
      </w:r>
      <w:r w:rsidR="00664838">
        <w:rPr>
          <w:rFonts w:cs="Arial"/>
          <w:szCs w:val="22"/>
        </w:rPr>
        <w:t>С</w:t>
      </w:r>
      <w:r w:rsidRPr="005C717D">
        <w:rPr>
          <w:rFonts w:cs="Arial"/>
          <w:szCs w:val="22"/>
        </w:rPr>
        <w:t>оглашения;</w:t>
      </w:r>
    </w:p>
    <w:p w14:paraId="1B09F4A6" w14:textId="604F15FA"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сведения о заказчике, которому другие заказчики передают часть своих функций по организации и проведению </w:t>
      </w:r>
      <w:r w:rsidR="00664838">
        <w:rPr>
          <w:rFonts w:cs="Arial"/>
          <w:szCs w:val="22"/>
        </w:rPr>
        <w:t>С</w:t>
      </w:r>
      <w:r w:rsidRPr="005C717D">
        <w:rPr>
          <w:rFonts w:cs="Arial"/>
          <w:szCs w:val="22"/>
        </w:rPr>
        <w:t xml:space="preserve">овместной закупки (далее – </w:t>
      </w:r>
      <w:r w:rsidR="00664838">
        <w:rPr>
          <w:rFonts w:cs="Arial"/>
          <w:szCs w:val="22"/>
        </w:rPr>
        <w:t>О</w:t>
      </w:r>
      <w:r w:rsidRPr="005C717D">
        <w:rPr>
          <w:rFonts w:cs="Arial"/>
          <w:szCs w:val="22"/>
        </w:rPr>
        <w:t>рганизатор совместной закупки), включая перечень функций, передаваемых ему сторонами соглашения в целях проведения закупки;</w:t>
      </w:r>
    </w:p>
    <w:p w14:paraId="67FB4C29" w14:textId="42359474"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порядок и срок формирования рабочего органа, принимающего решения в рамках проводимой </w:t>
      </w:r>
      <w:r w:rsidR="00664838">
        <w:rPr>
          <w:rFonts w:cs="Arial"/>
          <w:szCs w:val="22"/>
        </w:rPr>
        <w:t>С</w:t>
      </w:r>
      <w:r w:rsidRPr="005C717D">
        <w:rPr>
          <w:rFonts w:cs="Arial"/>
          <w:szCs w:val="22"/>
        </w:rPr>
        <w:t>овместной закупки;</w:t>
      </w:r>
    </w:p>
    <w:p w14:paraId="2EA5A227" w14:textId="3C5EA024" w:rsidR="00E3023C" w:rsidRPr="005C717D" w:rsidRDefault="00E3023C" w:rsidP="00E40034">
      <w:pPr>
        <w:numPr>
          <w:ilvl w:val="0"/>
          <w:numId w:val="8"/>
        </w:numPr>
        <w:tabs>
          <w:tab w:val="left" w:pos="851"/>
        </w:tabs>
        <w:suppressAutoHyphens/>
        <w:adjustRightInd w:val="0"/>
        <w:ind w:left="426" w:firstLine="567"/>
        <w:rPr>
          <w:rFonts w:cs="Arial"/>
          <w:szCs w:val="22"/>
        </w:rPr>
      </w:pPr>
      <w:r w:rsidRPr="005C717D">
        <w:rPr>
          <w:rFonts w:cs="Arial"/>
          <w:szCs w:val="22"/>
        </w:rPr>
        <w:t xml:space="preserve">порядок и сроки разработки и утверждения </w:t>
      </w:r>
      <w:r w:rsidR="00664838">
        <w:rPr>
          <w:rFonts w:cs="Arial"/>
          <w:szCs w:val="22"/>
        </w:rPr>
        <w:t>Д</w:t>
      </w:r>
      <w:r w:rsidRPr="005C717D">
        <w:rPr>
          <w:rFonts w:cs="Arial"/>
          <w:szCs w:val="22"/>
        </w:rPr>
        <w:t xml:space="preserve">окументации </w:t>
      </w:r>
      <w:r w:rsidR="00664838">
        <w:rPr>
          <w:rFonts w:cs="Arial"/>
          <w:szCs w:val="22"/>
        </w:rPr>
        <w:t>п</w:t>
      </w:r>
      <w:r w:rsidR="000048D5">
        <w:rPr>
          <w:rFonts w:cs="Arial"/>
          <w:szCs w:val="22"/>
        </w:rPr>
        <w:t>роцедуры закупки</w:t>
      </w:r>
      <w:r w:rsidRPr="005C717D">
        <w:rPr>
          <w:rFonts w:cs="Arial"/>
          <w:szCs w:val="22"/>
        </w:rPr>
        <w:t>;</w:t>
      </w:r>
    </w:p>
    <w:p w14:paraId="234A832B" w14:textId="73D7DE56" w:rsidR="00E3023C" w:rsidRPr="005C717D" w:rsidRDefault="00E3023C" w:rsidP="00E40034">
      <w:pPr>
        <w:numPr>
          <w:ilvl w:val="0"/>
          <w:numId w:val="8"/>
        </w:numPr>
        <w:tabs>
          <w:tab w:val="left" w:pos="851"/>
        </w:tabs>
        <w:suppressAutoHyphens/>
        <w:adjustRightInd w:val="0"/>
        <w:ind w:left="426" w:firstLine="567"/>
        <w:rPr>
          <w:rFonts w:cs="Arial"/>
          <w:szCs w:val="22"/>
        </w:rPr>
      </w:pPr>
      <w:r w:rsidRPr="005C717D">
        <w:rPr>
          <w:rFonts w:cs="Arial"/>
          <w:szCs w:val="22"/>
        </w:rPr>
        <w:t xml:space="preserve">ориентировочные сроки проведения </w:t>
      </w:r>
      <w:r w:rsidR="00664838">
        <w:rPr>
          <w:rFonts w:cs="Arial"/>
          <w:szCs w:val="22"/>
        </w:rPr>
        <w:t>С</w:t>
      </w:r>
      <w:r w:rsidRPr="005C717D">
        <w:rPr>
          <w:rFonts w:cs="Arial"/>
          <w:szCs w:val="22"/>
        </w:rPr>
        <w:t>овместной закупки;</w:t>
      </w:r>
    </w:p>
    <w:p w14:paraId="7C96C9A8" w14:textId="3CBB5CEA" w:rsidR="00E3023C" w:rsidRPr="00EA45D0" w:rsidRDefault="00E3023C" w:rsidP="00E40034">
      <w:pPr>
        <w:numPr>
          <w:ilvl w:val="0"/>
          <w:numId w:val="8"/>
        </w:numPr>
        <w:tabs>
          <w:tab w:val="left" w:pos="851"/>
        </w:tabs>
        <w:suppressAutoHyphens/>
        <w:adjustRightInd w:val="0"/>
        <w:ind w:left="426" w:firstLine="567"/>
        <w:rPr>
          <w:rFonts w:cs="Arial"/>
          <w:szCs w:val="22"/>
        </w:rPr>
      </w:pPr>
      <w:r w:rsidRPr="005C717D">
        <w:rPr>
          <w:rFonts w:cs="Arial"/>
          <w:szCs w:val="22"/>
        </w:rPr>
        <w:t xml:space="preserve">срок </w:t>
      </w:r>
      <w:r w:rsidRPr="00EA45D0">
        <w:rPr>
          <w:rFonts w:cs="Arial"/>
          <w:szCs w:val="22"/>
        </w:rPr>
        <w:t xml:space="preserve">действия </w:t>
      </w:r>
      <w:r w:rsidR="00664838" w:rsidRPr="00EA45D0">
        <w:rPr>
          <w:rFonts w:cs="Arial"/>
          <w:szCs w:val="22"/>
        </w:rPr>
        <w:t>С</w:t>
      </w:r>
      <w:r w:rsidRPr="00EA45D0">
        <w:rPr>
          <w:rFonts w:cs="Arial"/>
          <w:szCs w:val="22"/>
        </w:rPr>
        <w:t>оглашения;</w:t>
      </w:r>
    </w:p>
    <w:p w14:paraId="3FC32559" w14:textId="77777777" w:rsidR="00E3023C" w:rsidRPr="00EA45D0" w:rsidRDefault="00E3023C" w:rsidP="00E40034">
      <w:pPr>
        <w:numPr>
          <w:ilvl w:val="0"/>
          <w:numId w:val="8"/>
        </w:numPr>
        <w:tabs>
          <w:tab w:val="left" w:pos="851"/>
        </w:tabs>
        <w:suppressAutoHyphens/>
        <w:adjustRightInd w:val="0"/>
        <w:ind w:left="426" w:firstLine="567"/>
        <w:rPr>
          <w:rFonts w:cs="Arial"/>
          <w:szCs w:val="22"/>
        </w:rPr>
      </w:pPr>
      <w:r w:rsidRPr="00EA45D0">
        <w:rPr>
          <w:rFonts w:cs="Arial"/>
          <w:szCs w:val="22"/>
        </w:rPr>
        <w:t>порядок рассмотрения споров и обжалований;</w:t>
      </w:r>
    </w:p>
    <w:p w14:paraId="3C7C8FCA" w14:textId="5022481A" w:rsidR="00E3023C" w:rsidRPr="00EA45D0" w:rsidRDefault="00E3023C" w:rsidP="00E40034">
      <w:pPr>
        <w:numPr>
          <w:ilvl w:val="0"/>
          <w:numId w:val="8"/>
        </w:numPr>
        <w:tabs>
          <w:tab w:val="left" w:pos="851"/>
        </w:tabs>
        <w:suppressAutoHyphens/>
        <w:adjustRightInd w:val="0"/>
        <w:ind w:left="0" w:firstLine="993"/>
        <w:rPr>
          <w:rFonts w:cs="Arial"/>
          <w:strike/>
          <w:szCs w:val="22"/>
        </w:rPr>
      </w:pPr>
      <w:r w:rsidRPr="00EA45D0">
        <w:rPr>
          <w:rFonts w:cs="Arial"/>
          <w:szCs w:val="22"/>
        </w:rPr>
        <w:lastRenderedPageBreak/>
        <w:t xml:space="preserve">иная информация, определяющая взаимоотношения </w:t>
      </w:r>
      <w:r w:rsidR="00664838" w:rsidRPr="00EA45D0">
        <w:rPr>
          <w:rFonts w:cs="Arial"/>
          <w:szCs w:val="22"/>
        </w:rPr>
        <w:t>С</w:t>
      </w:r>
      <w:r w:rsidRPr="00EA45D0">
        <w:rPr>
          <w:rFonts w:cs="Arial"/>
          <w:szCs w:val="22"/>
        </w:rPr>
        <w:t xml:space="preserve">торон соглашения при проведении </w:t>
      </w:r>
      <w:r w:rsidR="00664838" w:rsidRPr="00EA45D0">
        <w:rPr>
          <w:rFonts w:cs="Arial"/>
          <w:szCs w:val="22"/>
        </w:rPr>
        <w:t>С</w:t>
      </w:r>
      <w:r w:rsidRPr="00EA45D0">
        <w:rPr>
          <w:rFonts w:cs="Arial"/>
          <w:szCs w:val="22"/>
        </w:rPr>
        <w:t xml:space="preserve">овместных </w:t>
      </w:r>
      <w:r w:rsidR="00664838" w:rsidRPr="00EA45D0">
        <w:rPr>
          <w:rFonts w:cs="Arial"/>
          <w:szCs w:val="22"/>
        </w:rPr>
        <w:t>з</w:t>
      </w:r>
      <w:r w:rsidR="00BE4F5E" w:rsidRPr="00EA45D0">
        <w:rPr>
          <w:rFonts w:cs="Arial"/>
          <w:szCs w:val="22"/>
        </w:rPr>
        <w:t>акупок</w:t>
      </w:r>
      <w:r w:rsidR="00B47C5E" w:rsidRPr="00EA45D0">
        <w:rPr>
          <w:rFonts w:cs="Arial"/>
          <w:szCs w:val="22"/>
        </w:rPr>
        <w:t>, в том числе порядок оплаты услуг Организатора совместной закупки, либо возмещения его расходов</w:t>
      </w:r>
      <w:r w:rsidR="008B63A5" w:rsidRPr="00EA45D0">
        <w:rPr>
          <w:rStyle w:val="af4"/>
          <w:rFonts w:cs="Arial"/>
          <w:szCs w:val="22"/>
        </w:rPr>
        <w:footnoteReference w:id="6"/>
      </w:r>
      <w:r w:rsidR="003E495C">
        <w:rPr>
          <w:rFonts w:cs="Arial"/>
          <w:strike/>
          <w:szCs w:val="22"/>
        </w:rPr>
        <w:t>.</w:t>
      </w:r>
    </w:p>
    <w:p w14:paraId="11A504AA" w14:textId="59ADF06E" w:rsidR="00E3023C" w:rsidRPr="0067462D" w:rsidRDefault="00E3023C">
      <w:pPr>
        <w:pStyle w:val="4"/>
        <w:ind w:left="0" w:firstLine="993"/>
      </w:pPr>
      <w:r w:rsidRPr="00EA45D0">
        <w:t xml:space="preserve">Организатор совместной закупки утверждает состав рабочего органа, в который по согласованию </w:t>
      </w:r>
      <w:r w:rsidR="006C24BB" w:rsidRPr="00EA45D0">
        <w:t xml:space="preserve">могут </w:t>
      </w:r>
      <w:r w:rsidRPr="00EA45D0">
        <w:t>включа</w:t>
      </w:r>
      <w:r w:rsidR="006C24BB" w:rsidRPr="00EA45D0">
        <w:t>ться</w:t>
      </w:r>
      <w:r w:rsidRPr="00EA45D0">
        <w:t xml:space="preserve"> представители </w:t>
      </w:r>
      <w:r w:rsidR="00664838" w:rsidRPr="00EA45D0">
        <w:t>С</w:t>
      </w:r>
      <w:r w:rsidRPr="00EA45D0">
        <w:t xml:space="preserve">торон соглашения, количество которых определяется пропорционально объему </w:t>
      </w:r>
      <w:r w:rsidR="00664838" w:rsidRPr="00EA45D0">
        <w:t>З</w:t>
      </w:r>
      <w:r w:rsidRPr="00EA45D0">
        <w:t xml:space="preserve">акупки соответствующего заказчика в общем объеме </w:t>
      </w:r>
      <w:r w:rsidR="00664838" w:rsidRPr="00EA45D0">
        <w:t>З</w:t>
      </w:r>
      <w:r w:rsidRPr="00EA45D0">
        <w:t>акупки</w:t>
      </w:r>
      <w:r w:rsidRPr="0067462D">
        <w:t xml:space="preserve">, если иное не предусмотрено </w:t>
      </w:r>
      <w:r w:rsidR="00664838" w:rsidRPr="0067462D">
        <w:t>С</w:t>
      </w:r>
      <w:r w:rsidRPr="0067462D">
        <w:t>оглашением.</w:t>
      </w:r>
    </w:p>
    <w:p w14:paraId="02B09DCA" w14:textId="048976A8" w:rsidR="00E3023C" w:rsidRPr="0067462D" w:rsidRDefault="00E3023C">
      <w:pPr>
        <w:pStyle w:val="4"/>
        <w:ind w:left="0" w:firstLine="993"/>
      </w:pPr>
      <w:r w:rsidRPr="0067462D">
        <w:t xml:space="preserve">Организатор совместной закупки осуществляет разработку и утверждение </w:t>
      </w:r>
      <w:r w:rsidR="00664838" w:rsidRPr="0067462D">
        <w:t>Д</w:t>
      </w:r>
      <w:r w:rsidRPr="0067462D">
        <w:t xml:space="preserve">окументации совместной закупки в соответствии с порядком и условиями, установленными </w:t>
      </w:r>
      <w:r w:rsidR="00664838" w:rsidRPr="0067462D">
        <w:t>С</w:t>
      </w:r>
      <w:r w:rsidRPr="0067462D">
        <w:t>оглашением.</w:t>
      </w:r>
    </w:p>
    <w:p w14:paraId="4CA2126B" w14:textId="58A4E267" w:rsidR="00E3023C" w:rsidRPr="0067462D" w:rsidRDefault="00E3023C">
      <w:pPr>
        <w:pStyle w:val="4"/>
        <w:ind w:left="0" w:firstLine="993"/>
      </w:pPr>
      <w:r w:rsidRPr="0067462D">
        <w:t xml:space="preserve">В </w:t>
      </w:r>
      <w:r w:rsidR="00664838" w:rsidRPr="0067462D">
        <w:t>Д</w:t>
      </w:r>
      <w:r w:rsidRPr="0067462D">
        <w:t xml:space="preserve">окументации </w:t>
      </w:r>
      <w:r w:rsidR="00664838" w:rsidRPr="0067462D">
        <w:t>п</w:t>
      </w:r>
      <w:r w:rsidR="000048D5" w:rsidRPr="0067462D">
        <w:t>роцедуры закупки</w:t>
      </w:r>
      <w:r w:rsidRPr="0067462D">
        <w:t xml:space="preserve">, состав и порядок составления которой предусматривается </w:t>
      </w:r>
      <w:r w:rsidR="00B35C16" w:rsidRPr="0067462D">
        <w:t xml:space="preserve">Политикой </w:t>
      </w:r>
      <w:r w:rsidR="00664838" w:rsidRPr="0067462D">
        <w:t>О</w:t>
      </w:r>
      <w:r w:rsidRPr="0067462D">
        <w:t xml:space="preserve">рганизатора совместной закупки, указываются наименования всех заказчиков, участвующих в </w:t>
      </w:r>
      <w:r w:rsidR="000F4072">
        <w:t>З</w:t>
      </w:r>
      <w:r w:rsidRPr="0067462D">
        <w:t xml:space="preserve">акупке, объем поставляемой </w:t>
      </w:r>
      <w:r w:rsidR="000F4072">
        <w:t>П</w:t>
      </w:r>
      <w:r w:rsidRPr="0067462D">
        <w:t xml:space="preserve">родукции, место, условия и сроки (периоды) поставки </w:t>
      </w:r>
      <w:r w:rsidR="00664838" w:rsidRPr="0067462D">
        <w:t>П</w:t>
      </w:r>
      <w:r w:rsidRPr="0067462D">
        <w:t xml:space="preserve">родукции, являющейся предметом </w:t>
      </w:r>
      <w:r w:rsidR="00664838" w:rsidRPr="0067462D">
        <w:t>Д</w:t>
      </w:r>
      <w:r w:rsidRPr="0067462D">
        <w:t xml:space="preserve">оговоров, заключаемых по результатам </w:t>
      </w:r>
      <w:r w:rsidR="00664838" w:rsidRPr="0067462D">
        <w:t>С</w:t>
      </w:r>
      <w:r w:rsidRPr="0067462D">
        <w:t>овместной закупки.</w:t>
      </w:r>
    </w:p>
    <w:p w14:paraId="00A96A05" w14:textId="19900D82" w:rsidR="00E3023C" w:rsidRPr="0067462D" w:rsidRDefault="00E3023C">
      <w:pPr>
        <w:pStyle w:val="4"/>
        <w:ind w:left="0" w:firstLine="993"/>
      </w:pPr>
      <w:r w:rsidRPr="0067462D">
        <w:t xml:space="preserve">Разъяснение положений </w:t>
      </w:r>
      <w:r w:rsidR="00664838" w:rsidRPr="0067462D">
        <w:t>Д</w:t>
      </w:r>
      <w:r w:rsidRPr="0067462D">
        <w:t xml:space="preserve">окументации </w:t>
      </w:r>
      <w:r w:rsidR="00664838" w:rsidRPr="0067462D">
        <w:t>п</w:t>
      </w:r>
      <w:r w:rsidR="000048D5" w:rsidRPr="0067462D">
        <w:t>роцедуры закупки</w:t>
      </w:r>
      <w:r w:rsidRPr="0067462D">
        <w:t xml:space="preserve"> при проведении </w:t>
      </w:r>
      <w:r w:rsidR="00664838" w:rsidRPr="0067462D">
        <w:t>С</w:t>
      </w:r>
      <w:r w:rsidRPr="0067462D">
        <w:t xml:space="preserve">овместной закупки осуществляется </w:t>
      </w:r>
      <w:r w:rsidR="00664838" w:rsidRPr="0067462D">
        <w:t>О</w:t>
      </w:r>
      <w:r w:rsidRPr="0067462D">
        <w:t>рганизатором совместной закупки. При необходимости привлекаются другие заказчики</w:t>
      </w:r>
      <w:r w:rsidR="00B47C5E" w:rsidRPr="0067462D">
        <w:t xml:space="preserve">, заключившие </w:t>
      </w:r>
      <w:r w:rsidR="00664838" w:rsidRPr="0067462D">
        <w:t>С</w:t>
      </w:r>
      <w:r w:rsidRPr="0067462D">
        <w:t>оглашение.</w:t>
      </w:r>
    </w:p>
    <w:p w14:paraId="7E54EF72" w14:textId="1A1921D4" w:rsidR="00E3023C" w:rsidRPr="0067462D" w:rsidRDefault="00E3023C">
      <w:pPr>
        <w:pStyle w:val="4"/>
        <w:ind w:left="0" w:firstLine="993"/>
      </w:pPr>
      <w:r w:rsidRPr="0067462D">
        <w:t xml:space="preserve">Изменения, вносимые в </w:t>
      </w:r>
      <w:r w:rsidR="00664838" w:rsidRPr="0067462D">
        <w:t>Д</w:t>
      </w:r>
      <w:r w:rsidRPr="0067462D">
        <w:t xml:space="preserve">окументацию совместной закупки, утверждаются </w:t>
      </w:r>
      <w:r w:rsidR="00664838" w:rsidRPr="0067462D">
        <w:t>О</w:t>
      </w:r>
      <w:r w:rsidRPr="0067462D">
        <w:t xml:space="preserve">рганизатором совместной закупки по согласованию со всеми </w:t>
      </w:r>
      <w:r w:rsidR="00664838" w:rsidRPr="0067462D">
        <w:t>С</w:t>
      </w:r>
      <w:r w:rsidRPr="0067462D">
        <w:t>торонами соглашения.</w:t>
      </w:r>
    </w:p>
    <w:p w14:paraId="1B72DA02" w14:textId="6C1764A5" w:rsidR="00E3023C" w:rsidRPr="0067462D" w:rsidRDefault="00E3023C">
      <w:pPr>
        <w:pStyle w:val="4"/>
        <w:ind w:left="0" w:firstLine="993"/>
      </w:pPr>
      <w:r w:rsidRPr="0067462D">
        <w:t xml:space="preserve">Копии протоколов, составленных в ходе проведения </w:t>
      </w:r>
      <w:r w:rsidR="00664838" w:rsidRPr="0067462D">
        <w:t>С</w:t>
      </w:r>
      <w:r w:rsidRPr="0067462D">
        <w:t xml:space="preserve">овместной закупки, направляются </w:t>
      </w:r>
      <w:r w:rsidR="00664838" w:rsidRPr="0067462D">
        <w:t>О</w:t>
      </w:r>
      <w:r w:rsidRPr="0067462D">
        <w:t xml:space="preserve">рганизатором совместной закупки </w:t>
      </w:r>
      <w:r w:rsidR="00664838" w:rsidRPr="0067462D">
        <w:t xml:space="preserve">каждой Стороне соглашения </w:t>
      </w:r>
      <w:r w:rsidRPr="0067462D">
        <w:t>не позднее дня, следующего за днем подписания указанных протоколов.</w:t>
      </w:r>
    </w:p>
    <w:p w14:paraId="20224BD4" w14:textId="5B0103AE" w:rsidR="00E3023C" w:rsidRPr="0067462D" w:rsidRDefault="00E3023C">
      <w:pPr>
        <w:pStyle w:val="4"/>
        <w:ind w:left="0" w:firstLine="993"/>
      </w:pPr>
      <w:r w:rsidRPr="0067462D">
        <w:t xml:space="preserve">По результатам процедуры </w:t>
      </w:r>
      <w:r w:rsidR="00664838" w:rsidRPr="0067462D">
        <w:t>С</w:t>
      </w:r>
      <w:r w:rsidRPr="0067462D">
        <w:t xml:space="preserve">овместной закупки победитель такой закупки заключает </w:t>
      </w:r>
      <w:r w:rsidR="00531F4C" w:rsidRPr="0067462D">
        <w:t>Д</w:t>
      </w:r>
      <w:r w:rsidRPr="0067462D">
        <w:t xml:space="preserve">оговор с каждым заказчиком, участвовавшим в </w:t>
      </w:r>
      <w:r w:rsidR="00531F4C" w:rsidRPr="0067462D">
        <w:t>С</w:t>
      </w:r>
      <w:r w:rsidRPr="0067462D">
        <w:t>овместной закупке.</w:t>
      </w:r>
    </w:p>
    <w:p w14:paraId="1A9BD250" w14:textId="0D5C9568" w:rsidR="00E3023C" w:rsidRPr="005C717D" w:rsidRDefault="00E3023C">
      <w:pPr>
        <w:pStyle w:val="2"/>
      </w:pPr>
      <w:bookmarkStart w:id="100" w:name="_Toc535332259"/>
      <w:bookmarkStart w:id="101" w:name="_Toc99893600"/>
      <w:r w:rsidRPr="005C717D">
        <w:t>Попозиционные закупки</w:t>
      </w:r>
      <w:bookmarkEnd w:id="100"/>
      <w:bookmarkEnd w:id="101"/>
    </w:p>
    <w:p w14:paraId="66DFFBF6" w14:textId="70D0A612" w:rsidR="00E3023C" w:rsidRPr="000F4072" w:rsidRDefault="00E3023C" w:rsidP="00E40034">
      <w:pPr>
        <w:pStyle w:val="3"/>
        <w:suppressAutoHyphens/>
      </w:pPr>
      <w:r w:rsidRPr="005C717D">
        <w:t xml:space="preserve">Попозиционные закупки могут проводиться в рамках </w:t>
      </w:r>
      <w:r w:rsidR="00531F4C">
        <w:t>З</w:t>
      </w:r>
      <w:r w:rsidRPr="005C717D">
        <w:t xml:space="preserve">апроса котировок или </w:t>
      </w:r>
      <w:r w:rsidR="00531F4C">
        <w:t>З</w:t>
      </w:r>
      <w:r w:rsidRPr="005C717D">
        <w:t>апроса предложений в случаях, когда</w:t>
      </w:r>
      <w:r w:rsidR="007C0E17" w:rsidRPr="005C717D">
        <w:t xml:space="preserve"> Заказчику</w:t>
      </w:r>
      <w:r w:rsidRPr="00874361">
        <w:t xml:space="preserve"> необходимо получение ценовых и иных параметров </w:t>
      </w:r>
      <w:r w:rsidR="00BE4F5E">
        <w:t>Заявок</w:t>
      </w:r>
      <w:r w:rsidRPr="00874361">
        <w:t xml:space="preserve"> </w:t>
      </w:r>
      <w:r w:rsidR="00531F4C">
        <w:t>П</w:t>
      </w:r>
      <w:r w:rsidRPr="00874361">
        <w:t xml:space="preserve">ретендентов на участие в </w:t>
      </w:r>
      <w:r w:rsidR="00531F4C">
        <w:t>П</w:t>
      </w:r>
      <w:r w:rsidRPr="00874361">
        <w:t xml:space="preserve">роцедуре закупки по каждой в отдельности из закупаемых позиций, и </w:t>
      </w:r>
      <w:r w:rsidR="007C0E17" w:rsidRPr="00874361">
        <w:t>Заказчик</w:t>
      </w:r>
      <w:r w:rsidRPr="00874361">
        <w:t xml:space="preserve"> планирует произвести </w:t>
      </w:r>
      <w:r w:rsidR="00531F4C">
        <w:t>З</w:t>
      </w:r>
      <w:r w:rsidRPr="00874361">
        <w:t xml:space="preserve">акупку указанной </w:t>
      </w:r>
      <w:r w:rsidR="00531F4C">
        <w:t>П</w:t>
      </w:r>
      <w:r w:rsidRPr="00874361">
        <w:t>родукции</w:t>
      </w:r>
      <w:r w:rsidR="00170B58" w:rsidRPr="00874361">
        <w:t xml:space="preserve"> с наилучшими параметрами</w:t>
      </w:r>
      <w:r w:rsidRPr="005C717D">
        <w:t xml:space="preserve"> у</w:t>
      </w:r>
      <w:r w:rsidR="00170B58" w:rsidRPr="005C717D">
        <w:t xml:space="preserve"> одного,</w:t>
      </w:r>
      <w:r w:rsidRPr="005C717D">
        <w:t xml:space="preserve"> двух и более </w:t>
      </w:r>
      <w:r w:rsidR="00531F4C" w:rsidRPr="000F4072">
        <w:t>Контрагентов</w:t>
      </w:r>
      <w:r w:rsidRPr="000F4072">
        <w:t>.</w:t>
      </w:r>
    </w:p>
    <w:p w14:paraId="7CBD13B1" w14:textId="00C56FA0" w:rsidR="00FC573E" w:rsidRPr="005C717D" w:rsidRDefault="00FC573E">
      <w:pPr>
        <w:pStyle w:val="2"/>
      </w:pPr>
      <w:bookmarkStart w:id="102" w:name="_Toc99893601"/>
      <w:r w:rsidRPr="005C717D">
        <w:t>Закупки с выбором нескольких победителей</w:t>
      </w:r>
      <w:bookmarkEnd w:id="102"/>
    </w:p>
    <w:p w14:paraId="7DEBC380" w14:textId="500583E1" w:rsidR="00B47C5E" w:rsidRDefault="00B47C5E" w:rsidP="00E40034">
      <w:pPr>
        <w:pStyle w:val="3"/>
        <w:suppressAutoHyphens/>
      </w:pPr>
      <w:r w:rsidRPr="005C717D">
        <w:t xml:space="preserve">Условия закупки могут предусматривать выбор нескольких победителей, при этом в </w:t>
      </w:r>
      <w:r w:rsidR="000048D5">
        <w:t>Документации закупки</w:t>
      </w:r>
      <w:r w:rsidRPr="005C717D">
        <w:t xml:space="preserve"> указывается максимальное количество победителей и порядок распределения заказов между победителями</w:t>
      </w:r>
      <w:r>
        <w:t>.</w:t>
      </w:r>
    </w:p>
    <w:p w14:paraId="6D7387BA" w14:textId="5B5D45F9" w:rsidR="00AE620E" w:rsidRPr="005C717D" w:rsidRDefault="005E4649" w:rsidP="00E40034">
      <w:pPr>
        <w:pStyle w:val="3"/>
        <w:suppressAutoHyphens/>
      </w:pPr>
      <w:r>
        <w:t xml:space="preserve">Документацией закупки с выбором нескольких победителей может быть предусмотрено заключение рамочных договоров </w:t>
      </w:r>
      <w:r w:rsidR="00F31035">
        <w:t xml:space="preserve">со всеми победителями </w:t>
      </w:r>
      <w:r>
        <w:t>с последующим распределением заказов между победителями путем проведения</w:t>
      </w:r>
      <w:r w:rsidR="00F31035">
        <w:t xml:space="preserve"> </w:t>
      </w:r>
      <w:r w:rsidR="00C972AE">
        <w:t>З</w:t>
      </w:r>
      <w:r w:rsidR="00F31035">
        <w:t>акрытых торговых сессий.</w:t>
      </w:r>
    </w:p>
    <w:p w14:paraId="1C0506BE" w14:textId="5D888743" w:rsidR="00AE620E" w:rsidRPr="005C717D" w:rsidRDefault="00B47C5E">
      <w:pPr>
        <w:pStyle w:val="2"/>
      </w:pPr>
      <w:bookmarkStart w:id="103" w:name="_Toc99893602"/>
      <w:r>
        <w:t>Запрос ценовой информации</w:t>
      </w:r>
      <w:bookmarkEnd w:id="103"/>
    </w:p>
    <w:p w14:paraId="6CEA1DD2" w14:textId="7159B570" w:rsidR="00B47C5E" w:rsidRPr="008457B1" w:rsidRDefault="00B47C5E" w:rsidP="00E40034">
      <w:pPr>
        <w:pStyle w:val="3"/>
        <w:suppressAutoHyphens/>
      </w:pPr>
      <w:r w:rsidRPr="005C717D">
        <w:t>В целях анализ</w:t>
      </w:r>
      <w:r>
        <w:t>а</w:t>
      </w:r>
      <w:r w:rsidRPr="005C717D">
        <w:t xml:space="preserve"> состояния рынка и определения оптимальных ценовых и иных условий проведения </w:t>
      </w:r>
      <w:r w:rsidR="00BE4F5E">
        <w:t>Закупок</w:t>
      </w:r>
      <w:r w:rsidRPr="005C717D">
        <w:t xml:space="preserve"> Заказчик вправе осуществлять запросы ценовой информации среди участников рынка с использованием ЭТП и данных Справочника контрагентов.</w:t>
      </w:r>
    </w:p>
    <w:p w14:paraId="6C86FD85" w14:textId="07952874" w:rsidR="00B47C5E" w:rsidRPr="005C717D" w:rsidRDefault="00B47C5E" w:rsidP="00E40034">
      <w:pPr>
        <w:pStyle w:val="3"/>
        <w:suppressAutoHyphens/>
      </w:pPr>
      <w:r w:rsidRPr="005C717D">
        <w:t>Порядок приема ценовой информации, форма и сроки предоставления ценовой информ</w:t>
      </w:r>
      <w:r w:rsidR="00531F4C">
        <w:t>ации, описание объекта будущей З</w:t>
      </w:r>
      <w:r w:rsidRPr="005C717D">
        <w:t xml:space="preserve">акупки, для которой собирается ценовая информация, подлежат размещению на ЭТП. При этом срок предоставления </w:t>
      </w:r>
      <w:r w:rsidRPr="005C717D">
        <w:lastRenderedPageBreak/>
        <w:t>ценовой информации должен составлять не менее 3 рабочих дней с даты размещения запроса.</w:t>
      </w:r>
    </w:p>
    <w:p w14:paraId="11B8CE61" w14:textId="1C0360B7" w:rsidR="00B47C5E" w:rsidRDefault="00B47C5E" w:rsidP="00E40034">
      <w:pPr>
        <w:pStyle w:val="3"/>
        <w:suppressAutoHyphens/>
      </w:pPr>
      <w:r w:rsidRPr="005C717D">
        <w:t>Одновременно с размещением на ЭТП документов, предусмотренных пунктом 4.</w:t>
      </w:r>
      <w:r>
        <w:t>9</w:t>
      </w:r>
      <w:r w:rsidRPr="005C717D">
        <w:t>.2 Политики</w:t>
      </w:r>
      <w:r>
        <w:t>,</w:t>
      </w:r>
      <w:r w:rsidRPr="005C717D">
        <w:t xml:space="preserve"> Заказчик направляет аналогичные по содержанию запросы </w:t>
      </w:r>
      <w:r w:rsidR="00531F4C">
        <w:t>у</w:t>
      </w:r>
      <w:r w:rsidR="00BE4F5E">
        <w:t>частникам</w:t>
      </w:r>
      <w:r w:rsidRPr="005C717D">
        <w:t xml:space="preserve"> рынка, сведения о которых включены в Спр</w:t>
      </w:r>
      <w:r w:rsidR="00531F4C">
        <w:t>авочник контрагентов, с учетом З</w:t>
      </w:r>
      <w:r w:rsidRPr="005C717D">
        <w:t>акупочной кат</w:t>
      </w:r>
      <w:r w:rsidR="00531F4C">
        <w:t>егории и территорий исполнения Д</w:t>
      </w:r>
      <w:r w:rsidRPr="005C717D">
        <w:t xml:space="preserve">оговоров, выбранных соответствующими </w:t>
      </w:r>
      <w:r w:rsidR="00531F4C">
        <w:t>у</w:t>
      </w:r>
      <w:r w:rsidR="00BE4F5E">
        <w:t>частникам</w:t>
      </w:r>
      <w:r w:rsidRPr="005C717D">
        <w:t>и рынка.</w:t>
      </w:r>
    </w:p>
    <w:p w14:paraId="14A4224B" w14:textId="78B2128A" w:rsidR="00751054" w:rsidRPr="00751054" w:rsidRDefault="00B47C5E" w:rsidP="00E40034">
      <w:pPr>
        <w:pStyle w:val="3"/>
        <w:suppressAutoHyphens/>
      </w:pPr>
      <w:r>
        <w:t>В целях определения начальной (</w:t>
      </w:r>
      <w:r w:rsidR="00531F4C">
        <w:t>максимальной) цены планируемой З</w:t>
      </w:r>
      <w:r>
        <w:t>акупки, соответствия рыночны</w:t>
      </w:r>
      <w:r w:rsidR="00531F4C">
        <w:t>м значениям цены, предложенной Е</w:t>
      </w:r>
      <w:r>
        <w:t xml:space="preserve">динственным контрагентом, Заказчик вправе осуществлять запросы ценовой информации в упрощенном порядке – без размещения запроса ценовой информации на ЭТП. Результаты запросов ценовой информации в упрощенном порядке не могут использоваться в целях заключения </w:t>
      </w:r>
      <w:r w:rsidR="00782417">
        <w:t>Договора</w:t>
      </w:r>
      <w:r w:rsidR="00531F4C">
        <w:t xml:space="preserve"> с Е</w:t>
      </w:r>
      <w:r>
        <w:t>динственным контрагентом по основанию, предусмотренному пунктом 11.2.16 Политики.</w:t>
      </w:r>
    </w:p>
    <w:p w14:paraId="2B624582" w14:textId="4108038A" w:rsidR="0060235D" w:rsidRPr="001D2489" w:rsidRDefault="0060235D" w:rsidP="00E40034">
      <w:pPr>
        <w:suppressAutoHyphens/>
      </w:pPr>
    </w:p>
    <w:p w14:paraId="6B7C9BF9" w14:textId="0A292C26" w:rsidR="0060235D" w:rsidRPr="00D43FDF" w:rsidRDefault="0060235D">
      <w:pPr>
        <w:pStyle w:val="2"/>
      </w:pPr>
      <w:bookmarkStart w:id="104" w:name="_Toc99893603"/>
      <w:r w:rsidRPr="00D43FDF">
        <w:t>Особенности закрытых процедур</w:t>
      </w:r>
      <w:bookmarkEnd w:id="104"/>
    </w:p>
    <w:p w14:paraId="49E871BD" w14:textId="0747994C" w:rsidR="00C255FB" w:rsidRPr="005C717D" w:rsidRDefault="00C255FB" w:rsidP="00E40034">
      <w:pPr>
        <w:pStyle w:val="3"/>
        <w:suppressAutoHyphens/>
        <w:rPr>
          <w:kern w:val="0"/>
        </w:rPr>
      </w:pPr>
      <w:r w:rsidRPr="005C717D">
        <w:t xml:space="preserve">Процедура проведения </w:t>
      </w:r>
      <w:r w:rsidR="00531F4C">
        <w:t>З</w:t>
      </w:r>
      <w:r w:rsidRPr="005C717D">
        <w:t xml:space="preserve">акрытой закупки </w:t>
      </w:r>
      <w:r w:rsidR="00B47C5E">
        <w:t xml:space="preserve">может </w:t>
      </w:r>
      <w:r w:rsidRPr="005C717D">
        <w:rPr>
          <w:kern w:val="0"/>
        </w:rPr>
        <w:t>проводит</w:t>
      </w:r>
      <w:r w:rsidR="00B47C5E">
        <w:rPr>
          <w:kern w:val="0"/>
        </w:rPr>
        <w:t>ь</w:t>
      </w:r>
      <w:r w:rsidR="007726B2">
        <w:rPr>
          <w:kern w:val="0"/>
        </w:rPr>
        <w:t>с</w:t>
      </w:r>
      <w:r w:rsidRPr="005C717D">
        <w:rPr>
          <w:kern w:val="0"/>
        </w:rPr>
        <w:t>я в следующих случаях:</w:t>
      </w:r>
    </w:p>
    <w:p w14:paraId="75604C01" w14:textId="2A7088C2" w:rsidR="00C255FB" w:rsidRPr="005C717D" w:rsidRDefault="00531F4C" w:rsidP="00E40034">
      <w:pPr>
        <w:widowControl/>
        <w:suppressAutoHyphens/>
        <w:adjustRightInd w:val="0"/>
        <w:ind w:firstLine="993"/>
        <w:rPr>
          <w:rFonts w:cs="Arial"/>
          <w:kern w:val="0"/>
          <w:szCs w:val="22"/>
        </w:rPr>
      </w:pPr>
      <w:r>
        <w:rPr>
          <w:rFonts w:cs="Arial"/>
          <w:kern w:val="0"/>
          <w:szCs w:val="22"/>
        </w:rPr>
        <w:t>1) если Д</w:t>
      </w:r>
      <w:r w:rsidR="00C255FB" w:rsidRPr="005C717D">
        <w:rPr>
          <w:rFonts w:cs="Arial"/>
          <w:kern w:val="0"/>
          <w:szCs w:val="22"/>
        </w:rPr>
        <w:t xml:space="preserve">окументация о закупке содержит информацию ограниченного доступа или установлено требование об ограничении </w:t>
      </w:r>
      <w:r>
        <w:rPr>
          <w:rFonts w:cs="Arial"/>
          <w:kern w:val="0"/>
          <w:szCs w:val="22"/>
        </w:rPr>
        <w:t>доступа к сведениям о предмете З</w:t>
      </w:r>
      <w:r w:rsidR="00C255FB" w:rsidRPr="005C717D">
        <w:rPr>
          <w:rFonts w:cs="Arial"/>
          <w:kern w:val="0"/>
          <w:szCs w:val="22"/>
        </w:rPr>
        <w:t>акупки;</w:t>
      </w:r>
    </w:p>
    <w:p w14:paraId="0A50B53B" w14:textId="75B58CEC" w:rsidR="00C255FB" w:rsidRPr="005C717D" w:rsidRDefault="00531F4C" w:rsidP="00E40034">
      <w:pPr>
        <w:widowControl/>
        <w:suppressAutoHyphens/>
        <w:adjustRightInd w:val="0"/>
        <w:ind w:firstLine="993"/>
        <w:rPr>
          <w:rFonts w:cs="Arial"/>
          <w:kern w:val="0"/>
          <w:szCs w:val="22"/>
        </w:rPr>
      </w:pPr>
      <w:r>
        <w:rPr>
          <w:rFonts w:cs="Arial"/>
          <w:kern w:val="0"/>
          <w:szCs w:val="22"/>
        </w:rPr>
        <w:t>2) если закупается П</w:t>
      </w:r>
      <w:r w:rsidR="00C255FB" w:rsidRPr="005C717D">
        <w:rPr>
          <w:rFonts w:cs="Arial"/>
          <w:kern w:val="0"/>
          <w:szCs w:val="22"/>
        </w:rPr>
        <w:t>родукция, связанная с экономической и информационной безопасностью Заказчика, а также работы и услуги доверительного характера, в том числе юридические, консультационные, рекламные услуги, услуги, сопряженные с совершением юридических и/или фактических действий от имени и/или в интересах Заказчика;</w:t>
      </w:r>
    </w:p>
    <w:p w14:paraId="55455D71" w14:textId="3F7EE010" w:rsidR="00C255FB" w:rsidRPr="005C717D" w:rsidRDefault="00C255FB" w:rsidP="00E40034">
      <w:pPr>
        <w:widowControl/>
        <w:suppressAutoHyphens/>
        <w:adjustRightInd w:val="0"/>
        <w:ind w:firstLine="993"/>
        <w:rPr>
          <w:rFonts w:cs="Arial"/>
          <w:kern w:val="0"/>
          <w:szCs w:val="22"/>
        </w:rPr>
      </w:pPr>
      <w:r w:rsidRPr="005C717D">
        <w:rPr>
          <w:rFonts w:cs="Arial"/>
          <w:kern w:val="0"/>
          <w:szCs w:val="22"/>
        </w:rPr>
        <w:t>3) в исключительных случаях, не предусмотренных подпунктами 1 и 2 настоящего пункта, по решению коллегиального органа по закупкам в случае, если с</w:t>
      </w:r>
      <w:r w:rsidR="00531F4C">
        <w:rPr>
          <w:rFonts w:cs="Arial"/>
          <w:kern w:val="0"/>
          <w:szCs w:val="22"/>
        </w:rPr>
        <w:t>пецифика рынка соответствующей П</w:t>
      </w:r>
      <w:r w:rsidRPr="005C717D">
        <w:rPr>
          <w:rFonts w:cs="Arial"/>
          <w:kern w:val="0"/>
          <w:szCs w:val="22"/>
        </w:rPr>
        <w:t>родукции свидетельствует о высокой вероятности возникновения дополнительных юридических, финансовых, репутационных или иных рисков для Заказчика</w:t>
      </w:r>
      <w:r w:rsidR="007726B2">
        <w:rPr>
          <w:rFonts w:cs="Arial"/>
          <w:kern w:val="0"/>
          <w:szCs w:val="22"/>
        </w:rPr>
        <w:t xml:space="preserve">, </w:t>
      </w:r>
      <w:r w:rsidR="00531F4C">
        <w:rPr>
          <w:rFonts w:cs="Arial"/>
          <w:kern w:val="0"/>
          <w:szCs w:val="22"/>
        </w:rPr>
        <w:t>либо дополнительных рисков для У</w:t>
      </w:r>
      <w:r w:rsidR="007726B2">
        <w:rPr>
          <w:rFonts w:cs="Arial"/>
          <w:kern w:val="0"/>
          <w:szCs w:val="22"/>
        </w:rPr>
        <w:t>частников закупки, в том числе ввиду возможности введения вторичных санкций,</w:t>
      </w:r>
      <w:r w:rsidRPr="005C717D">
        <w:rPr>
          <w:rFonts w:cs="Arial"/>
          <w:kern w:val="0"/>
          <w:szCs w:val="22"/>
        </w:rPr>
        <w:t xml:space="preserve"> при раскрытии св</w:t>
      </w:r>
      <w:r w:rsidR="00531F4C">
        <w:rPr>
          <w:rFonts w:cs="Arial"/>
          <w:kern w:val="0"/>
          <w:szCs w:val="22"/>
        </w:rPr>
        <w:t>едений о предмете или условиях З</w:t>
      </w:r>
      <w:r w:rsidRPr="005C717D">
        <w:rPr>
          <w:rFonts w:cs="Arial"/>
          <w:kern w:val="0"/>
          <w:szCs w:val="22"/>
        </w:rPr>
        <w:t>акупки для общего доступа;</w:t>
      </w:r>
    </w:p>
    <w:p w14:paraId="611E9D0D" w14:textId="782AE598" w:rsidR="00C255FB" w:rsidRPr="005C717D" w:rsidRDefault="00C255FB" w:rsidP="00E40034">
      <w:pPr>
        <w:widowControl/>
        <w:suppressAutoHyphens/>
        <w:adjustRightInd w:val="0"/>
        <w:ind w:firstLine="993"/>
        <w:rPr>
          <w:rFonts w:cs="Arial"/>
          <w:kern w:val="0"/>
          <w:szCs w:val="22"/>
        </w:rPr>
      </w:pPr>
      <w:r w:rsidRPr="005C717D">
        <w:rPr>
          <w:rFonts w:cs="Arial"/>
          <w:kern w:val="0"/>
          <w:szCs w:val="22"/>
        </w:rPr>
        <w:t xml:space="preserve">4) </w:t>
      </w:r>
      <w:r w:rsidR="00531F4C">
        <w:rPr>
          <w:rFonts w:cs="Arial"/>
          <w:kern w:val="0"/>
          <w:szCs w:val="22"/>
        </w:rPr>
        <w:t>при проведении П</w:t>
      </w:r>
      <w:r w:rsidR="007726B2">
        <w:rPr>
          <w:rFonts w:cs="Arial"/>
          <w:kern w:val="0"/>
          <w:szCs w:val="22"/>
        </w:rPr>
        <w:t xml:space="preserve">роцедур закупки по </w:t>
      </w:r>
      <w:r w:rsidRPr="005C717D">
        <w:rPr>
          <w:rFonts w:cs="Arial"/>
          <w:kern w:val="0"/>
          <w:szCs w:val="22"/>
        </w:rPr>
        <w:t>результат</w:t>
      </w:r>
      <w:r w:rsidR="007726B2">
        <w:rPr>
          <w:rFonts w:cs="Arial"/>
          <w:kern w:val="0"/>
          <w:szCs w:val="22"/>
        </w:rPr>
        <w:t>ам</w:t>
      </w:r>
      <w:r w:rsidR="00531F4C">
        <w:rPr>
          <w:rFonts w:cs="Arial"/>
          <w:kern w:val="0"/>
          <w:szCs w:val="22"/>
        </w:rPr>
        <w:t xml:space="preserve"> П</w:t>
      </w:r>
      <w:r w:rsidRPr="005C717D">
        <w:rPr>
          <w:rFonts w:cs="Arial"/>
          <w:kern w:val="0"/>
          <w:szCs w:val="22"/>
        </w:rPr>
        <w:t>редварительного квалификационного отбора.</w:t>
      </w:r>
    </w:p>
    <w:p w14:paraId="34D9EFFF" w14:textId="1E3509BA" w:rsidR="00BE7BF0" w:rsidRDefault="007726B2" w:rsidP="00E40034">
      <w:pPr>
        <w:widowControl/>
        <w:suppressAutoHyphens/>
        <w:adjustRightInd w:val="0"/>
        <w:ind w:firstLine="993"/>
        <w:rPr>
          <w:rFonts w:cs="Arial"/>
          <w:kern w:val="0"/>
          <w:szCs w:val="22"/>
        </w:rPr>
      </w:pPr>
      <w:r>
        <w:rPr>
          <w:rFonts w:cs="Arial"/>
          <w:szCs w:val="22"/>
        </w:rPr>
        <w:t>4.10.2.</w:t>
      </w:r>
      <w:r>
        <w:rPr>
          <w:rFonts w:cs="Arial"/>
          <w:kern w:val="0"/>
          <w:szCs w:val="22"/>
        </w:rPr>
        <w:t xml:space="preserve"> </w:t>
      </w:r>
      <w:r w:rsidR="00C255FB" w:rsidRPr="005C717D">
        <w:rPr>
          <w:rFonts w:cs="Arial"/>
          <w:kern w:val="0"/>
          <w:szCs w:val="22"/>
        </w:rPr>
        <w:t xml:space="preserve">Перечень </w:t>
      </w:r>
      <w:r w:rsidR="00531F4C">
        <w:rPr>
          <w:rFonts w:cs="Arial"/>
          <w:kern w:val="0"/>
          <w:szCs w:val="22"/>
        </w:rPr>
        <w:t>Претендентов, приглашаемых к участию в З</w:t>
      </w:r>
      <w:r w:rsidR="00C255FB" w:rsidRPr="005C717D">
        <w:rPr>
          <w:rFonts w:cs="Arial"/>
          <w:kern w:val="0"/>
          <w:szCs w:val="22"/>
        </w:rPr>
        <w:t>акрытой закупке, утверждается коллегиальным органом по закупкам</w:t>
      </w:r>
      <w:r>
        <w:rPr>
          <w:rFonts w:cs="Arial"/>
          <w:kern w:val="0"/>
          <w:szCs w:val="22"/>
        </w:rPr>
        <w:t xml:space="preserve"> </w:t>
      </w:r>
      <w:r w:rsidRPr="005C717D">
        <w:rPr>
          <w:rFonts w:cs="Arial"/>
          <w:kern w:val="0"/>
          <w:szCs w:val="22"/>
        </w:rPr>
        <w:t>за исключением проце</w:t>
      </w:r>
      <w:r w:rsidR="00531F4C">
        <w:rPr>
          <w:rFonts w:cs="Arial"/>
          <w:kern w:val="0"/>
          <w:szCs w:val="22"/>
        </w:rPr>
        <w:t>дур, проводимых по результатам П</w:t>
      </w:r>
      <w:r w:rsidRPr="005C717D">
        <w:rPr>
          <w:rFonts w:cs="Arial"/>
          <w:kern w:val="0"/>
          <w:szCs w:val="22"/>
        </w:rPr>
        <w:t>редквалификационного отбора, к участию в которых приглашаются все лица, включенные в Перечень квалифицир</w:t>
      </w:r>
      <w:r w:rsidR="00531F4C">
        <w:rPr>
          <w:rFonts w:cs="Arial"/>
          <w:kern w:val="0"/>
          <w:szCs w:val="22"/>
        </w:rPr>
        <w:t>ованных поставщиков. Решение о С</w:t>
      </w:r>
      <w:r w:rsidRPr="005C717D">
        <w:rPr>
          <w:rFonts w:cs="Arial"/>
          <w:kern w:val="0"/>
          <w:szCs w:val="22"/>
        </w:rPr>
        <w:t>пособе закупки принимается коллегиальным органом по закупкам с учетом требований Политики.</w:t>
      </w:r>
    </w:p>
    <w:p w14:paraId="3FECC695" w14:textId="5F7A7C69" w:rsidR="00E0557E" w:rsidRDefault="00453E0B" w:rsidP="00E40034">
      <w:pPr>
        <w:widowControl/>
        <w:suppressAutoHyphens/>
        <w:adjustRightInd w:val="0"/>
        <w:ind w:firstLine="993"/>
      </w:pPr>
      <w:r>
        <w:rPr>
          <w:rFonts w:cs="Arial"/>
          <w:kern w:val="0"/>
          <w:szCs w:val="22"/>
        </w:rPr>
        <w:t xml:space="preserve">4.10.3. </w:t>
      </w:r>
      <w:r w:rsidR="00531F4C">
        <w:t>Под З</w:t>
      </w:r>
      <w:r w:rsidR="00E0557E" w:rsidRPr="005C717D">
        <w:t xml:space="preserve">акрытой закупкой </w:t>
      </w:r>
      <w:r w:rsidR="00531F4C" w:rsidRPr="000F4072">
        <w:t>(по тексту – Закрытая закупка)</w:t>
      </w:r>
      <w:r w:rsidR="00531F4C">
        <w:t xml:space="preserve"> понимается З</w:t>
      </w:r>
      <w:r w:rsidR="00E0557E" w:rsidRPr="005C717D">
        <w:t>ак</w:t>
      </w:r>
      <w:r w:rsidR="00531F4C">
        <w:t>упка, при которой информация о З</w:t>
      </w:r>
      <w:r w:rsidR="00E0557E" w:rsidRPr="005C717D">
        <w:t>акупке размещается на ЭТП</w:t>
      </w:r>
      <w:r w:rsidR="00DE4808" w:rsidRPr="005C717D">
        <w:t xml:space="preserve"> или путем направления приглашений по электронной почте, но приглашение к участию </w:t>
      </w:r>
      <w:r w:rsidR="00E0557E" w:rsidRPr="005C717D">
        <w:t>направляется опр</w:t>
      </w:r>
      <w:r w:rsidR="00531F4C">
        <w:t>еделенному ограниченному кругу П</w:t>
      </w:r>
      <w:r w:rsidR="00E0557E" w:rsidRPr="005C717D">
        <w:t>ретендентов на участие</w:t>
      </w:r>
      <w:r w:rsidR="00B50971" w:rsidRPr="00874361">
        <w:t xml:space="preserve"> </w:t>
      </w:r>
      <w:r w:rsidR="00E0557E" w:rsidRPr="00874361">
        <w:t xml:space="preserve">и принять участие в </w:t>
      </w:r>
      <w:r w:rsidR="00531F4C">
        <w:t>З</w:t>
      </w:r>
      <w:r w:rsidR="00B50971" w:rsidRPr="00874361">
        <w:t>акрытой закупке</w:t>
      </w:r>
      <w:r w:rsidR="00531F4C">
        <w:t xml:space="preserve"> может ограниченный круг П</w:t>
      </w:r>
      <w:r w:rsidR="00E0557E" w:rsidRPr="00874361">
        <w:t>ре</w:t>
      </w:r>
      <w:r w:rsidR="00E0557E" w:rsidRPr="005C717D">
        <w:t>тендентов.</w:t>
      </w:r>
    </w:p>
    <w:p w14:paraId="24A20E9A" w14:textId="7AFFB0BF" w:rsidR="00C255FB" w:rsidRDefault="00453E0B" w:rsidP="00E40034">
      <w:pPr>
        <w:widowControl/>
        <w:suppressAutoHyphens/>
        <w:adjustRightInd w:val="0"/>
        <w:ind w:firstLine="993"/>
      </w:pPr>
      <w:r>
        <w:t xml:space="preserve">4.10.4. </w:t>
      </w:r>
      <w:r w:rsidR="00C255FB" w:rsidRPr="005C717D">
        <w:t xml:space="preserve">В </w:t>
      </w:r>
      <w:r w:rsidR="00531F4C">
        <w:t>случае, если ограниченный круг У</w:t>
      </w:r>
      <w:r w:rsidR="00C255FB" w:rsidRPr="005C717D">
        <w:t>частник</w:t>
      </w:r>
      <w:r w:rsidR="00531F4C">
        <w:t>ов определяется по результатам П</w:t>
      </w:r>
      <w:r w:rsidR="00C255FB" w:rsidRPr="005C717D">
        <w:t>редквалификационного отбора, Заказчик рассматр</w:t>
      </w:r>
      <w:r w:rsidR="00531F4C">
        <w:t>ивает только те З</w:t>
      </w:r>
      <w:r w:rsidR="00C255FB" w:rsidRPr="005C717D">
        <w:t>аявки на</w:t>
      </w:r>
      <w:r w:rsidR="00531F4C">
        <w:t xml:space="preserve"> участие, которые поступили от Участников, прошедших </w:t>
      </w:r>
      <w:r w:rsidR="00531F4C" w:rsidRPr="000F4072">
        <w:t>П</w:t>
      </w:r>
      <w:r w:rsidR="00C255FB" w:rsidRPr="000F4072">
        <w:t>редквалификаци</w:t>
      </w:r>
      <w:r w:rsidR="00531F4C" w:rsidRPr="000F4072">
        <w:t>онный отбор.</w:t>
      </w:r>
      <w:r w:rsidR="00531F4C">
        <w:t xml:space="preserve"> </w:t>
      </w:r>
      <w:r w:rsidR="00C255FB" w:rsidRPr="005C717D">
        <w:t>Поб</w:t>
      </w:r>
      <w:r w:rsidR="00531F4C">
        <w:t>едителем З</w:t>
      </w:r>
      <w:r w:rsidR="00C255FB" w:rsidRPr="005C717D">
        <w:t>акрытой закупки</w:t>
      </w:r>
      <w:r w:rsidR="00531F4C">
        <w:t xml:space="preserve"> признается Участник, прошедший П</w:t>
      </w:r>
      <w:r w:rsidR="00C255FB" w:rsidRPr="005C717D">
        <w:t xml:space="preserve">редквалификационный отбор и предложивший лучшие условия исполнения </w:t>
      </w:r>
      <w:r w:rsidR="00782417">
        <w:t>Договора</w:t>
      </w:r>
      <w:r w:rsidR="00531F4C">
        <w:t xml:space="preserve"> по итогам З</w:t>
      </w:r>
      <w:r w:rsidR="00C255FB" w:rsidRPr="005C717D">
        <w:t>акрытой закупки.</w:t>
      </w:r>
    </w:p>
    <w:p w14:paraId="360EEBCB" w14:textId="3B2A9EF0" w:rsidR="0077368D" w:rsidRDefault="00453E0B" w:rsidP="00E40034">
      <w:pPr>
        <w:widowControl/>
        <w:suppressAutoHyphens/>
        <w:adjustRightInd w:val="0"/>
        <w:ind w:firstLine="993"/>
      </w:pPr>
      <w:r>
        <w:t xml:space="preserve">4.10.5. </w:t>
      </w:r>
      <w:r w:rsidR="00C255FB" w:rsidRPr="001D2489">
        <w:t xml:space="preserve">Подача </w:t>
      </w:r>
      <w:r w:rsidR="00BE4F5E">
        <w:t>Заявок</w:t>
      </w:r>
      <w:r w:rsidR="00531F4C">
        <w:t xml:space="preserve"> на участие в З</w:t>
      </w:r>
      <w:r w:rsidR="00C255FB" w:rsidRPr="001D2489">
        <w:t>акрытой закупке осуществляется либо посредством ЭТП, либо путем подачи запечатанных конвертов по адресу,</w:t>
      </w:r>
      <w:r w:rsidR="00C255FB" w:rsidRPr="00D43FDF">
        <w:t xml:space="preserve"> установленному в </w:t>
      </w:r>
      <w:r w:rsidR="000048D5">
        <w:t>Документации закупки</w:t>
      </w:r>
      <w:r w:rsidR="00C255FB" w:rsidRPr="00D43FDF">
        <w:t xml:space="preserve">. </w:t>
      </w:r>
    </w:p>
    <w:p w14:paraId="6B038402" w14:textId="645E9EE6" w:rsidR="0042140C" w:rsidRDefault="00453E0B" w:rsidP="00E40034">
      <w:pPr>
        <w:widowControl/>
        <w:suppressAutoHyphens/>
        <w:adjustRightInd w:val="0"/>
        <w:ind w:firstLine="993"/>
        <w:rPr>
          <w:color w:val="000000" w:themeColor="text1"/>
          <w:shd w:val="clear" w:color="auto" w:fill="FFFFFF"/>
        </w:rPr>
      </w:pPr>
      <w:r>
        <w:t xml:space="preserve">4.10.6. </w:t>
      </w:r>
      <w:r w:rsidR="00934350">
        <w:t>Открытие доступа к Заявкам на участие в З</w:t>
      </w:r>
      <w:r w:rsidR="0042140C" w:rsidRPr="00D43FDF">
        <w:t>акрытых процедурах может состоять</w:t>
      </w:r>
      <w:r w:rsidR="00934350">
        <w:t>ся ранее чем дата, указанная в З</w:t>
      </w:r>
      <w:r w:rsidR="0042140C" w:rsidRPr="00D43FDF">
        <w:t xml:space="preserve">акупочной документации и приглашении </w:t>
      </w:r>
      <w:r w:rsidR="0042140C" w:rsidRPr="007F2AC6">
        <w:rPr>
          <w:color w:val="000000" w:themeColor="text1"/>
          <w:shd w:val="clear" w:color="auto" w:fill="FFFFFF"/>
        </w:rPr>
        <w:t xml:space="preserve">принять </w:t>
      </w:r>
      <w:r w:rsidR="00934350">
        <w:rPr>
          <w:color w:val="000000" w:themeColor="text1"/>
          <w:shd w:val="clear" w:color="auto" w:fill="FFFFFF"/>
        </w:rPr>
        <w:t>участие в З</w:t>
      </w:r>
      <w:r w:rsidR="0042140C" w:rsidRPr="007F2AC6">
        <w:rPr>
          <w:color w:val="000000" w:themeColor="text1"/>
          <w:shd w:val="clear" w:color="auto" w:fill="FFFFFF"/>
        </w:rPr>
        <w:t xml:space="preserve">акрытой </w:t>
      </w:r>
      <w:r w:rsidR="00934350">
        <w:rPr>
          <w:color w:val="000000" w:themeColor="text1"/>
          <w:shd w:val="clear" w:color="auto" w:fill="FFFFFF"/>
        </w:rPr>
        <w:t>закупке</w:t>
      </w:r>
      <w:r w:rsidR="0042140C" w:rsidRPr="007F2AC6">
        <w:rPr>
          <w:color w:val="000000" w:themeColor="text1"/>
          <w:shd w:val="clear" w:color="auto" w:fill="FFFFFF"/>
        </w:rPr>
        <w:t>, пр</w:t>
      </w:r>
      <w:r w:rsidR="00934350">
        <w:rPr>
          <w:color w:val="000000" w:themeColor="text1"/>
          <w:shd w:val="clear" w:color="auto" w:fill="FFFFFF"/>
        </w:rPr>
        <w:t>и наличии согласия на это всех П</w:t>
      </w:r>
      <w:r w:rsidR="0042140C" w:rsidRPr="007F2AC6">
        <w:rPr>
          <w:color w:val="000000" w:themeColor="text1"/>
          <w:shd w:val="clear" w:color="auto" w:fill="FFFFFF"/>
        </w:rPr>
        <w:t>ретендентов на участие в такой процедуре, которым были направлены приглашения принять участие в ней.</w:t>
      </w:r>
    </w:p>
    <w:p w14:paraId="0DCD8DC6" w14:textId="2FFE5558" w:rsidR="0077368D" w:rsidRDefault="00453E0B" w:rsidP="00E40034">
      <w:pPr>
        <w:widowControl/>
        <w:suppressAutoHyphens/>
        <w:adjustRightInd w:val="0"/>
        <w:ind w:firstLine="993"/>
      </w:pPr>
      <w:r>
        <w:rPr>
          <w:color w:val="000000" w:themeColor="text1"/>
          <w:shd w:val="clear" w:color="auto" w:fill="FFFFFF"/>
        </w:rPr>
        <w:lastRenderedPageBreak/>
        <w:t xml:space="preserve">4.10.7. </w:t>
      </w:r>
      <w:r w:rsidR="0077368D" w:rsidRPr="005C717D">
        <w:t>В случае п</w:t>
      </w:r>
      <w:r w:rsidR="00934350">
        <w:t>роведения Закрытой закупки</w:t>
      </w:r>
      <w:r w:rsidR="0077368D" w:rsidRPr="005C717D">
        <w:t xml:space="preserve"> без размещения информации на ЭТП выписка из итогового протокола направляется </w:t>
      </w:r>
      <w:r w:rsidR="00BE4F5E">
        <w:t>Участникам</w:t>
      </w:r>
      <w:r w:rsidR="0077368D" w:rsidRPr="005C717D">
        <w:t xml:space="preserve"> такой процедуры по электронной почте.</w:t>
      </w:r>
    </w:p>
    <w:p w14:paraId="211F3F90" w14:textId="045297F6" w:rsidR="00C255FB" w:rsidRPr="005C717D" w:rsidRDefault="00453E0B" w:rsidP="00E40034">
      <w:pPr>
        <w:widowControl/>
        <w:suppressAutoHyphens/>
        <w:adjustRightInd w:val="0"/>
        <w:ind w:firstLine="993"/>
      </w:pPr>
      <w:r>
        <w:t xml:space="preserve">4.10.8. </w:t>
      </w:r>
      <w:r w:rsidR="007726B2">
        <w:t>В</w:t>
      </w:r>
      <w:r w:rsidR="00DD46FD" w:rsidRPr="00874361">
        <w:t xml:space="preserve"> части</w:t>
      </w:r>
      <w:r w:rsidR="007726B2">
        <w:t>,</w:t>
      </w:r>
      <w:r w:rsidR="00DD46FD" w:rsidRPr="00874361">
        <w:t xml:space="preserve"> не урегулированной настоящим</w:t>
      </w:r>
      <w:r w:rsidR="00DD46FD" w:rsidRPr="005C717D">
        <w:t xml:space="preserve"> подразделом, </w:t>
      </w:r>
      <w:r w:rsidR="007726B2">
        <w:t xml:space="preserve">при проведении </w:t>
      </w:r>
      <w:r w:rsidR="00934350">
        <w:t>З</w:t>
      </w:r>
      <w:r w:rsidR="00DD46FD" w:rsidRPr="005C717D">
        <w:t>акрыты</w:t>
      </w:r>
      <w:r w:rsidR="007726B2">
        <w:t xml:space="preserve">х </w:t>
      </w:r>
      <w:r w:rsidR="00934350">
        <w:t>закупок п</w:t>
      </w:r>
      <w:r w:rsidR="007726B2">
        <w:t>рименяются правила, установленные для соответствующих</w:t>
      </w:r>
      <w:r w:rsidR="00934350">
        <w:t xml:space="preserve"> способов З</w:t>
      </w:r>
      <w:r w:rsidR="007726B2">
        <w:t>акупки в открытой форме.</w:t>
      </w:r>
      <w:r w:rsidR="00C255FB" w:rsidRPr="005C717D">
        <w:t xml:space="preserve"> </w:t>
      </w:r>
    </w:p>
    <w:p w14:paraId="3CFB640A" w14:textId="22A3F538" w:rsidR="00155519" w:rsidRPr="005C717D" w:rsidRDefault="00021A4D">
      <w:pPr>
        <w:pStyle w:val="2"/>
      </w:pPr>
      <w:bookmarkStart w:id="105" w:name="_Toc99893604"/>
      <w:r>
        <w:t>З</w:t>
      </w:r>
      <w:r w:rsidR="00155519" w:rsidRPr="005C717D">
        <w:t>акрыт</w:t>
      </w:r>
      <w:r>
        <w:t>ая</w:t>
      </w:r>
      <w:r w:rsidR="00155519" w:rsidRPr="005C717D">
        <w:t xml:space="preserve"> торгов</w:t>
      </w:r>
      <w:r>
        <w:t>ая</w:t>
      </w:r>
      <w:r w:rsidR="00155519" w:rsidRPr="005C717D">
        <w:t xml:space="preserve"> сесси</w:t>
      </w:r>
      <w:r>
        <w:t>я</w:t>
      </w:r>
      <w:bookmarkEnd w:id="105"/>
    </w:p>
    <w:p w14:paraId="1339B95A" w14:textId="5E648EB6" w:rsidR="00155519" w:rsidRDefault="00155519" w:rsidP="00E40034">
      <w:pPr>
        <w:pStyle w:val="3"/>
        <w:suppressAutoHyphens/>
      </w:pPr>
      <w:r w:rsidRPr="005C717D">
        <w:t xml:space="preserve">Под </w:t>
      </w:r>
      <w:r w:rsidR="00934350">
        <w:rPr>
          <w:b/>
        </w:rPr>
        <w:t>З</w:t>
      </w:r>
      <w:r w:rsidRPr="007F2AC6">
        <w:rPr>
          <w:b/>
        </w:rPr>
        <w:t>акрытой торговой сессией</w:t>
      </w:r>
      <w:r w:rsidRPr="005C717D">
        <w:t xml:space="preserve"> </w:t>
      </w:r>
      <w:r w:rsidR="00934350" w:rsidRPr="00453E0B">
        <w:t>(по тексту – Закрытая торговая сессия)</w:t>
      </w:r>
      <w:r w:rsidR="00934350">
        <w:t xml:space="preserve"> </w:t>
      </w:r>
      <w:r w:rsidRPr="005C717D">
        <w:t xml:space="preserve">понимается процедура </w:t>
      </w:r>
      <w:r w:rsidR="0026145F">
        <w:t xml:space="preserve">распределения заказов </w:t>
      </w:r>
      <w:r w:rsidRPr="005C717D">
        <w:t xml:space="preserve">среди </w:t>
      </w:r>
      <w:r w:rsidR="009F511B">
        <w:t>контрагентов</w:t>
      </w:r>
      <w:r w:rsidRPr="005C717D">
        <w:t xml:space="preserve">, с которыми заключены рамочные </w:t>
      </w:r>
      <w:r w:rsidR="00934350">
        <w:t>Д</w:t>
      </w:r>
      <w:r w:rsidRPr="005C717D">
        <w:t>оговоры на поставку соответствующих товаров (выполнение соответствующих работ, оказание соответствующих услуг)</w:t>
      </w:r>
      <w:r w:rsidR="007256C0">
        <w:t xml:space="preserve"> по результатам </w:t>
      </w:r>
      <w:r w:rsidR="00934350">
        <w:t>З</w:t>
      </w:r>
      <w:r w:rsidR="007256C0">
        <w:t>акупки</w:t>
      </w:r>
      <w:r w:rsidRPr="005C717D">
        <w:t xml:space="preserve">, в целях определения исполнителя в отношении конкретной потребности Заказчика, победителем в которой признается </w:t>
      </w:r>
      <w:r w:rsidR="00934350">
        <w:t>У</w:t>
      </w:r>
      <w:r w:rsidRPr="005C717D">
        <w:t xml:space="preserve">частник, предложивший </w:t>
      </w:r>
      <w:r w:rsidR="009F511B">
        <w:t xml:space="preserve">лучшие условия исполнения </w:t>
      </w:r>
      <w:r w:rsidR="006566BF">
        <w:t>заказа</w:t>
      </w:r>
      <w:r w:rsidRPr="005C717D">
        <w:t>.</w:t>
      </w:r>
    </w:p>
    <w:p w14:paraId="4E4ECF18" w14:textId="7A83D64E" w:rsidR="009F511B" w:rsidRPr="009F511B" w:rsidRDefault="00DA1673" w:rsidP="00E40034">
      <w:pPr>
        <w:pStyle w:val="3"/>
        <w:suppressAutoHyphens/>
      </w:pPr>
      <w:r>
        <w:t xml:space="preserve">Закрытая торговая сессия не является </w:t>
      </w:r>
      <w:r w:rsidR="00934350">
        <w:t>З</w:t>
      </w:r>
      <w:r>
        <w:t>акупкой</w:t>
      </w:r>
      <w:r w:rsidR="0046325C">
        <w:t xml:space="preserve">. В применимой части к </w:t>
      </w:r>
      <w:r w:rsidR="00934350">
        <w:t>З</w:t>
      </w:r>
      <w:r w:rsidR="0046325C">
        <w:t xml:space="preserve">акрытой торговой сессии применяются положения Политики о проведении </w:t>
      </w:r>
      <w:r w:rsidR="00934350">
        <w:t>З</w:t>
      </w:r>
      <w:r w:rsidR="0046325C">
        <w:t xml:space="preserve">апроса котировок или </w:t>
      </w:r>
      <w:r w:rsidR="00934350">
        <w:t>З</w:t>
      </w:r>
      <w:r w:rsidR="0046325C">
        <w:t>апроса предложений (в зависимости от критериев определения победителя)</w:t>
      </w:r>
      <w:r w:rsidR="009E541D">
        <w:t xml:space="preserve"> за исключением положений, касающихся заключения </w:t>
      </w:r>
      <w:r w:rsidR="00782417">
        <w:t>Договора</w:t>
      </w:r>
      <w:r w:rsidR="009E541D">
        <w:t xml:space="preserve"> по результатам </w:t>
      </w:r>
      <w:r w:rsidR="00934350">
        <w:t>З</w:t>
      </w:r>
      <w:r w:rsidR="009E541D">
        <w:t>акупки</w:t>
      </w:r>
      <w:r w:rsidR="0046325C">
        <w:t>.</w:t>
      </w:r>
      <w:r>
        <w:t xml:space="preserve"> </w:t>
      </w:r>
    </w:p>
    <w:p w14:paraId="28886818" w14:textId="4675F78E" w:rsidR="00155519" w:rsidRPr="005C717D" w:rsidRDefault="00155519" w:rsidP="00E40034">
      <w:pPr>
        <w:pStyle w:val="3"/>
        <w:suppressAutoHyphens/>
      </w:pPr>
      <w:r w:rsidRPr="005C717D">
        <w:t xml:space="preserve">Информация о </w:t>
      </w:r>
      <w:r w:rsidR="00934350">
        <w:t>З</w:t>
      </w:r>
      <w:r w:rsidRPr="005C717D">
        <w:t xml:space="preserve">акрытой торговой сессии </w:t>
      </w:r>
      <w:r w:rsidR="007C2238">
        <w:t>может размещаться</w:t>
      </w:r>
      <w:r w:rsidRPr="005C717D">
        <w:t xml:space="preserve"> на ЭТП, </w:t>
      </w:r>
      <w:r w:rsidR="007C2238">
        <w:t>при этом</w:t>
      </w:r>
      <w:r w:rsidRPr="005C717D">
        <w:t xml:space="preserve"> приглашение к участию направляется определенному ограниченному в соответствии с п. </w:t>
      </w:r>
      <w:r w:rsidR="007C2238">
        <w:t>4</w:t>
      </w:r>
      <w:r w:rsidRPr="005C717D">
        <w:t>.1</w:t>
      </w:r>
      <w:r w:rsidR="00D81987">
        <w:t>1</w:t>
      </w:r>
      <w:r w:rsidRPr="005C717D">
        <w:t xml:space="preserve">.1. кругу </w:t>
      </w:r>
      <w:r w:rsidR="00934350">
        <w:t>П</w:t>
      </w:r>
      <w:r w:rsidRPr="005C717D">
        <w:t>ретендентов на участие.</w:t>
      </w:r>
      <w:r w:rsidR="000B1E52">
        <w:t xml:space="preserve"> </w:t>
      </w:r>
      <w:r w:rsidR="008C1BAF">
        <w:t xml:space="preserve">Вне зависимости от способа приглашения </w:t>
      </w:r>
      <w:r w:rsidR="00934350">
        <w:t>К</w:t>
      </w:r>
      <w:r w:rsidR="008C1BAF">
        <w:t xml:space="preserve">онтрагентов к участию в </w:t>
      </w:r>
      <w:r w:rsidR="00934350">
        <w:t>З</w:t>
      </w:r>
      <w:r w:rsidR="008C1BAF">
        <w:t>акрытой торговой сессии</w:t>
      </w:r>
      <w:r w:rsidR="00A968E8">
        <w:t xml:space="preserve"> срок подачи </w:t>
      </w:r>
      <w:r w:rsidR="00BE4F5E">
        <w:t>Заявок</w:t>
      </w:r>
      <w:r w:rsidR="00A968E8">
        <w:t xml:space="preserve"> на участие в </w:t>
      </w:r>
      <w:r w:rsidR="00934350">
        <w:t>З</w:t>
      </w:r>
      <w:r w:rsidR="00A968E8">
        <w:t>акр</w:t>
      </w:r>
      <w:r w:rsidR="00D81987">
        <w:t>ы</w:t>
      </w:r>
      <w:r w:rsidR="00A968E8">
        <w:t xml:space="preserve">той торговой сессии должен составлять не менее 2 </w:t>
      </w:r>
      <w:r w:rsidR="00A968E8" w:rsidRPr="0057794A">
        <w:t>дней</w:t>
      </w:r>
      <w:r w:rsidR="00A968E8">
        <w:t>.</w:t>
      </w:r>
    </w:p>
    <w:p w14:paraId="23C5CD5F" w14:textId="05612F8E" w:rsidR="00155519" w:rsidRPr="005C717D" w:rsidRDefault="00155519" w:rsidP="00E40034">
      <w:pPr>
        <w:pStyle w:val="3"/>
        <w:suppressAutoHyphens/>
      </w:pPr>
      <w:r w:rsidRPr="005C717D">
        <w:t xml:space="preserve">Особенности проведения </w:t>
      </w:r>
      <w:r w:rsidR="00934350">
        <w:t>З</w:t>
      </w:r>
      <w:r w:rsidRPr="005C717D">
        <w:t xml:space="preserve">акрытой торговой сессии определяются </w:t>
      </w:r>
      <w:r w:rsidR="0069644E">
        <w:t>коллегиальным органом</w:t>
      </w:r>
      <w:r w:rsidR="000B1E52">
        <w:t xml:space="preserve"> </w:t>
      </w:r>
      <w:r w:rsidR="002B7B9A">
        <w:t>Заказчика</w:t>
      </w:r>
      <w:r w:rsidR="000B1E52">
        <w:t>.</w:t>
      </w:r>
      <w:r w:rsidRPr="005C717D">
        <w:t xml:space="preserve"> </w:t>
      </w:r>
      <w:r w:rsidR="002B7B9A">
        <w:t xml:space="preserve">К участию в </w:t>
      </w:r>
      <w:r w:rsidR="00934350">
        <w:t>З</w:t>
      </w:r>
      <w:r w:rsidR="002B7B9A">
        <w:t xml:space="preserve">акрытой торговой сессии приглашаются все </w:t>
      </w:r>
      <w:r w:rsidR="00934350">
        <w:t>К</w:t>
      </w:r>
      <w:r w:rsidR="002B7B9A">
        <w:t xml:space="preserve">онтрагенты, с которыми заключены рамочные </w:t>
      </w:r>
      <w:r w:rsidR="00934350">
        <w:t>Д</w:t>
      </w:r>
      <w:r w:rsidR="002B7B9A">
        <w:t xml:space="preserve">оговоры, соответствующие предмету распределяемого заказа. </w:t>
      </w:r>
      <w:r w:rsidRPr="005C717D">
        <w:t xml:space="preserve">Любой </w:t>
      </w:r>
      <w:r w:rsidR="00934350">
        <w:t>К</w:t>
      </w:r>
      <w:r w:rsidR="00A968E8">
        <w:t>онтрагент</w:t>
      </w:r>
      <w:r w:rsidRPr="005C717D">
        <w:t xml:space="preserve"> вправе подать только одну </w:t>
      </w:r>
      <w:r w:rsidR="00934350">
        <w:t>З</w:t>
      </w:r>
      <w:r w:rsidRPr="005C717D">
        <w:t xml:space="preserve">аявку на участие в </w:t>
      </w:r>
      <w:r w:rsidR="00934350">
        <w:t>З</w:t>
      </w:r>
      <w:r w:rsidRPr="005C717D">
        <w:t>акрытой торговой сессии.</w:t>
      </w:r>
    </w:p>
    <w:p w14:paraId="76646B02" w14:textId="0F4FBE54" w:rsidR="00155519" w:rsidRPr="005C717D" w:rsidRDefault="00155519" w:rsidP="00E40034">
      <w:pPr>
        <w:pStyle w:val="3"/>
        <w:suppressAutoHyphens/>
      </w:pPr>
      <w:r w:rsidRPr="005C717D">
        <w:t xml:space="preserve">Заявка на участие в </w:t>
      </w:r>
      <w:r w:rsidR="00934350">
        <w:t>З</w:t>
      </w:r>
      <w:r w:rsidRPr="005C717D">
        <w:t xml:space="preserve">акрытой торговой сессии подается в форме, на условиях и в срок, указанные в </w:t>
      </w:r>
      <w:r w:rsidR="00934350">
        <w:t>д</w:t>
      </w:r>
      <w:r w:rsidRPr="005C717D">
        <w:t>окументации</w:t>
      </w:r>
      <w:r w:rsidR="00774829">
        <w:t xml:space="preserve"> </w:t>
      </w:r>
      <w:r w:rsidR="00934350">
        <w:t>З</w:t>
      </w:r>
      <w:r w:rsidR="00774829">
        <w:t>акрытой торговой сессии</w:t>
      </w:r>
      <w:r w:rsidRPr="005C717D">
        <w:t>.</w:t>
      </w:r>
    </w:p>
    <w:p w14:paraId="0A8EB0E6" w14:textId="11A8D2AB" w:rsidR="00155519" w:rsidRPr="005C717D" w:rsidRDefault="00155519" w:rsidP="00E40034">
      <w:pPr>
        <w:pStyle w:val="3"/>
        <w:suppressAutoHyphens/>
      </w:pPr>
      <w:r w:rsidRPr="005C717D">
        <w:t xml:space="preserve">Заказчик рассматривает </w:t>
      </w:r>
      <w:r w:rsidR="00934350">
        <w:t>З</w:t>
      </w:r>
      <w:r w:rsidRPr="005C717D">
        <w:t xml:space="preserve">аявки на участие в </w:t>
      </w:r>
      <w:r w:rsidR="00C972AE">
        <w:t>З</w:t>
      </w:r>
      <w:r w:rsidRPr="005C717D">
        <w:t xml:space="preserve">акрытой торговой сессии на соответствие их требованиям, установленным в документации. </w:t>
      </w:r>
      <w:r w:rsidR="006566BF">
        <w:t xml:space="preserve">Если иное не предусмотрено документацией </w:t>
      </w:r>
      <w:r w:rsidR="00934350">
        <w:t>З</w:t>
      </w:r>
      <w:r w:rsidR="006566BF">
        <w:t xml:space="preserve">акрытой торговой сессии, </w:t>
      </w:r>
      <w:r w:rsidR="00934350">
        <w:t>З</w:t>
      </w:r>
      <w:r w:rsidRPr="005C717D">
        <w:t xml:space="preserve">аказчик отклоняет </w:t>
      </w:r>
      <w:r w:rsidR="00934350">
        <w:t>З</w:t>
      </w:r>
      <w:r w:rsidRPr="005C717D">
        <w:t>аявку, если она не соответствует требованиям, установленным в документации</w:t>
      </w:r>
      <w:r w:rsidR="00D7158F">
        <w:t xml:space="preserve">, либо </w:t>
      </w:r>
      <w:r w:rsidR="00934350">
        <w:t>У</w:t>
      </w:r>
      <w:r w:rsidR="000B1E52">
        <w:t>частником</w:t>
      </w:r>
      <w:r w:rsidR="00D7158F">
        <w:t xml:space="preserve"> представлены недостоверные сведения</w:t>
      </w:r>
      <w:r w:rsidR="006566BF">
        <w:t xml:space="preserve"> в </w:t>
      </w:r>
      <w:r w:rsidR="00934350">
        <w:t>З</w:t>
      </w:r>
      <w:r w:rsidR="006566BF">
        <w:t xml:space="preserve">аявке, либо предложена цена, превышающая цену, зафиксированную в рамочном </w:t>
      </w:r>
      <w:r w:rsidR="00934350">
        <w:t>Д</w:t>
      </w:r>
      <w:r w:rsidR="006566BF">
        <w:t>оговоре</w:t>
      </w:r>
      <w:r w:rsidRPr="005C717D">
        <w:t>.</w:t>
      </w:r>
    </w:p>
    <w:p w14:paraId="1F251809" w14:textId="3C68F712" w:rsidR="00155519" w:rsidRPr="005C717D" w:rsidRDefault="00155519" w:rsidP="00E40034">
      <w:pPr>
        <w:pStyle w:val="3"/>
        <w:suppressAutoHyphens/>
      </w:pPr>
      <w:r w:rsidRPr="005C717D">
        <w:t xml:space="preserve">Победителем признается </w:t>
      </w:r>
      <w:r w:rsidR="00934350">
        <w:t>К</w:t>
      </w:r>
      <w:r w:rsidR="006566BF">
        <w:t>онтрагент</w:t>
      </w:r>
      <w:r w:rsidRPr="005C717D">
        <w:t xml:space="preserve">, подавший </w:t>
      </w:r>
      <w:r w:rsidR="00934350">
        <w:t>З</w:t>
      </w:r>
      <w:r w:rsidRPr="005C717D">
        <w:t>аявку, которая отвечает всем обязательным требованиям, установленным в документации, и в которой содерж</w:t>
      </w:r>
      <w:r w:rsidR="006566BF">
        <w:t>а</w:t>
      </w:r>
      <w:r w:rsidRPr="005C717D">
        <w:t>тся наилучшее предложение</w:t>
      </w:r>
      <w:r w:rsidR="006566BF">
        <w:t xml:space="preserve"> об условиях исполнения заказа в соответствии с критериями оценки </w:t>
      </w:r>
      <w:r w:rsidR="00BE4F5E">
        <w:t>Заявок</w:t>
      </w:r>
      <w:r w:rsidRPr="005C717D">
        <w:t xml:space="preserve">, в том числе, с учетом </w:t>
      </w:r>
      <w:r w:rsidR="00934350">
        <w:t>П</w:t>
      </w:r>
      <w:r w:rsidRPr="005C717D">
        <w:t>ереторжки.</w:t>
      </w:r>
    </w:p>
    <w:p w14:paraId="6D17D8C0" w14:textId="02BD4F47" w:rsidR="00155519" w:rsidRDefault="00155519" w:rsidP="00E40034">
      <w:pPr>
        <w:pStyle w:val="3"/>
        <w:suppressAutoHyphens/>
      </w:pPr>
      <w:r w:rsidRPr="005C717D">
        <w:t xml:space="preserve">Решение о допуске / отказе в допуске </w:t>
      </w:r>
      <w:r w:rsidR="00934350">
        <w:t>К</w:t>
      </w:r>
      <w:r w:rsidR="00F63318">
        <w:t>онтрагента</w:t>
      </w:r>
      <w:r w:rsidRPr="005C717D">
        <w:t xml:space="preserve"> к участию в </w:t>
      </w:r>
      <w:r w:rsidR="00934350">
        <w:t>З</w:t>
      </w:r>
      <w:r w:rsidRPr="005C717D">
        <w:t xml:space="preserve">акрытой торговой сессии, а также порядковые номера, присвоенные </w:t>
      </w:r>
      <w:r w:rsidR="00BE4F5E">
        <w:t>Участникам</w:t>
      </w:r>
      <w:r w:rsidR="00F63318">
        <w:t xml:space="preserve"> по результатам оценки </w:t>
      </w:r>
      <w:r w:rsidR="00BE4F5E">
        <w:t>Заявок</w:t>
      </w:r>
      <w:r w:rsidRPr="005C717D">
        <w:t xml:space="preserve">, отражаются в протоколе подведения итогов. </w:t>
      </w:r>
      <w:r w:rsidR="00F63318">
        <w:t xml:space="preserve">Если </w:t>
      </w:r>
      <w:r w:rsidR="00934350">
        <w:t>З</w:t>
      </w:r>
      <w:r w:rsidR="000B1E52">
        <w:t>акрытая торговая сессия проводилась с применением ЭТП, в</w:t>
      </w:r>
      <w:r w:rsidRPr="005C717D">
        <w:t xml:space="preserve">ыписка из протокола подведения итогов размещается Заказчиком на ЭТП в течение 3 </w:t>
      </w:r>
      <w:r w:rsidR="005C6579">
        <w:t xml:space="preserve">рабочих </w:t>
      </w:r>
      <w:r w:rsidRPr="005C717D">
        <w:t>дней, следующих за днем его подписания. В выписке из протокола указываются сведения в соответствии с п. 3.1.11 настоящей Политики.</w:t>
      </w:r>
    </w:p>
    <w:p w14:paraId="747DEC84" w14:textId="1F83B04B" w:rsidR="000B1E52" w:rsidRPr="005C717D" w:rsidRDefault="000B1E52" w:rsidP="00E40034">
      <w:pPr>
        <w:pStyle w:val="3"/>
        <w:suppressAutoHyphens/>
      </w:pPr>
      <w:r w:rsidRPr="005C717D">
        <w:t xml:space="preserve">В случае если по окончании срока подачи </w:t>
      </w:r>
      <w:r w:rsidR="00BE4F5E">
        <w:t>Заявок</w:t>
      </w:r>
      <w:r w:rsidRPr="005C717D">
        <w:t xml:space="preserve"> подана только одна </w:t>
      </w:r>
      <w:r w:rsidR="00934350">
        <w:t>З</w:t>
      </w:r>
      <w:r w:rsidRPr="005C717D">
        <w:t xml:space="preserve">аявка, либо не подано ни одной </w:t>
      </w:r>
      <w:r w:rsidR="00934350">
        <w:t>З</w:t>
      </w:r>
      <w:r w:rsidRPr="005C717D">
        <w:t xml:space="preserve">аявки, либо все </w:t>
      </w:r>
      <w:r w:rsidR="00934350">
        <w:t>З</w:t>
      </w:r>
      <w:r w:rsidRPr="005C717D">
        <w:t xml:space="preserve">аявки кроме одной отклонены, либо отклонены все поданные </w:t>
      </w:r>
      <w:r w:rsidR="00934350">
        <w:t>З</w:t>
      </w:r>
      <w:r w:rsidRPr="005C717D">
        <w:t xml:space="preserve">аявки, </w:t>
      </w:r>
      <w:r w:rsidR="00934350">
        <w:t>З</w:t>
      </w:r>
      <w:r w:rsidRPr="005C717D">
        <w:t xml:space="preserve">акрытая торговая сессия признается несостоявшейся. В случае, если только одна </w:t>
      </w:r>
      <w:r w:rsidR="00934350">
        <w:t>З</w:t>
      </w:r>
      <w:r w:rsidRPr="005C717D">
        <w:t>аявка признана соответствующей требованиям документации</w:t>
      </w:r>
      <w:r w:rsidR="00934350">
        <w:t xml:space="preserve"> Закрытой торговой сессии</w:t>
      </w:r>
      <w:r w:rsidRPr="005C717D">
        <w:t xml:space="preserve">, Заказчик вправе, но не обязан </w:t>
      </w:r>
      <w:r>
        <w:t>передать для исполнения заказ</w:t>
      </w:r>
      <w:r w:rsidRPr="005C717D">
        <w:t xml:space="preserve"> </w:t>
      </w:r>
      <w:r w:rsidR="00934350">
        <w:t>К</w:t>
      </w:r>
      <w:r>
        <w:t>онтрагенту</w:t>
      </w:r>
      <w:r w:rsidRPr="005C717D">
        <w:t>, подавш</w:t>
      </w:r>
      <w:r>
        <w:t>е</w:t>
      </w:r>
      <w:r w:rsidRPr="005C717D">
        <w:t>м</w:t>
      </w:r>
      <w:r>
        <w:t>у</w:t>
      </w:r>
      <w:r w:rsidRPr="005C717D">
        <w:t xml:space="preserve"> такую </w:t>
      </w:r>
      <w:r w:rsidR="00934350">
        <w:t>З</w:t>
      </w:r>
      <w:r w:rsidRPr="005C717D">
        <w:t>аявку.</w:t>
      </w:r>
    </w:p>
    <w:p w14:paraId="39D1EF59" w14:textId="5F7EBA86" w:rsidR="00E3023C" w:rsidRPr="005C717D" w:rsidRDefault="00E3023C">
      <w:pPr>
        <w:pStyle w:val="1"/>
      </w:pPr>
      <w:bookmarkStart w:id="106" w:name="_Toc95829041"/>
      <w:bookmarkStart w:id="107" w:name="_Toc98313866"/>
      <w:bookmarkStart w:id="108" w:name="_Toc329940591"/>
      <w:bookmarkStart w:id="109" w:name="_Toc330312405"/>
      <w:bookmarkStart w:id="110" w:name="_Toc330312502"/>
      <w:bookmarkStart w:id="111" w:name="_Toc330312722"/>
      <w:bookmarkStart w:id="112" w:name="_Toc330313969"/>
      <w:bookmarkStart w:id="113" w:name="_Toc330314075"/>
      <w:bookmarkStart w:id="114" w:name="_Toc330314182"/>
      <w:bookmarkStart w:id="115" w:name="_Toc330459517"/>
      <w:bookmarkStart w:id="116" w:name="_Toc330461561"/>
      <w:bookmarkStart w:id="117" w:name="_Toc330485588"/>
      <w:bookmarkStart w:id="118" w:name="_Toc335116657"/>
      <w:bookmarkStart w:id="119" w:name="_Toc335117145"/>
      <w:bookmarkStart w:id="120" w:name="_Toc335119803"/>
      <w:bookmarkStart w:id="121" w:name="_Toc446092886"/>
      <w:bookmarkStart w:id="122" w:name="_Toc535332260"/>
      <w:bookmarkStart w:id="123" w:name="_Toc99893605"/>
      <w:bookmarkEnd w:id="106"/>
      <w:bookmarkEnd w:id="107"/>
      <w:r w:rsidRPr="005C717D">
        <w:lastRenderedPageBreak/>
        <w:t>Требования к</w:t>
      </w:r>
      <w:r w:rsidR="00650AD7">
        <w:t>:</w:t>
      </w:r>
      <w:r w:rsidRPr="005C717D">
        <w:t xml:space="preserve"> </w:t>
      </w:r>
      <w:r w:rsidR="00BE4F5E">
        <w:t>Участникам</w:t>
      </w:r>
      <w:r w:rsidRPr="005C717D">
        <w:t xml:space="preserve"> процедур</w:t>
      </w:r>
      <w:r w:rsidR="00650AD7">
        <w:t>ы</w:t>
      </w:r>
      <w:r w:rsidRPr="005C717D">
        <w:t xml:space="preserve"> </w:t>
      </w:r>
      <w:r w:rsidR="00BE4F5E">
        <w:t>Закупк</w:t>
      </w:r>
      <w:r w:rsidR="00650AD7">
        <w:t>и</w:t>
      </w:r>
      <w:r w:rsidRPr="005C717D">
        <w:t>, закупаемой продукции и документам, входящим в состав заявки участника</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5D80126" w14:textId="7B9BCBEE" w:rsidR="00E3023C" w:rsidRPr="005C717D" w:rsidRDefault="00E3023C">
      <w:pPr>
        <w:pStyle w:val="2"/>
      </w:pPr>
      <w:bookmarkStart w:id="124" w:name="_Toc329596123"/>
      <w:bookmarkStart w:id="125" w:name="_Toc329678728"/>
      <w:bookmarkStart w:id="126" w:name="_Toc329940592"/>
      <w:bookmarkStart w:id="127" w:name="_Toc330312406"/>
      <w:bookmarkStart w:id="128" w:name="_Toc330312503"/>
      <w:bookmarkStart w:id="129" w:name="_Toc330312723"/>
      <w:bookmarkStart w:id="130" w:name="_Toc330313970"/>
      <w:bookmarkStart w:id="131" w:name="_Toc330314076"/>
      <w:bookmarkStart w:id="132" w:name="_Toc330314183"/>
      <w:bookmarkStart w:id="133" w:name="_Toc330459518"/>
      <w:bookmarkStart w:id="134" w:name="_Toc330461562"/>
      <w:bookmarkStart w:id="135" w:name="_Toc330485589"/>
      <w:bookmarkStart w:id="136" w:name="_Toc335116658"/>
      <w:bookmarkStart w:id="137" w:name="_Toc335117146"/>
      <w:bookmarkStart w:id="138" w:name="_Toc335119804"/>
      <w:bookmarkStart w:id="139" w:name="_Toc446092887"/>
      <w:bookmarkStart w:id="140" w:name="_Toc535332261"/>
      <w:bookmarkStart w:id="141" w:name="_Toc99893606"/>
      <w:r w:rsidRPr="005C717D">
        <w:t xml:space="preserve">Требования к </w:t>
      </w:r>
      <w:r w:rsidR="00BE4F5E">
        <w:t>Участникам</w:t>
      </w:r>
      <w:r w:rsidRPr="005C717D">
        <w:t xml:space="preserve"> процедур</w:t>
      </w:r>
      <w:r w:rsidR="00650AD7">
        <w:t>ы</w:t>
      </w:r>
      <w:r w:rsidRPr="005C717D">
        <w:t xml:space="preserve">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934350">
        <w:t>з</w:t>
      </w:r>
      <w:r w:rsidR="00BE4F5E">
        <w:t>акупк</w:t>
      </w:r>
      <w:bookmarkEnd w:id="141"/>
      <w:r w:rsidR="00650AD7">
        <w:t>и</w:t>
      </w:r>
    </w:p>
    <w:p w14:paraId="0AB0E427" w14:textId="35A125E2" w:rsidR="00E3023C" w:rsidRPr="00091E94" w:rsidRDefault="00E3023C" w:rsidP="00E40034">
      <w:pPr>
        <w:pStyle w:val="3"/>
        <w:suppressAutoHyphens/>
      </w:pPr>
      <w:r w:rsidRPr="005C717D">
        <w:t xml:space="preserve">Участник </w:t>
      </w:r>
      <w:r w:rsidR="00934350">
        <w:t>п</w:t>
      </w:r>
      <w:r w:rsidR="000048D5">
        <w:t>роцедуры закупки</w:t>
      </w:r>
      <w:r w:rsidRPr="005C717D">
        <w:t xml:space="preserve"> должен соответствовать </w:t>
      </w:r>
      <w:r w:rsidR="003019AF">
        <w:t xml:space="preserve">следующим </w:t>
      </w:r>
      <w:r w:rsidRPr="005C717D">
        <w:t>требованиям</w:t>
      </w:r>
      <w:r w:rsidRPr="00091E94">
        <w:t>:</w:t>
      </w:r>
    </w:p>
    <w:p w14:paraId="3F2D5B60" w14:textId="66B2EDEE" w:rsidR="00E3023C" w:rsidRPr="005C717D" w:rsidRDefault="0047454D" w:rsidP="00E40034">
      <w:pPr>
        <w:numPr>
          <w:ilvl w:val="0"/>
          <w:numId w:val="8"/>
        </w:numPr>
        <w:tabs>
          <w:tab w:val="left" w:pos="851"/>
        </w:tabs>
        <w:suppressAutoHyphens/>
        <w:adjustRightInd w:val="0"/>
        <w:ind w:left="0" w:firstLine="993"/>
        <w:rPr>
          <w:rFonts w:cs="Arial"/>
          <w:szCs w:val="22"/>
        </w:rPr>
      </w:pPr>
      <w:r>
        <w:rPr>
          <w:rFonts w:cs="Arial"/>
          <w:szCs w:val="22"/>
        </w:rPr>
        <w:t>иметь регистрацию</w:t>
      </w:r>
      <w:r w:rsidR="007726B2" w:rsidRPr="0009133B">
        <w:rPr>
          <w:rFonts w:cs="Arial"/>
          <w:szCs w:val="22"/>
        </w:rPr>
        <w:t xml:space="preserve"> в качестве субъекта экономической деятельности в установленном законодательством поряд</w:t>
      </w:r>
      <w:r w:rsidR="007726B2">
        <w:rPr>
          <w:rFonts w:cs="Arial"/>
          <w:szCs w:val="22"/>
        </w:rPr>
        <w:t>ке</w:t>
      </w:r>
      <w:r w:rsidR="00E3023C" w:rsidRPr="005C717D">
        <w:rPr>
          <w:rFonts w:cs="Arial"/>
          <w:szCs w:val="22"/>
        </w:rPr>
        <w:t>;</w:t>
      </w:r>
    </w:p>
    <w:p w14:paraId="4A1735FC" w14:textId="2558C8A2" w:rsidR="00E3023C" w:rsidRPr="007511BB"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обладать </w:t>
      </w:r>
      <w:r w:rsidR="007726B2" w:rsidRPr="007511BB">
        <w:rPr>
          <w:rFonts w:cs="Arial"/>
          <w:szCs w:val="22"/>
        </w:rPr>
        <w:t xml:space="preserve">в соответствии с законодательством Российской Федерации </w:t>
      </w:r>
      <w:r w:rsidR="007726B2" w:rsidRPr="0009133B">
        <w:rPr>
          <w:rFonts w:cs="Arial"/>
          <w:szCs w:val="22"/>
        </w:rPr>
        <w:t>специальным разрешением (лицензией),</w:t>
      </w:r>
      <w:r w:rsidR="007726B2">
        <w:rPr>
          <w:rFonts w:cs="Arial"/>
          <w:szCs w:val="22"/>
        </w:rPr>
        <w:t xml:space="preserve"> </w:t>
      </w:r>
      <w:r w:rsidR="007726B2" w:rsidRPr="0009133B">
        <w:rPr>
          <w:rFonts w:cs="Arial"/>
          <w:szCs w:val="22"/>
        </w:rPr>
        <w:t>членством</w:t>
      </w:r>
      <w:r w:rsidR="007726B2">
        <w:rPr>
          <w:rFonts w:cs="Arial"/>
          <w:szCs w:val="22"/>
        </w:rPr>
        <w:t xml:space="preserve"> </w:t>
      </w:r>
      <w:r w:rsidR="007726B2" w:rsidRPr="0009133B">
        <w:rPr>
          <w:rFonts w:cs="Arial"/>
          <w:szCs w:val="22"/>
        </w:rPr>
        <w:t>в саморегулируемой организации или выданным саморегулируемой организацией свидетельством о допуске к определенному виду работ,</w:t>
      </w:r>
      <w:r w:rsidR="00DC5072">
        <w:rPr>
          <w:rFonts w:cs="Arial"/>
          <w:szCs w:val="22"/>
        </w:rPr>
        <w:t xml:space="preserve"> </w:t>
      </w:r>
      <w:r w:rsidRPr="007511BB">
        <w:rPr>
          <w:rFonts w:cs="Arial"/>
          <w:szCs w:val="22"/>
        </w:rPr>
        <w:t xml:space="preserve">необходимыми для поставки </w:t>
      </w:r>
      <w:r w:rsidR="00C972AE">
        <w:rPr>
          <w:rFonts w:cs="Arial"/>
          <w:szCs w:val="22"/>
        </w:rPr>
        <w:t>П</w:t>
      </w:r>
      <w:r w:rsidRPr="007511BB">
        <w:rPr>
          <w:rFonts w:cs="Arial"/>
          <w:szCs w:val="22"/>
        </w:rPr>
        <w:t xml:space="preserve">родукции, являющейся предметом заключаемого </w:t>
      </w:r>
      <w:r w:rsidR="00782417">
        <w:rPr>
          <w:rFonts w:cs="Arial"/>
          <w:szCs w:val="22"/>
        </w:rPr>
        <w:t>Договора</w:t>
      </w:r>
      <w:r w:rsidRPr="007511BB">
        <w:rPr>
          <w:rFonts w:cs="Arial"/>
          <w:szCs w:val="22"/>
        </w:rPr>
        <w:t>;</w:t>
      </w:r>
    </w:p>
    <w:p w14:paraId="777EE2A7" w14:textId="4AE84BF4" w:rsidR="00E3023C"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не находиться в процессе ликвидации – для юридического лица, не быть признанным по решению арбитражного суда несостоятельным (банкротом) – для юридических и физических лиц</w:t>
      </w:r>
      <w:r w:rsidR="00446519">
        <w:rPr>
          <w:rFonts w:cs="Arial"/>
          <w:szCs w:val="22"/>
        </w:rPr>
        <w:t>;</w:t>
      </w:r>
    </w:p>
    <w:p w14:paraId="342C7F9F" w14:textId="5B5F0D9F" w:rsidR="007726B2" w:rsidRDefault="007726B2" w:rsidP="00E40034">
      <w:pPr>
        <w:numPr>
          <w:ilvl w:val="0"/>
          <w:numId w:val="8"/>
        </w:numPr>
        <w:tabs>
          <w:tab w:val="left" w:pos="851"/>
        </w:tabs>
        <w:suppressAutoHyphens/>
        <w:adjustRightInd w:val="0"/>
        <w:ind w:left="0" w:firstLine="993"/>
        <w:rPr>
          <w:rFonts w:cs="Arial"/>
          <w:szCs w:val="22"/>
        </w:rPr>
      </w:pPr>
      <w:r w:rsidRPr="007726B2">
        <w:rPr>
          <w:rFonts w:cs="Arial"/>
          <w:szCs w:val="22"/>
        </w:rPr>
        <w:t>не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 по основаниям, предусмотренным законодательством Российской Федерации;</w:t>
      </w:r>
    </w:p>
    <w:p w14:paraId="19484610" w14:textId="15E8DF58" w:rsidR="00446519" w:rsidRPr="007726B2" w:rsidRDefault="007726B2" w:rsidP="00E40034">
      <w:pPr>
        <w:numPr>
          <w:ilvl w:val="0"/>
          <w:numId w:val="8"/>
        </w:numPr>
        <w:tabs>
          <w:tab w:val="left" w:pos="851"/>
        </w:tabs>
        <w:suppressAutoHyphens/>
        <w:adjustRightInd w:val="0"/>
        <w:ind w:left="0" w:firstLine="993"/>
        <w:rPr>
          <w:rFonts w:cs="Arial"/>
          <w:szCs w:val="22"/>
        </w:rPr>
      </w:pPr>
      <w:r w:rsidRPr="007726B2">
        <w:rPr>
          <w:rFonts w:cs="Arial"/>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Pr="00962EE2">
        <w:rPr>
          <w:rFonts w:cs="Arial"/>
          <w:szCs w:val="22"/>
        </w:rPr>
        <w:t xml:space="preserve">, превышающей 25% балансовой стоимости активов </w:t>
      </w:r>
      <w:r w:rsidR="00C972AE">
        <w:rPr>
          <w:rFonts w:cs="Arial"/>
          <w:szCs w:val="22"/>
        </w:rPr>
        <w:t>У</w:t>
      </w:r>
      <w:r w:rsidRPr="00962EE2">
        <w:rPr>
          <w:rFonts w:cs="Arial"/>
          <w:szCs w:val="22"/>
        </w:rPr>
        <w:t xml:space="preserve">частника закупки, по данным бухгалтерской отчетности за последний отчетный период. Участник </w:t>
      </w:r>
      <w:r w:rsidR="000048D5">
        <w:rPr>
          <w:rFonts w:cs="Arial"/>
          <w:szCs w:val="22"/>
        </w:rPr>
        <w:t>Процедуры закупки</w:t>
      </w:r>
      <w:r w:rsidRPr="00962EE2">
        <w:rPr>
          <w:rFonts w:cs="Arial"/>
          <w:szCs w:val="22"/>
        </w:rPr>
        <w:t xml:space="preserve">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w:t>
      </w:r>
      <w:r w:rsidR="00DC5072">
        <w:rPr>
          <w:rFonts w:cs="Arial"/>
          <w:szCs w:val="22"/>
        </w:rPr>
        <w:t>ой жалобе на день рассмотрения Заявки на участие в П</w:t>
      </w:r>
      <w:r w:rsidRPr="00962EE2">
        <w:rPr>
          <w:rFonts w:cs="Arial"/>
          <w:szCs w:val="22"/>
        </w:rPr>
        <w:t>роцедуре закупки не принято</w:t>
      </w:r>
      <w:r>
        <w:rPr>
          <w:rFonts w:cs="Arial"/>
          <w:szCs w:val="22"/>
        </w:rPr>
        <w:t>.</w:t>
      </w:r>
    </w:p>
    <w:p w14:paraId="59CA2644" w14:textId="0E5949D1" w:rsidR="00E3023C" w:rsidRPr="005C717D" w:rsidRDefault="001A4996" w:rsidP="00E40034">
      <w:pPr>
        <w:pStyle w:val="3"/>
        <w:suppressAutoHyphens/>
      </w:pPr>
      <w:r w:rsidRPr="005C717D">
        <w:t xml:space="preserve"> Заказчик </w:t>
      </w:r>
      <w:r w:rsidR="00E3023C" w:rsidRPr="005C717D">
        <w:t>вправе уст</w:t>
      </w:r>
      <w:r w:rsidR="00D8324B" w:rsidRPr="005C717D">
        <w:t xml:space="preserve">ановить в </w:t>
      </w:r>
      <w:r w:rsidR="000048D5">
        <w:t>Документации закупки</w:t>
      </w:r>
      <w:r w:rsidR="00E3023C" w:rsidRPr="005C717D">
        <w:t xml:space="preserve"> следующие</w:t>
      </w:r>
      <w:r w:rsidR="007726B2">
        <w:t xml:space="preserve"> специальные</w:t>
      </w:r>
      <w:r w:rsidR="00E3023C" w:rsidRPr="005C717D">
        <w:t xml:space="preserve"> требования к </w:t>
      </w:r>
      <w:r w:rsidR="00BE4F5E">
        <w:t>Участникам</w:t>
      </w:r>
      <w:r w:rsidR="00E3023C" w:rsidRPr="005C717D">
        <w:t xml:space="preserve"> процедур </w:t>
      </w:r>
      <w:r w:rsidR="00DC5072">
        <w:t>з</w:t>
      </w:r>
      <w:r w:rsidR="00BE4F5E">
        <w:t>акупок</w:t>
      </w:r>
      <w:r w:rsidR="00E3023C" w:rsidRPr="005C717D">
        <w:t>:</w:t>
      </w:r>
    </w:p>
    <w:p w14:paraId="3B2AD373" w14:textId="77777777"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о профессиональной компетентности, квалификации, надежности, обладании определенным опытом и репутацией;</w:t>
      </w:r>
    </w:p>
    <w:p w14:paraId="74FEA6F6" w14:textId="0E40C764"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об обладании финансовыми ресурсами, оборудованием и другими материальными возможностями, а также человеческими ресурсами, необходимыми для выполнения </w:t>
      </w:r>
      <w:r w:rsidR="00782417">
        <w:rPr>
          <w:rFonts w:cs="Arial"/>
          <w:szCs w:val="22"/>
        </w:rPr>
        <w:t>Договора</w:t>
      </w:r>
      <w:r w:rsidRPr="005C717D">
        <w:rPr>
          <w:rFonts w:cs="Arial"/>
          <w:szCs w:val="22"/>
        </w:rPr>
        <w:t>;</w:t>
      </w:r>
    </w:p>
    <w:p w14:paraId="68581071" w14:textId="4E130427"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об отсутствии сведений об </w:t>
      </w:r>
      <w:r w:rsidR="00DC5072">
        <w:rPr>
          <w:rFonts w:cs="Arial"/>
          <w:szCs w:val="22"/>
        </w:rPr>
        <w:t>У</w:t>
      </w:r>
      <w:r w:rsidRPr="005C717D">
        <w:rPr>
          <w:rFonts w:cs="Arial"/>
          <w:szCs w:val="22"/>
        </w:rPr>
        <w:t xml:space="preserve">частнике </w:t>
      </w:r>
      <w:r w:rsidR="00DC5072">
        <w:rPr>
          <w:rFonts w:cs="Arial"/>
          <w:szCs w:val="22"/>
        </w:rPr>
        <w:t>п</w:t>
      </w:r>
      <w:r w:rsidR="000048D5">
        <w:rPr>
          <w:rFonts w:cs="Arial"/>
          <w:szCs w:val="22"/>
        </w:rPr>
        <w:t>роцедуры закупки</w:t>
      </w:r>
      <w:r w:rsidRPr="005C717D">
        <w:rPr>
          <w:rFonts w:cs="Arial"/>
          <w:szCs w:val="22"/>
        </w:rPr>
        <w:t xml:space="preserve"> в </w:t>
      </w:r>
      <w:r w:rsidR="00493BAA" w:rsidRPr="005C717D">
        <w:rPr>
          <w:rFonts w:cs="Arial"/>
          <w:szCs w:val="22"/>
        </w:rPr>
        <w:t>Р</w:t>
      </w:r>
      <w:r w:rsidRPr="005C717D">
        <w:rPr>
          <w:rFonts w:cs="Arial"/>
          <w:szCs w:val="22"/>
        </w:rPr>
        <w:t>еестре недобросовестных поставщиков</w:t>
      </w:r>
      <w:r w:rsidR="000C7160" w:rsidRPr="005C717D">
        <w:rPr>
          <w:rFonts w:cs="Arial"/>
          <w:szCs w:val="22"/>
        </w:rPr>
        <w:t xml:space="preserve"> который ведется в соответствии с Федеральным законом от 05.04.2013 № 44-ФЗ «О контрактной системе в сфере </w:t>
      </w:r>
      <w:r w:rsidR="00BE4F5E">
        <w:rPr>
          <w:rFonts w:cs="Arial"/>
          <w:szCs w:val="22"/>
        </w:rPr>
        <w:t>Закупок</w:t>
      </w:r>
      <w:r w:rsidR="000C7160" w:rsidRPr="005C717D">
        <w:rPr>
          <w:rFonts w:cs="Arial"/>
          <w:szCs w:val="22"/>
        </w:rPr>
        <w:t xml:space="preserve"> товаров, работ, услуг для государственных и муниципальных нужд», и</w:t>
      </w:r>
      <w:r w:rsidR="00A542A6">
        <w:rPr>
          <w:rFonts w:cs="Arial"/>
          <w:szCs w:val="22"/>
        </w:rPr>
        <w:t xml:space="preserve"> (или)</w:t>
      </w:r>
      <w:r w:rsidR="000C7160" w:rsidRPr="005C717D">
        <w:rPr>
          <w:rFonts w:cs="Arial"/>
          <w:szCs w:val="22"/>
        </w:rPr>
        <w:t xml:space="preserve">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w:t>
      </w:r>
      <w:r w:rsidR="001215B8" w:rsidRPr="005C717D">
        <w:rPr>
          <w:rFonts w:cs="Arial"/>
          <w:szCs w:val="22"/>
        </w:rPr>
        <w:t xml:space="preserve">(далее </w:t>
      </w:r>
      <w:r w:rsidR="00752BEE" w:rsidRPr="005C717D">
        <w:rPr>
          <w:rFonts w:cs="Arial"/>
          <w:szCs w:val="22"/>
        </w:rPr>
        <w:t xml:space="preserve">- </w:t>
      </w:r>
      <w:r w:rsidR="00DC5072">
        <w:rPr>
          <w:rFonts w:cs="Arial"/>
          <w:szCs w:val="22"/>
        </w:rPr>
        <w:t>Р</w:t>
      </w:r>
      <w:r w:rsidR="001215B8" w:rsidRPr="005C717D">
        <w:rPr>
          <w:rFonts w:cs="Arial"/>
          <w:szCs w:val="22"/>
        </w:rPr>
        <w:t xml:space="preserve">еестр недобросовестных поставщиков на сайте </w:t>
      </w:r>
      <w:hyperlink r:id="rId15" w:history="1">
        <w:r w:rsidR="002F38D0" w:rsidRPr="005C717D">
          <w:rPr>
            <w:rFonts w:cs="Arial"/>
            <w:szCs w:val="22"/>
          </w:rPr>
          <w:t>www.zakupki.gov.ru</w:t>
        </w:r>
      </w:hyperlink>
      <w:r w:rsidR="0076498C" w:rsidRPr="005C717D">
        <w:rPr>
          <w:rFonts w:cs="Arial"/>
          <w:szCs w:val="22"/>
        </w:rPr>
        <w:t>)</w:t>
      </w:r>
      <w:r w:rsidRPr="005C717D">
        <w:rPr>
          <w:rFonts w:cs="Arial"/>
          <w:szCs w:val="22"/>
        </w:rPr>
        <w:t>;</w:t>
      </w:r>
    </w:p>
    <w:p w14:paraId="58F36385" w14:textId="4A21A32D" w:rsidR="008717E2" w:rsidRPr="005C717D" w:rsidRDefault="008717E2"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об отсутствии у </w:t>
      </w:r>
      <w:r w:rsidR="00DC5072">
        <w:rPr>
          <w:rFonts w:cs="Arial"/>
          <w:szCs w:val="22"/>
        </w:rPr>
        <w:t>У</w:t>
      </w:r>
      <w:r w:rsidRPr="005C717D">
        <w:rPr>
          <w:rFonts w:cs="Arial"/>
          <w:szCs w:val="22"/>
        </w:rPr>
        <w:t xml:space="preserve">частника </w:t>
      </w:r>
      <w:r w:rsidR="00DC5072">
        <w:rPr>
          <w:rFonts w:cs="Arial"/>
          <w:szCs w:val="22"/>
        </w:rPr>
        <w:t>п</w:t>
      </w:r>
      <w:r w:rsidR="000048D5">
        <w:rPr>
          <w:rFonts w:cs="Arial"/>
          <w:szCs w:val="22"/>
        </w:rPr>
        <w:t>роцедуры закупки</w:t>
      </w:r>
      <w:r w:rsidRPr="005C717D">
        <w:rPr>
          <w:rFonts w:cs="Arial"/>
          <w:szCs w:val="22"/>
        </w:rPr>
        <w:t xml:space="preserve"> или аффилированных с ним юридических и физических лиц негативного опыта сотрудничества с Заказчиком</w:t>
      </w:r>
      <w:r w:rsidR="009B379D" w:rsidRPr="005C717D">
        <w:rPr>
          <w:rFonts w:cs="Arial"/>
          <w:szCs w:val="22"/>
        </w:rPr>
        <w:t xml:space="preserve"> </w:t>
      </w:r>
      <w:r w:rsidR="00C60278">
        <w:rPr>
          <w:rFonts w:cs="Arial"/>
          <w:szCs w:val="22"/>
        </w:rPr>
        <w:t>или лицам, входящими в одну группу с Заказчиком</w:t>
      </w:r>
      <w:r w:rsidR="009B379D" w:rsidRPr="005C717D">
        <w:rPr>
          <w:rStyle w:val="af4"/>
          <w:rFonts w:cs="Arial"/>
          <w:szCs w:val="22"/>
        </w:rPr>
        <w:footnoteReference w:id="7"/>
      </w:r>
      <w:r w:rsidRPr="005C717D">
        <w:rPr>
          <w:rFonts w:cs="Arial"/>
          <w:szCs w:val="22"/>
        </w:rPr>
        <w:t>;</w:t>
      </w:r>
    </w:p>
    <w:p w14:paraId="0C3DBE69" w14:textId="75054E12" w:rsidR="00E3023C" w:rsidRPr="00874361" w:rsidRDefault="008717E2"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о включении </w:t>
      </w:r>
      <w:r w:rsidR="00DC5072">
        <w:rPr>
          <w:rFonts w:cs="Arial"/>
          <w:szCs w:val="22"/>
        </w:rPr>
        <w:t>У</w:t>
      </w:r>
      <w:r w:rsidRPr="005C717D">
        <w:rPr>
          <w:rFonts w:cs="Arial"/>
          <w:szCs w:val="22"/>
        </w:rPr>
        <w:t xml:space="preserve">частника </w:t>
      </w:r>
      <w:r w:rsidR="00DC5072">
        <w:rPr>
          <w:rFonts w:cs="Arial"/>
          <w:szCs w:val="22"/>
        </w:rPr>
        <w:t>п</w:t>
      </w:r>
      <w:r w:rsidR="000048D5">
        <w:rPr>
          <w:rFonts w:cs="Arial"/>
          <w:szCs w:val="22"/>
        </w:rPr>
        <w:t>роцедуры закупки</w:t>
      </w:r>
      <w:r w:rsidRPr="005C717D">
        <w:rPr>
          <w:rFonts w:cs="Arial"/>
          <w:szCs w:val="22"/>
        </w:rPr>
        <w:t xml:space="preserve"> в Перечень квалифицированных контрагентов, формируемый в соответствии с разделом 4.3</w:t>
      </w:r>
      <w:r w:rsidR="00045E04" w:rsidRPr="005C717D">
        <w:rPr>
          <w:rFonts w:cs="Arial"/>
          <w:szCs w:val="22"/>
        </w:rPr>
        <w:t xml:space="preserve"> </w:t>
      </w:r>
      <w:r w:rsidRPr="00874361">
        <w:rPr>
          <w:rFonts w:cs="Arial"/>
          <w:szCs w:val="22"/>
        </w:rPr>
        <w:t xml:space="preserve">Политики. </w:t>
      </w:r>
    </w:p>
    <w:p w14:paraId="37BE747F" w14:textId="51D9A4E4" w:rsidR="00E3023C" w:rsidRPr="005C717D" w:rsidRDefault="00D8324B" w:rsidP="00E40034">
      <w:pPr>
        <w:pStyle w:val="3"/>
        <w:suppressAutoHyphens/>
      </w:pPr>
      <w:r w:rsidRPr="005C717D">
        <w:t xml:space="preserve">В </w:t>
      </w:r>
      <w:r w:rsidR="000048D5">
        <w:t>Документации закупки</w:t>
      </w:r>
      <w:r w:rsidR="00E3023C" w:rsidRPr="005C717D">
        <w:t xml:space="preserve"> должны быть установлены параметры определения и предельные показатели достаточности и необходимости обладания </w:t>
      </w:r>
      <w:r w:rsidR="00BE4F5E">
        <w:t>Участникам</w:t>
      </w:r>
      <w:r w:rsidR="00E3023C" w:rsidRPr="005C717D">
        <w:t xml:space="preserve">и указанными ресурсами и характеристиками для выполнения предполагаемого </w:t>
      </w:r>
      <w:r w:rsidR="00782417">
        <w:t>Договора</w:t>
      </w:r>
      <w:r w:rsidR="00E3023C" w:rsidRPr="005C717D">
        <w:t xml:space="preserve">, позволяющие однозначно определить соответствие или несоответствие </w:t>
      </w:r>
      <w:r w:rsidR="00DC5072">
        <w:t>У</w:t>
      </w:r>
      <w:r w:rsidR="00E3023C" w:rsidRPr="005C717D">
        <w:t xml:space="preserve">частника </w:t>
      </w:r>
      <w:r w:rsidR="00DC5072">
        <w:t>п</w:t>
      </w:r>
      <w:r w:rsidR="000048D5">
        <w:t>роцедуры закупки</w:t>
      </w:r>
      <w:r w:rsidR="00E3023C" w:rsidRPr="005C717D">
        <w:t xml:space="preserve"> установленным требованиям.</w:t>
      </w:r>
    </w:p>
    <w:p w14:paraId="20880860" w14:textId="55CC82E4" w:rsidR="00E3023C" w:rsidRPr="005C717D" w:rsidRDefault="00E905E5" w:rsidP="00E40034">
      <w:pPr>
        <w:pStyle w:val="3"/>
        <w:suppressAutoHyphens/>
      </w:pPr>
      <w:r w:rsidRPr="005C717D">
        <w:lastRenderedPageBreak/>
        <w:t xml:space="preserve"> Заказчик</w:t>
      </w:r>
      <w:r w:rsidR="00E3023C" w:rsidRPr="005C717D">
        <w:t xml:space="preserve"> </w:t>
      </w:r>
      <w:r w:rsidR="004A339C" w:rsidRPr="005C717D">
        <w:t xml:space="preserve">отклоняет </w:t>
      </w:r>
      <w:r w:rsidR="00DC5072">
        <w:t>З</w:t>
      </w:r>
      <w:r w:rsidR="00E3023C" w:rsidRPr="005C717D">
        <w:t xml:space="preserve">аявку на участие в </w:t>
      </w:r>
      <w:r w:rsidR="00DC5072">
        <w:t>П</w:t>
      </w:r>
      <w:r w:rsidR="00E3023C" w:rsidRPr="005C717D">
        <w:t xml:space="preserve">роцедуре закупки, если документы представлены </w:t>
      </w:r>
      <w:r w:rsidR="00DC5072">
        <w:t>У</w:t>
      </w:r>
      <w:r w:rsidR="00E3023C" w:rsidRPr="005C717D">
        <w:t>частником позднее установленного срока, не соответствуют требуемой форме, содержат недостоверные сведения</w:t>
      </w:r>
      <w:r w:rsidR="00832D4D" w:rsidRPr="005C717D">
        <w:t xml:space="preserve"> (являющиеся существенными для целей исполнения </w:t>
      </w:r>
      <w:r w:rsidR="00782417">
        <w:t>Договора</w:t>
      </w:r>
      <w:r w:rsidR="00832D4D" w:rsidRPr="005C717D">
        <w:t>)</w:t>
      </w:r>
      <w:r w:rsidR="00E3023C" w:rsidRPr="005C717D">
        <w:t xml:space="preserve">, </w:t>
      </w:r>
      <w:r w:rsidR="006707E7" w:rsidRPr="005C717D">
        <w:t xml:space="preserve">представлены </w:t>
      </w:r>
      <w:r w:rsidR="00E3023C" w:rsidRPr="005C717D">
        <w:t>не в полном объеме, как ука</w:t>
      </w:r>
      <w:r w:rsidR="00D8324B" w:rsidRPr="005C717D">
        <w:t xml:space="preserve">зано в </w:t>
      </w:r>
      <w:r w:rsidR="000048D5">
        <w:t>Документации закупки</w:t>
      </w:r>
      <w:r w:rsidR="00ED6A68" w:rsidRPr="005C717D">
        <w:t xml:space="preserve">, и </w:t>
      </w:r>
      <w:r w:rsidR="007D4148" w:rsidRPr="005C717D">
        <w:t xml:space="preserve">не были предоставлены </w:t>
      </w:r>
      <w:r w:rsidR="00DC5072">
        <w:t>У</w:t>
      </w:r>
      <w:r w:rsidR="007D4148" w:rsidRPr="005C717D">
        <w:t>частником</w:t>
      </w:r>
      <w:r w:rsidR="00ED6A68" w:rsidRPr="005C717D">
        <w:t xml:space="preserve"> после запроса документов в соответствии с п</w:t>
      </w:r>
      <w:r w:rsidR="00E76148" w:rsidRPr="005C717D">
        <w:t>.</w:t>
      </w:r>
      <w:r w:rsidR="008C5F1C" w:rsidRPr="005C717D">
        <w:t xml:space="preserve"> 3.1.17</w:t>
      </w:r>
      <w:r w:rsidR="00ED6A68" w:rsidRPr="005C717D">
        <w:t>.1 Политики</w:t>
      </w:r>
      <w:r w:rsidR="00E3023C" w:rsidRPr="005C717D">
        <w:t>.</w:t>
      </w:r>
    </w:p>
    <w:p w14:paraId="1DB6155B" w14:textId="12478061" w:rsidR="003B3004" w:rsidRPr="005C717D" w:rsidRDefault="00E905E5" w:rsidP="00E40034">
      <w:pPr>
        <w:pStyle w:val="3"/>
        <w:suppressAutoHyphens/>
      </w:pPr>
      <w:r w:rsidRPr="005C717D">
        <w:t xml:space="preserve"> Заказчиком </w:t>
      </w:r>
      <w:r w:rsidR="00E3023C" w:rsidRPr="005C717D">
        <w:t xml:space="preserve">может быть установлено требование обеспечения заявки </w:t>
      </w:r>
      <w:r w:rsidR="00FD71E8" w:rsidRPr="005C717D">
        <w:t>и/</w:t>
      </w:r>
      <w:r w:rsidR="00E3023C" w:rsidRPr="005C717D">
        <w:t xml:space="preserve">или обеспечения исполнения </w:t>
      </w:r>
      <w:r w:rsidR="00782417">
        <w:t>Договора</w:t>
      </w:r>
      <w:r w:rsidR="00E3023C" w:rsidRPr="005C717D">
        <w:t>.</w:t>
      </w:r>
    </w:p>
    <w:p w14:paraId="6D5E0CA9" w14:textId="3E79759C" w:rsidR="003B3004" w:rsidRPr="0009133B" w:rsidRDefault="00E3023C">
      <w:pPr>
        <w:pStyle w:val="4"/>
        <w:ind w:left="0" w:firstLine="993"/>
      </w:pPr>
      <w:r w:rsidRPr="0009133B">
        <w:t xml:space="preserve">Размер обеспечения </w:t>
      </w:r>
      <w:r w:rsidR="00DC5072">
        <w:t>З</w:t>
      </w:r>
      <w:r w:rsidRPr="0009133B">
        <w:t xml:space="preserve">аявки определяется в процентах от начальной (максимальной) цены </w:t>
      </w:r>
      <w:r w:rsidR="00782417">
        <w:t>Договора</w:t>
      </w:r>
      <w:r w:rsidR="00DC5072">
        <w:t xml:space="preserve"> </w:t>
      </w:r>
      <w:r w:rsidR="00C60278" w:rsidRPr="0009133B">
        <w:t>/</w:t>
      </w:r>
      <w:r w:rsidR="00DC5072">
        <w:t xml:space="preserve"> </w:t>
      </w:r>
      <w:r w:rsidR="00C60278" w:rsidRPr="0009133B">
        <w:t xml:space="preserve">ориентировочной цены </w:t>
      </w:r>
      <w:r w:rsidR="00782417">
        <w:t>Договора</w:t>
      </w:r>
      <w:r w:rsidR="00C60278" w:rsidRPr="0009133B">
        <w:t xml:space="preserve">, величина процентов устанавливается в </w:t>
      </w:r>
      <w:r w:rsidR="000048D5">
        <w:t>Документации закупки</w:t>
      </w:r>
      <w:r w:rsidR="00C60278" w:rsidRPr="0009133B">
        <w:t xml:space="preserve">. В случае, если начальная (максимальная) цена </w:t>
      </w:r>
      <w:r w:rsidR="00782417">
        <w:t>Договора</w:t>
      </w:r>
      <w:r w:rsidR="00C60278" w:rsidRPr="0009133B">
        <w:t xml:space="preserve"> не у</w:t>
      </w:r>
      <w:r w:rsidR="00DC5072">
        <w:t>становлена, размер обеспечения З</w:t>
      </w:r>
      <w:r w:rsidR="00C60278" w:rsidRPr="0009133B">
        <w:t xml:space="preserve">аявки определяется, исходя из предельного размера финансового обеспечения для данного </w:t>
      </w:r>
      <w:r w:rsidR="00782417">
        <w:t>Договора</w:t>
      </w:r>
      <w:r w:rsidR="00C60278" w:rsidRPr="0009133B">
        <w:t xml:space="preserve"> (вида расходов), предусмотренного при планировании бюджета Заказчика</w:t>
      </w:r>
      <w:r w:rsidR="00C60278">
        <w:t xml:space="preserve">. </w:t>
      </w:r>
      <w:r w:rsidRPr="0009133B">
        <w:t xml:space="preserve">В случае если требование обеспечения установлено, оно распространяется в равной мере на всех </w:t>
      </w:r>
      <w:r w:rsidR="00DC5072">
        <w:t>П</w:t>
      </w:r>
      <w:r w:rsidRPr="0009133B">
        <w:t xml:space="preserve">ретендентов, </w:t>
      </w:r>
      <w:r w:rsidR="00DC5072">
        <w:t>У</w:t>
      </w:r>
      <w:r w:rsidRPr="0009133B">
        <w:t xml:space="preserve">частников </w:t>
      </w:r>
      <w:r w:rsidR="00DC5072">
        <w:t>п</w:t>
      </w:r>
      <w:r w:rsidR="000048D5">
        <w:t>роцедуры закупки</w:t>
      </w:r>
      <w:r w:rsidR="00D850F6" w:rsidRPr="0009133B">
        <w:t>,</w:t>
      </w:r>
      <w:r w:rsidRPr="0009133B">
        <w:t xml:space="preserve"> и указ</w:t>
      </w:r>
      <w:r w:rsidR="00D8324B" w:rsidRPr="0009133B">
        <w:t xml:space="preserve">ывается в </w:t>
      </w:r>
      <w:r w:rsidR="000048D5">
        <w:t>Документации закупки</w:t>
      </w:r>
      <w:r w:rsidRPr="0009133B">
        <w:t xml:space="preserve">. Возможные способы обеспечения — </w:t>
      </w:r>
      <w:r w:rsidR="00655E77" w:rsidRPr="0009133B">
        <w:t>независимая гарантия</w:t>
      </w:r>
      <w:r w:rsidR="00FD71E8" w:rsidRPr="0009133B">
        <w:t xml:space="preserve">, </w:t>
      </w:r>
      <w:r w:rsidR="00393A88" w:rsidRPr="0009133B">
        <w:t>обеспечительный платеж</w:t>
      </w:r>
      <w:r w:rsidRPr="0009133B">
        <w:t xml:space="preserve"> или иной, указанн</w:t>
      </w:r>
      <w:r w:rsidR="00D8324B" w:rsidRPr="0009133B">
        <w:t xml:space="preserve">ый в </w:t>
      </w:r>
      <w:r w:rsidR="000048D5">
        <w:t>Документации закупки</w:t>
      </w:r>
      <w:r w:rsidRPr="0009133B">
        <w:t xml:space="preserve"> способ. Обеспечение заявки представляется одновременно с заявкой. Срок действия обеспечения </w:t>
      </w:r>
      <w:r w:rsidR="00614B6B" w:rsidRPr="0009133B">
        <w:t xml:space="preserve">и порядок </w:t>
      </w:r>
      <w:r w:rsidR="007E4489" w:rsidRPr="0009133B">
        <w:t xml:space="preserve">его </w:t>
      </w:r>
      <w:r w:rsidR="00614B6B" w:rsidRPr="0009133B">
        <w:t xml:space="preserve">возврата </w:t>
      </w:r>
      <w:r w:rsidRPr="0009133B">
        <w:t xml:space="preserve">устанавливается </w:t>
      </w:r>
      <w:r w:rsidR="00614B6B" w:rsidRPr="0009133B">
        <w:t xml:space="preserve">в </w:t>
      </w:r>
      <w:r w:rsidR="000048D5">
        <w:t>Документации закупки</w:t>
      </w:r>
      <w:r w:rsidRPr="0009133B">
        <w:t xml:space="preserve">. </w:t>
      </w:r>
    </w:p>
    <w:p w14:paraId="4C18AFF9" w14:textId="3A24E017" w:rsidR="00E3023C" w:rsidRPr="0009133B" w:rsidRDefault="00E3023C">
      <w:pPr>
        <w:pStyle w:val="4"/>
        <w:ind w:left="0" w:firstLine="993"/>
      </w:pPr>
      <w:r w:rsidRPr="0009133B">
        <w:t xml:space="preserve">Обеспечение </w:t>
      </w:r>
      <w:r w:rsidR="00DC5072" w:rsidRPr="0047454D">
        <w:t>исполнения</w:t>
      </w:r>
      <w:r w:rsidR="00DC5072">
        <w:t xml:space="preserve"> </w:t>
      </w:r>
      <w:r w:rsidR="00782417">
        <w:t>Договора</w:t>
      </w:r>
      <w:r w:rsidRPr="0009133B">
        <w:t xml:space="preserve"> представляется только победителем на стадии подписания </w:t>
      </w:r>
      <w:r w:rsidR="00782417">
        <w:t>Договора</w:t>
      </w:r>
      <w:r w:rsidRPr="0009133B">
        <w:t>. При этом:</w:t>
      </w:r>
    </w:p>
    <w:p w14:paraId="6A23B19B" w14:textId="1A5CA6C0" w:rsidR="00E3023C" w:rsidRPr="005C717D" w:rsidRDefault="00FD71E8"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 </w:t>
      </w:r>
      <w:r w:rsidR="00E3023C" w:rsidRPr="005C717D">
        <w:rPr>
          <w:rFonts w:cs="Arial"/>
          <w:szCs w:val="22"/>
        </w:rPr>
        <w:t xml:space="preserve">устанавливаются требования, касающиеся обеспечения </w:t>
      </w:r>
      <w:r w:rsidR="00DC5072" w:rsidRPr="0047454D">
        <w:rPr>
          <w:rFonts w:cs="Arial"/>
          <w:szCs w:val="22"/>
        </w:rPr>
        <w:t>исполнения</w:t>
      </w:r>
      <w:r w:rsidR="00DC5072">
        <w:rPr>
          <w:rFonts w:cs="Arial"/>
          <w:szCs w:val="22"/>
        </w:rPr>
        <w:t xml:space="preserve"> </w:t>
      </w:r>
      <w:r w:rsidR="00782417">
        <w:rPr>
          <w:rFonts w:cs="Arial"/>
          <w:szCs w:val="22"/>
        </w:rPr>
        <w:t>Договора</w:t>
      </w:r>
      <w:r w:rsidR="00E3023C" w:rsidRPr="005C717D">
        <w:rPr>
          <w:rFonts w:cs="Arial"/>
          <w:szCs w:val="22"/>
        </w:rPr>
        <w:t xml:space="preserve">, одинаковые для всех </w:t>
      </w:r>
      <w:r w:rsidR="00DC5072">
        <w:rPr>
          <w:rFonts w:cs="Arial"/>
          <w:szCs w:val="22"/>
        </w:rPr>
        <w:t>П</w:t>
      </w:r>
      <w:r w:rsidR="00E3023C" w:rsidRPr="005C717D">
        <w:rPr>
          <w:rFonts w:cs="Arial"/>
          <w:szCs w:val="22"/>
        </w:rPr>
        <w:t xml:space="preserve">ретендентов, </w:t>
      </w:r>
      <w:r w:rsidR="00DC5072">
        <w:rPr>
          <w:rFonts w:cs="Arial"/>
          <w:szCs w:val="22"/>
        </w:rPr>
        <w:t>У</w:t>
      </w:r>
      <w:r w:rsidR="00E3023C" w:rsidRPr="005C717D">
        <w:rPr>
          <w:rFonts w:cs="Arial"/>
          <w:szCs w:val="22"/>
        </w:rPr>
        <w:t xml:space="preserve">частников </w:t>
      </w:r>
      <w:r w:rsidR="00DC5072">
        <w:rPr>
          <w:rFonts w:cs="Arial"/>
          <w:szCs w:val="22"/>
        </w:rPr>
        <w:t>п</w:t>
      </w:r>
      <w:r w:rsidR="000048D5">
        <w:rPr>
          <w:rFonts w:cs="Arial"/>
          <w:szCs w:val="22"/>
        </w:rPr>
        <w:t>роцедуры закупки</w:t>
      </w:r>
      <w:r w:rsidR="00E3023C" w:rsidRPr="005C717D">
        <w:rPr>
          <w:rFonts w:cs="Arial"/>
          <w:szCs w:val="22"/>
        </w:rPr>
        <w:t>;</w:t>
      </w:r>
    </w:p>
    <w:p w14:paraId="76617274" w14:textId="63CD09F2" w:rsidR="00E3023C" w:rsidRPr="00874361" w:rsidRDefault="00FD71E8" w:rsidP="00E40034">
      <w:pPr>
        <w:numPr>
          <w:ilvl w:val="0"/>
          <w:numId w:val="8"/>
        </w:numPr>
        <w:tabs>
          <w:tab w:val="left" w:pos="851"/>
        </w:tabs>
        <w:suppressAutoHyphens/>
        <w:adjustRightInd w:val="0"/>
        <w:ind w:left="0" w:firstLine="993"/>
        <w:rPr>
          <w:rFonts w:cs="Arial"/>
          <w:szCs w:val="22"/>
        </w:rPr>
      </w:pPr>
      <w:r w:rsidRPr="00874361">
        <w:rPr>
          <w:rFonts w:cs="Arial"/>
          <w:szCs w:val="22"/>
        </w:rPr>
        <w:t xml:space="preserve"> требования к гарантам</w:t>
      </w:r>
      <w:r w:rsidR="00E3023C" w:rsidRPr="00874361">
        <w:rPr>
          <w:rFonts w:cs="Arial"/>
          <w:szCs w:val="22"/>
        </w:rPr>
        <w:t xml:space="preserve">, а также к способам, суммам и порядку представления обеспечения </w:t>
      </w:r>
      <w:r w:rsidR="00DC5072" w:rsidRPr="0047454D">
        <w:rPr>
          <w:rFonts w:cs="Arial"/>
          <w:szCs w:val="22"/>
        </w:rPr>
        <w:t>исполнения Договора</w:t>
      </w:r>
      <w:r w:rsidR="00DC5072">
        <w:rPr>
          <w:rFonts w:cs="Arial"/>
          <w:szCs w:val="22"/>
        </w:rPr>
        <w:t xml:space="preserve"> </w:t>
      </w:r>
      <w:r w:rsidR="00E3023C" w:rsidRPr="00874361">
        <w:rPr>
          <w:rFonts w:cs="Arial"/>
          <w:szCs w:val="22"/>
        </w:rPr>
        <w:t>устанавл</w:t>
      </w:r>
      <w:r w:rsidR="003A335B" w:rsidRPr="00874361">
        <w:rPr>
          <w:rFonts w:cs="Arial"/>
          <w:szCs w:val="22"/>
        </w:rPr>
        <w:t xml:space="preserve">иваются в </w:t>
      </w:r>
      <w:r w:rsidR="000048D5">
        <w:rPr>
          <w:rFonts w:cs="Arial"/>
          <w:szCs w:val="22"/>
        </w:rPr>
        <w:t>Документации закупки</w:t>
      </w:r>
      <w:r w:rsidR="00E3023C" w:rsidRPr="00874361">
        <w:rPr>
          <w:rFonts w:cs="Arial"/>
          <w:szCs w:val="22"/>
        </w:rPr>
        <w:t>;</w:t>
      </w:r>
    </w:p>
    <w:p w14:paraId="1370C29B" w14:textId="72B3F339" w:rsidR="00E3023C" w:rsidRPr="005C717D" w:rsidRDefault="00FD71E8"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 </w:t>
      </w:r>
      <w:r w:rsidR="00E3023C" w:rsidRPr="005C717D">
        <w:rPr>
          <w:rFonts w:cs="Arial"/>
          <w:szCs w:val="22"/>
        </w:rPr>
        <w:t xml:space="preserve">условия возврата и утраты обеспечения исполнения обязательств по </w:t>
      </w:r>
      <w:r w:rsidR="00DC5072">
        <w:rPr>
          <w:rFonts w:cs="Arial"/>
          <w:szCs w:val="22"/>
        </w:rPr>
        <w:t>Д</w:t>
      </w:r>
      <w:r w:rsidR="00E3023C" w:rsidRPr="005C717D">
        <w:rPr>
          <w:rFonts w:cs="Arial"/>
          <w:szCs w:val="22"/>
        </w:rPr>
        <w:t xml:space="preserve">оговору указываются в проекте </w:t>
      </w:r>
      <w:r w:rsidR="00782417">
        <w:rPr>
          <w:rFonts w:cs="Arial"/>
          <w:szCs w:val="22"/>
        </w:rPr>
        <w:t>Договора</w:t>
      </w:r>
      <w:r w:rsidR="00E3023C" w:rsidRPr="005C717D">
        <w:rPr>
          <w:rFonts w:cs="Arial"/>
          <w:szCs w:val="22"/>
        </w:rPr>
        <w:t xml:space="preserve"> или его существенных условиях, включаемых в состав </w:t>
      </w:r>
      <w:r w:rsidR="00DC5072">
        <w:rPr>
          <w:rFonts w:cs="Arial"/>
          <w:szCs w:val="22"/>
        </w:rPr>
        <w:t>Д</w:t>
      </w:r>
      <w:r w:rsidR="00E3023C" w:rsidRPr="005C717D">
        <w:rPr>
          <w:rFonts w:cs="Arial"/>
          <w:szCs w:val="22"/>
        </w:rPr>
        <w:t xml:space="preserve">окументации о </w:t>
      </w:r>
      <w:r w:rsidR="00C60278">
        <w:rPr>
          <w:rFonts w:cs="Arial"/>
          <w:szCs w:val="22"/>
        </w:rPr>
        <w:t>закупке</w:t>
      </w:r>
      <w:r w:rsidR="00E3023C" w:rsidRPr="005C717D">
        <w:rPr>
          <w:rFonts w:cs="Arial"/>
          <w:szCs w:val="22"/>
        </w:rPr>
        <w:t>.</w:t>
      </w:r>
    </w:p>
    <w:p w14:paraId="2A77382D" w14:textId="06A829C0" w:rsidR="00BE08AC" w:rsidRPr="004E1613" w:rsidRDefault="002F3350" w:rsidP="00E40034">
      <w:pPr>
        <w:pStyle w:val="3"/>
        <w:suppressAutoHyphens/>
      </w:pPr>
      <w:r w:rsidRPr="005C717D">
        <w:t xml:space="preserve">При </w:t>
      </w:r>
      <w:r w:rsidRPr="004E1613">
        <w:t xml:space="preserve">заключении </w:t>
      </w:r>
      <w:r w:rsidR="00782417" w:rsidRPr="004E1613">
        <w:t>Договора</w:t>
      </w:r>
      <w:r w:rsidRPr="004E1613">
        <w:t xml:space="preserve"> в электронной форме Заказчик</w:t>
      </w:r>
      <w:r w:rsidR="00BE08AC" w:rsidRPr="004E1613">
        <w:t xml:space="preserve">, предусматривает в </w:t>
      </w:r>
      <w:r w:rsidR="00DC5072" w:rsidRPr="004E1613">
        <w:t>З</w:t>
      </w:r>
      <w:r w:rsidR="00BE08AC" w:rsidRPr="004E1613">
        <w:t xml:space="preserve">акупочной документации порядок проверки возможности </w:t>
      </w:r>
      <w:r w:rsidR="00DC5072" w:rsidRPr="004E1613">
        <w:t>П</w:t>
      </w:r>
      <w:r w:rsidR="00BE08AC" w:rsidRPr="004E1613">
        <w:t xml:space="preserve">ретендентов заключить </w:t>
      </w:r>
      <w:r w:rsidR="00DC5072" w:rsidRPr="004E1613">
        <w:t>Д</w:t>
      </w:r>
      <w:r w:rsidR="00BE08AC" w:rsidRPr="004E1613">
        <w:t xml:space="preserve">оговор в электронной форме, предусматривающий наличие сертификата квалификационной электронной подписи, созданного и выданного удостоверяющим центром (ст.11 Закона </w:t>
      </w:r>
      <w:r w:rsidR="00DC5072" w:rsidRPr="004E1613">
        <w:t>[6]).</w:t>
      </w:r>
      <w:r w:rsidR="00BE08AC" w:rsidRPr="004E1613">
        <w:t xml:space="preserve"> При отсутствии такой возможности заключается </w:t>
      </w:r>
      <w:r w:rsidR="00DC5072" w:rsidRPr="004E1613">
        <w:t>письменный Д</w:t>
      </w:r>
      <w:r w:rsidR="00BE08AC" w:rsidRPr="004E1613">
        <w:t xml:space="preserve">оговор </w:t>
      </w:r>
      <w:r w:rsidR="00DC5072" w:rsidRPr="004E1613">
        <w:t>на бумажном носителе.</w:t>
      </w:r>
    </w:p>
    <w:p w14:paraId="67E66E87" w14:textId="3F683FB2" w:rsidR="00E3023C" w:rsidRPr="005C717D" w:rsidRDefault="00E905E5" w:rsidP="00E40034">
      <w:pPr>
        <w:pStyle w:val="3"/>
        <w:suppressAutoHyphens/>
      </w:pPr>
      <w:r w:rsidRPr="005C717D">
        <w:t>Заказчик</w:t>
      </w:r>
      <w:r w:rsidR="00E3023C" w:rsidRPr="005C717D">
        <w:t xml:space="preserve"> по своему усмотрению вправе предъявить требования, указанные в данном разделе, к соисполнителям (субподрядчикам, сопоставщикам), привлекаемым </w:t>
      </w:r>
      <w:r w:rsidR="00DC5072">
        <w:t>П</w:t>
      </w:r>
      <w:r w:rsidR="00E3023C" w:rsidRPr="005C717D">
        <w:t xml:space="preserve">ретендентом в целях исполнения </w:t>
      </w:r>
      <w:r w:rsidR="00782417">
        <w:t>Договора</w:t>
      </w:r>
      <w:r w:rsidR="00E3023C" w:rsidRPr="005C717D">
        <w:t xml:space="preserve">, если предполагаемый объем предоставляемой субподрядчиком </w:t>
      </w:r>
      <w:r w:rsidR="00C972AE">
        <w:t>П</w:t>
      </w:r>
      <w:r w:rsidR="00E3023C" w:rsidRPr="005C717D">
        <w:t>родукции составляет более 5</w:t>
      </w:r>
      <w:r w:rsidR="009664AA" w:rsidRPr="005C717D">
        <w:t xml:space="preserve"> (пяти) </w:t>
      </w:r>
      <w:r w:rsidR="00E3023C" w:rsidRPr="005C717D">
        <w:t xml:space="preserve">% от общей цены </w:t>
      </w:r>
      <w:r w:rsidR="00DC5072">
        <w:t>З</w:t>
      </w:r>
      <w:r w:rsidR="00E3023C" w:rsidRPr="005C717D">
        <w:t xml:space="preserve">аявки </w:t>
      </w:r>
      <w:r w:rsidR="00DC5072">
        <w:t>У</w:t>
      </w:r>
      <w:r w:rsidR="00E3023C" w:rsidRPr="005C717D">
        <w:t xml:space="preserve">частника (при этом возможность и условия привлечения соисполнителей указываются в </w:t>
      </w:r>
      <w:r w:rsidR="00DC5072">
        <w:t>Д</w:t>
      </w:r>
      <w:r w:rsidR="00E3023C" w:rsidRPr="005C717D">
        <w:t xml:space="preserve">окументации). В этом случае в составе </w:t>
      </w:r>
      <w:r w:rsidR="00DC5072">
        <w:t>З</w:t>
      </w:r>
      <w:r w:rsidR="00E3023C" w:rsidRPr="005C717D">
        <w:t xml:space="preserve">аявки на участие в </w:t>
      </w:r>
      <w:r w:rsidR="00DC5072">
        <w:t>П</w:t>
      </w:r>
      <w:r w:rsidR="00E3023C" w:rsidRPr="005C717D">
        <w:t xml:space="preserve">роцедуре закупки </w:t>
      </w:r>
      <w:r w:rsidR="00DC5072">
        <w:t>П</w:t>
      </w:r>
      <w:r w:rsidR="00E3023C" w:rsidRPr="005C717D">
        <w:t>ретендент должен представить также документы, подтверждающие соответствие предлагаемого соисполнителя (субподрядчика, сопоставщика) установленным требованиям.</w:t>
      </w:r>
    </w:p>
    <w:p w14:paraId="0E2B100E" w14:textId="652AEFB6" w:rsidR="00E3023C" w:rsidRPr="005C717D" w:rsidRDefault="00E3023C" w:rsidP="00E40034">
      <w:pPr>
        <w:pStyle w:val="3"/>
        <w:suppressAutoHyphens/>
      </w:pPr>
      <w:r w:rsidRPr="005C717D">
        <w:t xml:space="preserve">В случае если несколько юридических или физических лиц выступают совместно на стороне </w:t>
      </w:r>
      <w:r w:rsidR="00DC5072">
        <w:t>П</w:t>
      </w:r>
      <w:r w:rsidRPr="005C717D">
        <w:t xml:space="preserve">ретендента, для признания такого </w:t>
      </w:r>
      <w:r w:rsidR="00DC5072">
        <w:t>П</w:t>
      </w:r>
      <w:r w:rsidRPr="005C717D">
        <w:t xml:space="preserve">ретендента </w:t>
      </w:r>
      <w:r w:rsidR="00DC5072">
        <w:t>У</w:t>
      </w:r>
      <w:r w:rsidRPr="005C717D">
        <w:t xml:space="preserve">частником </w:t>
      </w:r>
      <w:r w:rsidR="00DC5072">
        <w:t>п</w:t>
      </w:r>
      <w:r w:rsidR="000048D5">
        <w:t>роцедуры закупки</w:t>
      </w:r>
      <w:r w:rsidRPr="005C717D">
        <w:t xml:space="preserve"> каждое из таких лиц должно соответствовать требованиям, установленным </w:t>
      </w:r>
      <w:r w:rsidR="00E905E5" w:rsidRPr="005C717D">
        <w:t>Заказчиком</w:t>
      </w:r>
      <w:r w:rsidRPr="005C717D">
        <w:t xml:space="preserve"> в </w:t>
      </w:r>
      <w:r w:rsidR="00DC5072">
        <w:t>Д</w:t>
      </w:r>
      <w:r w:rsidRPr="005C717D">
        <w:t xml:space="preserve">окументации </w:t>
      </w:r>
      <w:r w:rsidR="00DC5072">
        <w:t>закупки</w:t>
      </w:r>
      <w:r w:rsidRPr="005C717D">
        <w:t xml:space="preserve"> к </w:t>
      </w:r>
      <w:r w:rsidR="00BE4F5E">
        <w:t>Участникам</w:t>
      </w:r>
      <w:r w:rsidRPr="005C717D">
        <w:t xml:space="preserve"> </w:t>
      </w:r>
      <w:r w:rsidR="00DC5072">
        <w:t>п</w:t>
      </w:r>
      <w:r w:rsidR="000048D5">
        <w:t>роцедуры закупки</w:t>
      </w:r>
      <w:r w:rsidRPr="005C717D">
        <w:t xml:space="preserve">, если иное не предусмотрено </w:t>
      </w:r>
      <w:r w:rsidR="00DC5072">
        <w:t>Д</w:t>
      </w:r>
      <w:r w:rsidRPr="005C717D">
        <w:t xml:space="preserve">окументацией </w:t>
      </w:r>
      <w:r w:rsidR="000048D5">
        <w:t>закупки</w:t>
      </w:r>
      <w:r w:rsidR="00D030F0" w:rsidRPr="005C717D">
        <w:rPr>
          <w:rStyle w:val="af4"/>
        </w:rPr>
        <w:footnoteReference w:id="8"/>
      </w:r>
      <w:r w:rsidRPr="005C717D">
        <w:t>.</w:t>
      </w:r>
    </w:p>
    <w:p w14:paraId="7E417CC5" w14:textId="766F6269" w:rsidR="00E3023C" w:rsidRPr="005C717D" w:rsidRDefault="00E3023C" w:rsidP="00E40034">
      <w:pPr>
        <w:pStyle w:val="3"/>
        <w:suppressAutoHyphens/>
      </w:pPr>
      <w:r w:rsidRPr="005C717D">
        <w:t xml:space="preserve">Устанавливаемые требования предъявляются в равной степени ко всем </w:t>
      </w:r>
      <w:r w:rsidR="00BE4F5E">
        <w:t>Участникам</w:t>
      </w:r>
      <w:r w:rsidRPr="005C717D">
        <w:t xml:space="preserve"> </w:t>
      </w:r>
      <w:r w:rsidR="00CF2779">
        <w:t>п</w:t>
      </w:r>
      <w:r w:rsidR="000048D5">
        <w:t>роцедуры закупки</w:t>
      </w:r>
      <w:r w:rsidRPr="005C717D">
        <w:t>.</w:t>
      </w:r>
    </w:p>
    <w:p w14:paraId="315CA002" w14:textId="3F01CB28" w:rsidR="00E3023C" w:rsidRPr="005C717D" w:rsidRDefault="00E3023C">
      <w:pPr>
        <w:pStyle w:val="2"/>
      </w:pPr>
      <w:bookmarkStart w:id="142" w:name="_Toc329596124"/>
      <w:bookmarkStart w:id="143" w:name="_Toc329678729"/>
      <w:bookmarkStart w:id="144" w:name="_Toc329940593"/>
      <w:bookmarkStart w:id="145" w:name="_Toc330312407"/>
      <w:bookmarkStart w:id="146" w:name="_Toc330312504"/>
      <w:bookmarkStart w:id="147" w:name="_Toc330312724"/>
      <w:bookmarkStart w:id="148" w:name="_Toc330313971"/>
      <w:bookmarkStart w:id="149" w:name="_Toc330314077"/>
      <w:bookmarkStart w:id="150" w:name="_Toc330314184"/>
      <w:bookmarkStart w:id="151" w:name="_Toc330459519"/>
      <w:bookmarkStart w:id="152" w:name="_Toc330461563"/>
      <w:bookmarkStart w:id="153" w:name="_Toc330485590"/>
      <w:bookmarkStart w:id="154" w:name="_Toc335116659"/>
      <w:bookmarkStart w:id="155" w:name="_Toc335117147"/>
      <w:bookmarkStart w:id="156" w:name="_Toc335119805"/>
      <w:bookmarkStart w:id="157" w:name="_Toc446092888"/>
      <w:bookmarkStart w:id="158" w:name="_Toc535332262"/>
      <w:bookmarkStart w:id="159" w:name="_Toc99893607"/>
      <w:r w:rsidRPr="005C717D">
        <w:lastRenderedPageBreak/>
        <w:t xml:space="preserve">Требования к закупаемой </w:t>
      </w:r>
      <w:r w:rsidR="00C170AF">
        <w:t>П</w:t>
      </w:r>
      <w:r w:rsidRPr="005C717D">
        <w:t>родукции</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9732BBE" w14:textId="4E025FF4" w:rsidR="00E3023C" w:rsidRPr="005C717D" w:rsidRDefault="00E3023C" w:rsidP="00E40034">
      <w:pPr>
        <w:pStyle w:val="3"/>
        <w:suppressAutoHyphens/>
      </w:pPr>
      <w:bookmarkStart w:id="160" w:name="_Ref271037706"/>
      <w:r w:rsidRPr="005C717D">
        <w:t xml:space="preserve">При закупке </w:t>
      </w:r>
      <w:r w:rsidR="004A695E" w:rsidRPr="005C717D">
        <w:t>Заказчик</w:t>
      </w:r>
      <w:r w:rsidRPr="005C717D">
        <w:t xml:space="preserve"> вправе уст</w:t>
      </w:r>
      <w:r w:rsidR="003A335B" w:rsidRPr="005C717D">
        <w:t xml:space="preserve">ановить </w:t>
      </w:r>
      <w:r w:rsidR="00F02DEB">
        <w:t xml:space="preserve">в Документации закупки к закупаемой </w:t>
      </w:r>
      <w:r w:rsidR="00C972AE">
        <w:t>П</w:t>
      </w:r>
      <w:r w:rsidR="00F02DEB">
        <w:t xml:space="preserve">родукции </w:t>
      </w:r>
      <w:r w:rsidRPr="005C717D">
        <w:t>следующие требования:</w:t>
      </w:r>
    </w:p>
    <w:p w14:paraId="6261E8A5" w14:textId="3BB86A8F" w:rsidR="00E3023C" w:rsidRPr="005C717D" w:rsidRDefault="00F02DEB" w:rsidP="00E40034">
      <w:pPr>
        <w:numPr>
          <w:ilvl w:val="0"/>
          <w:numId w:val="8"/>
        </w:numPr>
        <w:tabs>
          <w:tab w:val="left" w:pos="851"/>
        </w:tabs>
        <w:suppressAutoHyphens/>
        <w:adjustRightInd w:val="0"/>
        <w:ind w:left="0" w:firstLine="567"/>
        <w:rPr>
          <w:rFonts w:cs="Arial"/>
          <w:szCs w:val="22"/>
        </w:rPr>
      </w:pPr>
      <w:r>
        <w:rPr>
          <w:rFonts w:cs="Arial"/>
          <w:szCs w:val="22"/>
        </w:rPr>
        <w:t xml:space="preserve"> к </w:t>
      </w:r>
      <w:r w:rsidR="00E3023C" w:rsidRPr="005C717D">
        <w:rPr>
          <w:rFonts w:cs="Arial"/>
          <w:szCs w:val="22"/>
        </w:rPr>
        <w:t xml:space="preserve">безопасности, качеству, техническим характеристикам, функциональным характеристикам (потребительским свойствам) </w:t>
      </w:r>
      <w:r w:rsidR="00C972AE">
        <w:rPr>
          <w:rFonts w:cs="Arial"/>
          <w:szCs w:val="22"/>
        </w:rPr>
        <w:t>П</w:t>
      </w:r>
      <w:r w:rsidR="00E3023C" w:rsidRPr="005C717D">
        <w:rPr>
          <w:rFonts w:cs="Arial"/>
          <w:szCs w:val="22"/>
        </w:rPr>
        <w:t xml:space="preserve">родукции, к размерам, упаковке, отгрузке товара,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или иные требования, связанные с определением соответствия поставляемой </w:t>
      </w:r>
      <w:r w:rsidR="00C972AE">
        <w:rPr>
          <w:rFonts w:cs="Arial"/>
          <w:szCs w:val="22"/>
        </w:rPr>
        <w:t>П</w:t>
      </w:r>
      <w:r w:rsidR="00E3023C" w:rsidRPr="005C717D">
        <w:rPr>
          <w:rFonts w:cs="Arial"/>
          <w:szCs w:val="22"/>
        </w:rPr>
        <w:t xml:space="preserve">родукции потребностям </w:t>
      </w:r>
      <w:r w:rsidR="001E6806" w:rsidRPr="005C717D">
        <w:rPr>
          <w:rFonts w:cs="Arial"/>
          <w:szCs w:val="22"/>
        </w:rPr>
        <w:t xml:space="preserve">Заказчика </w:t>
      </w:r>
      <w:r w:rsidR="00E3023C" w:rsidRPr="005C717D">
        <w:rPr>
          <w:rFonts w:cs="Arial"/>
          <w:szCs w:val="22"/>
        </w:rPr>
        <w:t>с обоснованием необходимости их использования</w:t>
      </w:r>
      <w:r w:rsidR="003A2372" w:rsidRPr="005C717D">
        <w:rPr>
          <w:rFonts w:cs="Arial"/>
          <w:szCs w:val="22"/>
        </w:rPr>
        <w:t>;</w:t>
      </w:r>
    </w:p>
    <w:p w14:paraId="6126ECDD" w14:textId="78AAB26F"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наличи</w:t>
      </w:r>
      <w:r w:rsidR="00F02DEB">
        <w:rPr>
          <w:rFonts w:cs="Arial"/>
          <w:szCs w:val="22"/>
        </w:rPr>
        <w:t>е</w:t>
      </w:r>
      <w:r w:rsidRPr="005C717D">
        <w:rPr>
          <w:rFonts w:cs="Arial"/>
          <w:szCs w:val="22"/>
        </w:rPr>
        <w:t xml:space="preserve"> товарных знаков, знаков обслуживания, фирменных наименований, патентов, полезных моделей, промышленных образцов, сертификатов и лицензий платежных систем, тестовых образцов, других необходимых элементов;</w:t>
      </w:r>
    </w:p>
    <w:p w14:paraId="2D59BBD8" w14:textId="77777777"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наименование места происхождения товара;</w:t>
      </w:r>
    </w:p>
    <w:p w14:paraId="668813F9" w14:textId="77777777"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наименование производителя;</w:t>
      </w:r>
    </w:p>
    <w:p w14:paraId="0D7334BE" w14:textId="77777777"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свобода от прав третьих лиц;</w:t>
      </w:r>
    </w:p>
    <w:p w14:paraId="17BB051D" w14:textId="22D0A4E6"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иные, которые </w:t>
      </w:r>
      <w:r w:rsidR="004A695E" w:rsidRPr="005C717D">
        <w:rPr>
          <w:rFonts w:cs="Arial"/>
          <w:szCs w:val="22"/>
        </w:rPr>
        <w:t>Заказчик</w:t>
      </w:r>
      <w:r w:rsidRPr="005C717D">
        <w:rPr>
          <w:rFonts w:cs="Arial"/>
          <w:szCs w:val="22"/>
        </w:rPr>
        <w:t xml:space="preserve"> сочтет необходимым предъявить к </w:t>
      </w:r>
      <w:r w:rsidR="00C972AE">
        <w:rPr>
          <w:rFonts w:cs="Arial"/>
          <w:szCs w:val="22"/>
        </w:rPr>
        <w:t>П</w:t>
      </w:r>
      <w:r w:rsidRPr="005C717D">
        <w:rPr>
          <w:rFonts w:cs="Arial"/>
          <w:szCs w:val="22"/>
        </w:rPr>
        <w:t xml:space="preserve">родукции и </w:t>
      </w:r>
      <w:r w:rsidR="00C972AE">
        <w:rPr>
          <w:rFonts w:cs="Arial"/>
          <w:szCs w:val="22"/>
        </w:rPr>
        <w:t>П</w:t>
      </w:r>
      <w:r w:rsidRPr="005C717D">
        <w:rPr>
          <w:rFonts w:cs="Arial"/>
          <w:szCs w:val="22"/>
        </w:rPr>
        <w:t xml:space="preserve">ретендентам на участие в </w:t>
      </w:r>
      <w:r w:rsidR="00C972AE">
        <w:rPr>
          <w:rFonts w:cs="Arial"/>
          <w:szCs w:val="22"/>
        </w:rPr>
        <w:t>З</w:t>
      </w:r>
      <w:r w:rsidRPr="005C717D">
        <w:rPr>
          <w:rFonts w:cs="Arial"/>
          <w:szCs w:val="22"/>
        </w:rPr>
        <w:t xml:space="preserve">акупке, в зависимости от вида закупаемой </w:t>
      </w:r>
      <w:r w:rsidR="00C972AE">
        <w:rPr>
          <w:rFonts w:cs="Arial"/>
          <w:szCs w:val="22"/>
        </w:rPr>
        <w:t>П</w:t>
      </w:r>
      <w:r w:rsidRPr="005C717D">
        <w:rPr>
          <w:rFonts w:cs="Arial"/>
          <w:szCs w:val="22"/>
        </w:rPr>
        <w:t>родукции.</w:t>
      </w:r>
      <w:bookmarkEnd w:id="160"/>
    </w:p>
    <w:p w14:paraId="7CBFE3D3" w14:textId="5387B1B4" w:rsidR="00E3023C" w:rsidRPr="005C717D" w:rsidRDefault="004A695E" w:rsidP="00E40034">
      <w:pPr>
        <w:pStyle w:val="3"/>
        <w:suppressAutoHyphens/>
      </w:pPr>
      <w:r w:rsidRPr="005C717D">
        <w:t xml:space="preserve"> Заказчик</w:t>
      </w:r>
      <w:r w:rsidR="00E3023C" w:rsidRPr="005C717D">
        <w:t xml:space="preserve"> или организатор закупки вправе предоставлять предусмотренное законодательством Российской Федерации преимущество определенным </w:t>
      </w:r>
      <w:r w:rsidR="00BE4F5E">
        <w:t>Участникам</w:t>
      </w:r>
      <w:r w:rsidR="00E3023C" w:rsidRPr="005C717D">
        <w:t xml:space="preserve"> / группам участников </w:t>
      </w:r>
      <w:r w:rsidR="000048D5">
        <w:t>Процедуры закупки</w:t>
      </w:r>
      <w:r w:rsidR="00E3023C" w:rsidRPr="005C717D">
        <w:t xml:space="preserve">, которое обеспечивает им более выгодные условия участия в процедуре закупки. Такие преимущества могут применяться, только если об их наличии и способе применения в данной </w:t>
      </w:r>
      <w:r w:rsidR="00C972AE">
        <w:t>З</w:t>
      </w:r>
      <w:r w:rsidR="00E3023C" w:rsidRPr="005C717D">
        <w:t xml:space="preserve">акупке было прямо объявлено в </w:t>
      </w:r>
      <w:r w:rsidR="000048D5">
        <w:t>Документации закупки</w:t>
      </w:r>
      <w:r w:rsidR="00E3023C" w:rsidRPr="005C717D">
        <w:t>.</w:t>
      </w:r>
    </w:p>
    <w:p w14:paraId="689421FE" w14:textId="04351716" w:rsidR="00E3023C" w:rsidRPr="005C717D" w:rsidRDefault="00E3023C" w:rsidP="00E40034">
      <w:pPr>
        <w:pStyle w:val="3"/>
        <w:suppressAutoHyphens/>
      </w:pPr>
      <w:r w:rsidRPr="005C717D">
        <w:t xml:space="preserve">По умолчанию закупаемая </w:t>
      </w:r>
      <w:r w:rsidR="00C972AE">
        <w:t>П</w:t>
      </w:r>
      <w:r w:rsidRPr="005C717D">
        <w:t xml:space="preserve">родукция должна быть новой, если иное не определено </w:t>
      </w:r>
      <w:r w:rsidR="00C972AE">
        <w:t>З</w:t>
      </w:r>
      <w:r w:rsidRPr="005C717D">
        <w:t>акупочной документацией.</w:t>
      </w:r>
    </w:p>
    <w:p w14:paraId="15E8EF5C" w14:textId="4B3DA2EA" w:rsidR="00E3023C" w:rsidRPr="005C717D" w:rsidRDefault="00E3023C">
      <w:pPr>
        <w:pStyle w:val="2"/>
      </w:pPr>
      <w:bookmarkStart w:id="161" w:name="_Toc329596125"/>
      <w:bookmarkStart w:id="162" w:name="_Toc329678730"/>
      <w:bookmarkStart w:id="163" w:name="_Toc329940594"/>
      <w:bookmarkStart w:id="164" w:name="_Toc330312408"/>
      <w:bookmarkStart w:id="165" w:name="_Toc330312505"/>
      <w:bookmarkStart w:id="166" w:name="_Toc330312725"/>
      <w:bookmarkStart w:id="167" w:name="_Toc330313972"/>
      <w:bookmarkStart w:id="168" w:name="_Toc330314078"/>
      <w:bookmarkStart w:id="169" w:name="_Toc330314185"/>
      <w:bookmarkStart w:id="170" w:name="_Toc330459520"/>
      <w:bookmarkStart w:id="171" w:name="_Toc330461564"/>
      <w:bookmarkStart w:id="172" w:name="_Toc330485591"/>
      <w:bookmarkStart w:id="173" w:name="_Toc335116660"/>
      <w:bookmarkStart w:id="174" w:name="_Toc335117148"/>
      <w:bookmarkStart w:id="175" w:name="_Toc335119806"/>
      <w:bookmarkStart w:id="176" w:name="_Toc446092889"/>
      <w:bookmarkStart w:id="177" w:name="_Toc535332263"/>
      <w:bookmarkStart w:id="178" w:name="_Toc99893608"/>
      <w:r w:rsidRPr="005C717D">
        <w:t xml:space="preserve">Требования к документам, подтверждающим соответствие </w:t>
      </w:r>
      <w:r w:rsidR="002676E4">
        <w:t>П</w:t>
      </w:r>
      <w:r w:rsidRPr="005C717D">
        <w:t xml:space="preserve">ретендента, </w:t>
      </w:r>
      <w:r w:rsidR="002676E4">
        <w:t>У</w:t>
      </w:r>
      <w:r w:rsidRPr="005C717D">
        <w:t xml:space="preserve">частника </w:t>
      </w:r>
      <w:r w:rsidR="002676E4">
        <w:t>п</w:t>
      </w:r>
      <w:r w:rsidR="000048D5">
        <w:t>роцедуры закупки</w:t>
      </w:r>
      <w:r w:rsidRPr="005C717D">
        <w:t xml:space="preserve"> предъявляемым требованиям</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43346FC" w14:textId="2B5FF4CD" w:rsidR="00E3023C" w:rsidRPr="005C717D" w:rsidRDefault="00E3023C" w:rsidP="00E40034">
      <w:pPr>
        <w:pStyle w:val="3"/>
        <w:suppressAutoHyphens/>
      </w:pPr>
      <w:r w:rsidRPr="005C717D">
        <w:t xml:space="preserve">При </w:t>
      </w:r>
      <w:r w:rsidR="002676E4">
        <w:t>З</w:t>
      </w:r>
      <w:r w:rsidRPr="005C717D">
        <w:t xml:space="preserve">акупке </w:t>
      </w:r>
      <w:r w:rsidR="004A695E" w:rsidRPr="005C717D">
        <w:t>Заказчик</w:t>
      </w:r>
      <w:r w:rsidRPr="005C717D">
        <w:t xml:space="preserve"> вправе установи</w:t>
      </w:r>
      <w:r w:rsidR="003A335B" w:rsidRPr="005C717D">
        <w:t xml:space="preserve">ть в </w:t>
      </w:r>
      <w:r w:rsidR="000048D5">
        <w:t>Документации закупки</w:t>
      </w:r>
      <w:r w:rsidRPr="005C717D">
        <w:t xml:space="preserve"> требования к документам, подтверждающим соответствие требованиям, установленным к </w:t>
      </w:r>
      <w:r w:rsidR="002676E4">
        <w:t>П</w:t>
      </w:r>
      <w:r w:rsidRPr="005C717D">
        <w:t xml:space="preserve">ретендентам на участие в </w:t>
      </w:r>
      <w:r w:rsidR="00C972AE">
        <w:t>П</w:t>
      </w:r>
      <w:r w:rsidRPr="005C717D">
        <w:t xml:space="preserve">роцедуре закупки и к закупаемой </w:t>
      </w:r>
      <w:r w:rsidR="002676E4">
        <w:t>П</w:t>
      </w:r>
      <w:r w:rsidRPr="005C717D">
        <w:t>родукции.</w:t>
      </w:r>
    </w:p>
    <w:p w14:paraId="5E36EB9D" w14:textId="0EB3087E" w:rsidR="00E3023C" w:rsidRPr="005C717D" w:rsidRDefault="00E3023C" w:rsidP="00E40034">
      <w:pPr>
        <w:pStyle w:val="3"/>
        <w:suppressAutoHyphens/>
      </w:pPr>
      <w:r w:rsidRPr="005C717D">
        <w:t xml:space="preserve">Заявка может содержать эскиз, рисунок, чертеж, фотографию, иное изображение </w:t>
      </w:r>
      <w:r w:rsidR="00C972AE">
        <w:t>П</w:t>
      </w:r>
      <w:r w:rsidRPr="005C717D">
        <w:t xml:space="preserve">родукции, образец (пробу) </w:t>
      </w:r>
      <w:r w:rsidR="002676E4">
        <w:t>П</w:t>
      </w:r>
      <w:r w:rsidRPr="005C717D">
        <w:t xml:space="preserve">родукции, </w:t>
      </w:r>
      <w:r w:rsidR="002676E4">
        <w:t>З</w:t>
      </w:r>
      <w:r w:rsidRPr="005C717D">
        <w:t>акупка которой осуществляется.</w:t>
      </w:r>
    </w:p>
    <w:p w14:paraId="7BF9DD78" w14:textId="694B3E80" w:rsidR="00E3023C" w:rsidRPr="005C717D" w:rsidRDefault="00E3023C" w:rsidP="00E40034">
      <w:pPr>
        <w:pStyle w:val="3"/>
        <w:suppressAutoHyphens/>
      </w:pPr>
      <w:r w:rsidRPr="005C717D">
        <w:t xml:space="preserve">В случае если на стороне </w:t>
      </w:r>
      <w:r w:rsidR="002676E4">
        <w:t>П</w:t>
      </w:r>
      <w:r w:rsidRPr="005C717D">
        <w:t xml:space="preserve">ретендента выступает несколько лиц, </w:t>
      </w:r>
      <w:r w:rsidR="00FF496A" w:rsidRPr="005C717D">
        <w:t xml:space="preserve">предусмотренные </w:t>
      </w:r>
      <w:r w:rsidR="002676E4">
        <w:t>Д</w:t>
      </w:r>
      <w:r w:rsidR="00FF496A" w:rsidRPr="005C717D">
        <w:t>окументацией</w:t>
      </w:r>
      <w:r w:rsidRPr="005C717D">
        <w:t xml:space="preserve"> сведения и документы предоставляются в отношении всех лиц, выступающих на стороне </w:t>
      </w:r>
      <w:r w:rsidR="002676E4">
        <w:t>П</w:t>
      </w:r>
      <w:r w:rsidRPr="005C717D">
        <w:t xml:space="preserve">ретендента. При этом подписавшие </w:t>
      </w:r>
      <w:r w:rsidR="002676E4">
        <w:t>С</w:t>
      </w:r>
      <w:r w:rsidRPr="005C717D">
        <w:t xml:space="preserve">оглашение о совместном участии в процедуре закупки лица не имеют права подавать </w:t>
      </w:r>
      <w:r w:rsidR="002676E4">
        <w:t>З</w:t>
      </w:r>
      <w:r w:rsidRPr="005C717D">
        <w:t xml:space="preserve">аявки самостоятельно или входить в состав другого объединения, от лица которого подается </w:t>
      </w:r>
      <w:r w:rsidR="002676E4">
        <w:t>З</w:t>
      </w:r>
      <w:r w:rsidRPr="005C717D">
        <w:t xml:space="preserve">аявка другого </w:t>
      </w:r>
      <w:r w:rsidR="002676E4">
        <w:t>П</w:t>
      </w:r>
      <w:r w:rsidRPr="005C717D">
        <w:t xml:space="preserve">ретендента в рамках данной </w:t>
      </w:r>
      <w:r w:rsidR="000048D5">
        <w:t>Процедуры закупки</w:t>
      </w:r>
      <w:r w:rsidRPr="005C717D">
        <w:t>. Несоблюдение данного условия является основанием для отклонения</w:t>
      </w:r>
      <w:r w:rsidR="00090C68" w:rsidRPr="005C717D">
        <w:t xml:space="preserve"> Заказчиком</w:t>
      </w:r>
      <w:r w:rsidRPr="005C717D">
        <w:t xml:space="preserve"> </w:t>
      </w:r>
      <w:r w:rsidR="00BE4F5E">
        <w:t>Заявок</w:t>
      </w:r>
      <w:r w:rsidRPr="005C717D">
        <w:t xml:space="preserve"> как всех </w:t>
      </w:r>
      <w:r w:rsidR="002676E4">
        <w:t>У</w:t>
      </w:r>
      <w:r w:rsidRPr="005C717D">
        <w:t xml:space="preserve">частников закупки, на стороне которых выступает такое лицо, так и </w:t>
      </w:r>
      <w:r w:rsidR="002676E4">
        <w:t>З</w:t>
      </w:r>
      <w:r w:rsidRPr="005C717D">
        <w:t>аявки, поданной таким лицом самостоятельно</w:t>
      </w:r>
      <w:r w:rsidR="006D6A7D" w:rsidRPr="005C717D">
        <w:t xml:space="preserve"> (если иные ограничения не установлены в </w:t>
      </w:r>
      <w:r w:rsidR="002676E4">
        <w:t>Д</w:t>
      </w:r>
      <w:r w:rsidR="006D6A7D" w:rsidRPr="005C717D">
        <w:t>окументации)</w:t>
      </w:r>
      <w:r w:rsidRPr="005C717D">
        <w:t>.</w:t>
      </w:r>
    </w:p>
    <w:p w14:paraId="3BB232F7" w14:textId="4A734A0B" w:rsidR="00E3023C" w:rsidRPr="005C717D" w:rsidRDefault="00E3023C" w:rsidP="00E40034">
      <w:pPr>
        <w:pStyle w:val="3"/>
        <w:suppressAutoHyphens/>
      </w:pPr>
      <w:r w:rsidRPr="005C717D">
        <w:t xml:space="preserve">В случае если на стороне одного </w:t>
      </w:r>
      <w:r w:rsidR="002676E4">
        <w:t>П</w:t>
      </w:r>
      <w:r w:rsidRPr="005C717D">
        <w:t xml:space="preserve">ретендента выступает несколько лиц </w:t>
      </w:r>
      <w:r w:rsidR="00A8572A" w:rsidRPr="005C717D">
        <w:t xml:space="preserve">и это допускается </w:t>
      </w:r>
      <w:r w:rsidR="002676E4">
        <w:t>Д</w:t>
      </w:r>
      <w:r w:rsidR="00A8572A" w:rsidRPr="005C717D">
        <w:t>окументацией закупки</w:t>
      </w:r>
      <w:r w:rsidRPr="005C717D">
        <w:t>,</w:t>
      </w:r>
      <w:r w:rsidR="002676E4">
        <w:t xml:space="preserve"> З</w:t>
      </w:r>
      <w:r w:rsidRPr="005C717D">
        <w:t xml:space="preserve">аявка на участие в </w:t>
      </w:r>
      <w:r w:rsidR="002676E4">
        <w:t>П</w:t>
      </w:r>
      <w:r w:rsidRPr="005C717D">
        <w:t>роцедуре закупк</w:t>
      </w:r>
      <w:r w:rsidR="00B36ABC" w:rsidRPr="005C717D">
        <w:t>и</w:t>
      </w:r>
      <w:r w:rsidRPr="005C717D">
        <w:t xml:space="preserve"> должна также содержать </w:t>
      </w:r>
      <w:r w:rsidR="002676E4">
        <w:t>С</w:t>
      </w:r>
      <w:r w:rsidRPr="005C717D">
        <w:t xml:space="preserve">оглашение </w:t>
      </w:r>
      <w:r w:rsidR="00B011C6" w:rsidRPr="005C717D">
        <w:t xml:space="preserve">о совместном участии в </w:t>
      </w:r>
      <w:r w:rsidR="002676E4">
        <w:t>П</w:t>
      </w:r>
      <w:r w:rsidR="00B011C6" w:rsidRPr="005C717D">
        <w:t xml:space="preserve">роцедуре закупки </w:t>
      </w:r>
      <w:r w:rsidRPr="005C717D">
        <w:t xml:space="preserve">лиц, участвующих на стороне одного </w:t>
      </w:r>
      <w:r w:rsidR="002676E4">
        <w:t>П</w:t>
      </w:r>
      <w:r w:rsidRPr="005C717D">
        <w:t>ретендента, включающее в себя сведения</w:t>
      </w:r>
      <w:r w:rsidR="00424BA9">
        <w:t xml:space="preserve"> о</w:t>
      </w:r>
      <w:r w:rsidRPr="005C717D">
        <w:t>:</w:t>
      </w:r>
    </w:p>
    <w:p w14:paraId="3E59F6A3" w14:textId="54724FBA"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участии лиц на стороне одного </w:t>
      </w:r>
      <w:r w:rsidR="002676E4">
        <w:rPr>
          <w:rFonts w:cs="Arial"/>
          <w:szCs w:val="22"/>
        </w:rPr>
        <w:t>П</w:t>
      </w:r>
      <w:r w:rsidRPr="005C717D">
        <w:rPr>
          <w:rFonts w:cs="Arial"/>
          <w:szCs w:val="22"/>
        </w:rPr>
        <w:t xml:space="preserve">ретендента, с указанием количества </w:t>
      </w:r>
      <w:r w:rsidR="002676E4">
        <w:rPr>
          <w:rFonts w:cs="Arial"/>
          <w:szCs w:val="22"/>
        </w:rPr>
        <w:t>П</w:t>
      </w:r>
      <w:r w:rsidRPr="005C717D">
        <w:rPr>
          <w:rFonts w:cs="Arial"/>
          <w:szCs w:val="22"/>
        </w:rPr>
        <w:t xml:space="preserve">родукции, подлежащей поставке каждым из указанных лиц в отдельности в случае, если </w:t>
      </w:r>
      <w:r w:rsidR="002676E4">
        <w:rPr>
          <w:rFonts w:cs="Arial"/>
          <w:szCs w:val="22"/>
        </w:rPr>
        <w:t>П</w:t>
      </w:r>
      <w:r w:rsidRPr="005C717D">
        <w:rPr>
          <w:rFonts w:cs="Arial"/>
          <w:szCs w:val="22"/>
        </w:rPr>
        <w:t xml:space="preserve">ретендентом, на стороне которого выступают указанные лица, и </w:t>
      </w:r>
      <w:r w:rsidR="00090C68" w:rsidRPr="005C717D">
        <w:rPr>
          <w:rFonts w:cs="Arial"/>
          <w:szCs w:val="22"/>
        </w:rPr>
        <w:t xml:space="preserve">Заказчиком </w:t>
      </w:r>
      <w:r w:rsidRPr="005C717D">
        <w:rPr>
          <w:rFonts w:cs="Arial"/>
          <w:szCs w:val="22"/>
        </w:rPr>
        <w:t xml:space="preserve">по результатам проведения </w:t>
      </w:r>
      <w:r w:rsidR="000048D5">
        <w:rPr>
          <w:rFonts w:cs="Arial"/>
          <w:szCs w:val="22"/>
        </w:rPr>
        <w:t>Процедуры закупки</w:t>
      </w:r>
      <w:r w:rsidRPr="005C717D">
        <w:rPr>
          <w:rFonts w:cs="Arial"/>
          <w:szCs w:val="22"/>
        </w:rPr>
        <w:t xml:space="preserve"> будет заключен </w:t>
      </w:r>
      <w:r w:rsidR="002676E4">
        <w:rPr>
          <w:rFonts w:cs="Arial"/>
          <w:szCs w:val="22"/>
        </w:rPr>
        <w:t>Д</w:t>
      </w:r>
      <w:r w:rsidRPr="005C717D">
        <w:rPr>
          <w:rFonts w:cs="Arial"/>
          <w:szCs w:val="22"/>
        </w:rPr>
        <w:t>оговор;</w:t>
      </w:r>
    </w:p>
    <w:p w14:paraId="1C579AF1" w14:textId="34EBDDDF"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распределении между ними сумм денежных средств, подлежащих оплате </w:t>
      </w:r>
      <w:r w:rsidR="00090C68" w:rsidRPr="005C717D">
        <w:rPr>
          <w:rFonts w:cs="Arial"/>
          <w:szCs w:val="22"/>
        </w:rPr>
        <w:lastRenderedPageBreak/>
        <w:t xml:space="preserve">Заказчиком </w:t>
      </w:r>
      <w:r w:rsidRPr="005C717D">
        <w:rPr>
          <w:rFonts w:cs="Arial"/>
          <w:szCs w:val="22"/>
        </w:rPr>
        <w:t xml:space="preserve">в рамках </w:t>
      </w:r>
      <w:r w:rsidR="00782417">
        <w:rPr>
          <w:rFonts w:cs="Arial"/>
          <w:szCs w:val="22"/>
        </w:rPr>
        <w:t>Договора</w:t>
      </w:r>
      <w:r w:rsidRPr="005C717D">
        <w:rPr>
          <w:rFonts w:cs="Arial"/>
          <w:szCs w:val="22"/>
        </w:rPr>
        <w:t xml:space="preserve">, заключаемого по результатам </w:t>
      </w:r>
      <w:r w:rsidR="000048D5">
        <w:rPr>
          <w:rFonts w:cs="Arial"/>
          <w:szCs w:val="22"/>
        </w:rPr>
        <w:t>Процедуры закупки</w:t>
      </w:r>
      <w:r w:rsidRPr="005C717D">
        <w:rPr>
          <w:rFonts w:cs="Arial"/>
          <w:szCs w:val="22"/>
        </w:rPr>
        <w:t xml:space="preserve">, в случае признания </w:t>
      </w:r>
      <w:r w:rsidR="002676E4">
        <w:rPr>
          <w:rFonts w:cs="Arial"/>
          <w:szCs w:val="22"/>
        </w:rPr>
        <w:t>П</w:t>
      </w:r>
      <w:r w:rsidRPr="005C717D">
        <w:rPr>
          <w:rFonts w:cs="Arial"/>
          <w:szCs w:val="22"/>
        </w:rPr>
        <w:t xml:space="preserve">ретендента </w:t>
      </w:r>
      <w:r w:rsidR="002676E4">
        <w:rPr>
          <w:rFonts w:cs="Arial"/>
          <w:szCs w:val="22"/>
        </w:rPr>
        <w:t>У</w:t>
      </w:r>
      <w:r w:rsidRPr="005C717D">
        <w:rPr>
          <w:rFonts w:cs="Arial"/>
          <w:szCs w:val="22"/>
        </w:rPr>
        <w:t xml:space="preserve">частником и победителем </w:t>
      </w:r>
      <w:r w:rsidR="000048D5">
        <w:rPr>
          <w:rFonts w:cs="Arial"/>
          <w:szCs w:val="22"/>
        </w:rPr>
        <w:t>Процедуры закупки</w:t>
      </w:r>
      <w:r w:rsidRPr="005C717D">
        <w:rPr>
          <w:rFonts w:cs="Arial"/>
          <w:szCs w:val="22"/>
        </w:rPr>
        <w:t xml:space="preserve">. Распределение сумм денежных средств указывается в </w:t>
      </w:r>
      <w:r w:rsidR="002676E4">
        <w:rPr>
          <w:rFonts w:cs="Arial"/>
          <w:szCs w:val="22"/>
        </w:rPr>
        <w:t>С</w:t>
      </w:r>
      <w:r w:rsidRPr="005C717D">
        <w:rPr>
          <w:rFonts w:cs="Arial"/>
          <w:szCs w:val="22"/>
        </w:rPr>
        <w:t xml:space="preserve">оглашении </w:t>
      </w:r>
      <w:r w:rsidR="009703EE" w:rsidRPr="005C717D">
        <w:rPr>
          <w:rFonts w:cs="Arial"/>
          <w:szCs w:val="22"/>
        </w:rPr>
        <w:t xml:space="preserve">о совместном участии в </w:t>
      </w:r>
      <w:r w:rsidR="002676E4">
        <w:rPr>
          <w:rFonts w:cs="Arial"/>
          <w:szCs w:val="22"/>
        </w:rPr>
        <w:t>П</w:t>
      </w:r>
      <w:r w:rsidR="009703EE" w:rsidRPr="005C717D">
        <w:rPr>
          <w:rFonts w:cs="Arial"/>
          <w:szCs w:val="22"/>
        </w:rPr>
        <w:t xml:space="preserve">роцедуре закупки </w:t>
      </w:r>
      <w:r w:rsidRPr="005C717D">
        <w:rPr>
          <w:rFonts w:cs="Arial"/>
          <w:szCs w:val="22"/>
        </w:rPr>
        <w:t xml:space="preserve">в процентах от цены </w:t>
      </w:r>
      <w:r w:rsidR="00782417">
        <w:rPr>
          <w:rFonts w:cs="Arial"/>
          <w:szCs w:val="22"/>
        </w:rPr>
        <w:t>Договора</w:t>
      </w:r>
      <w:r w:rsidRPr="005C717D">
        <w:rPr>
          <w:rFonts w:cs="Arial"/>
          <w:szCs w:val="22"/>
        </w:rPr>
        <w:t xml:space="preserve">, предложенной </w:t>
      </w:r>
      <w:r w:rsidR="002676E4">
        <w:rPr>
          <w:rFonts w:cs="Arial"/>
          <w:szCs w:val="22"/>
        </w:rPr>
        <w:t>П</w:t>
      </w:r>
      <w:r w:rsidRPr="005C717D">
        <w:rPr>
          <w:rFonts w:cs="Arial"/>
          <w:szCs w:val="22"/>
        </w:rPr>
        <w:t xml:space="preserve">ретендентом в </w:t>
      </w:r>
      <w:r w:rsidR="002676E4">
        <w:rPr>
          <w:rFonts w:cs="Arial"/>
          <w:szCs w:val="22"/>
        </w:rPr>
        <w:t>З</w:t>
      </w:r>
      <w:r w:rsidRPr="005C717D">
        <w:rPr>
          <w:rFonts w:cs="Arial"/>
          <w:szCs w:val="22"/>
        </w:rPr>
        <w:t xml:space="preserve">аявке на участие в </w:t>
      </w:r>
      <w:r w:rsidR="002676E4">
        <w:rPr>
          <w:rFonts w:cs="Arial"/>
          <w:szCs w:val="22"/>
        </w:rPr>
        <w:t>П</w:t>
      </w:r>
      <w:r w:rsidRPr="005C717D">
        <w:rPr>
          <w:rFonts w:cs="Arial"/>
          <w:szCs w:val="22"/>
        </w:rPr>
        <w:t>роцедуре закупки;</w:t>
      </w:r>
    </w:p>
    <w:p w14:paraId="67DFCD37" w14:textId="2A4A00B6"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распределении между ними обязанности по внесению денежных средств в качестве обеспечения </w:t>
      </w:r>
      <w:r w:rsidR="002676E4">
        <w:rPr>
          <w:rFonts w:cs="Arial"/>
          <w:szCs w:val="22"/>
        </w:rPr>
        <w:t>З</w:t>
      </w:r>
      <w:r w:rsidRPr="005C717D">
        <w:rPr>
          <w:rFonts w:cs="Arial"/>
          <w:szCs w:val="22"/>
        </w:rPr>
        <w:t xml:space="preserve">аявки на </w:t>
      </w:r>
      <w:r w:rsidR="002676E4">
        <w:rPr>
          <w:rFonts w:cs="Arial"/>
          <w:szCs w:val="22"/>
        </w:rPr>
        <w:t>У</w:t>
      </w:r>
      <w:r w:rsidRPr="005C717D">
        <w:rPr>
          <w:rFonts w:cs="Arial"/>
          <w:szCs w:val="22"/>
        </w:rPr>
        <w:t xml:space="preserve">частие в процедуре закупки, в случае если в </w:t>
      </w:r>
      <w:r w:rsidR="002676E4">
        <w:rPr>
          <w:rFonts w:cs="Arial"/>
          <w:szCs w:val="22"/>
        </w:rPr>
        <w:t>Д</w:t>
      </w:r>
      <w:r w:rsidRPr="005C717D">
        <w:rPr>
          <w:rFonts w:cs="Arial"/>
          <w:szCs w:val="22"/>
        </w:rPr>
        <w:t xml:space="preserve">окументации </w:t>
      </w:r>
      <w:r w:rsidR="002676E4">
        <w:rPr>
          <w:rFonts w:cs="Arial"/>
          <w:szCs w:val="22"/>
        </w:rPr>
        <w:t>п</w:t>
      </w:r>
      <w:r w:rsidR="000048D5">
        <w:rPr>
          <w:rFonts w:cs="Arial"/>
          <w:szCs w:val="22"/>
        </w:rPr>
        <w:t>роцедуры закупки</w:t>
      </w:r>
      <w:r w:rsidRPr="005C717D">
        <w:rPr>
          <w:rFonts w:cs="Arial"/>
          <w:szCs w:val="22"/>
        </w:rPr>
        <w:t xml:space="preserve"> содержится требование об обеспечении такой </w:t>
      </w:r>
      <w:r w:rsidR="002676E4">
        <w:rPr>
          <w:rFonts w:cs="Arial"/>
          <w:szCs w:val="22"/>
        </w:rPr>
        <w:t>З</w:t>
      </w:r>
      <w:r w:rsidRPr="005C717D">
        <w:rPr>
          <w:rFonts w:cs="Arial"/>
          <w:szCs w:val="22"/>
        </w:rPr>
        <w:t xml:space="preserve">аявки. Сведения о распределении такой обязанности указываются в </w:t>
      </w:r>
      <w:r w:rsidR="002676E4">
        <w:rPr>
          <w:rFonts w:cs="Arial"/>
          <w:szCs w:val="22"/>
        </w:rPr>
        <w:t>С</w:t>
      </w:r>
      <w:r w:rsidRPr="005C717D">
        <w:rPr>
          <w:rFonts w:cs="Arial"/>
          <w:szCs w:val="22"/>
        </w:rPr>
        <w:t xml:space="preserve">оглашении </w:t>
      </w:r>
      <w:r w:rsidR="009703EE" w:rsidRPr="005C717D">
        <w:rPr>
          <w:rFonts w:cs="Arial"/>
          <w:szCs w:val="22"/>
        </w:rPr>
        <w:t xml:space="preserve">о совместном участии в </w:t>
      </w:r>
      <w:r w:rsidR="002676E4">
        <w:rPr>
          <w:rFonts w:cs="Arial"/>
          <w:szCs w:val="22"/>
        </w:rPr>
        <w:t>П</w:t>
      </w:r>
      <w:r w:rsidR="009703EE" w:rsidRPr="005C717D">
        <w:rPr>
          <w:rFonts w:cs="Arial"/>
          <w:szCs w:val="22"/>
        </w:rPr>
        <w:t xml:space="preserve">роцедуре закупки </w:t>
      </w:r>
      <w:r w:rsidRPr="005C717D">
        <w:rPr>
          <w:rFonts w:cs="Arial"/>
          <w:szCs w:val="22"/>
        </w:rPr>
        <w:t xml:space="preserve">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2676E4">
        <w:rPr>
          <w:rFonts w:cs="Arial"/>
          <w:szCs w:val="22"/>
        </w:rPr>
        <w:t>П</w:t>
      </w:r>
      <w:r w:rsidRPr="005C717D">
        <w:rPr>
          <w:rFonts w:cs="Arial"/>
          <w:szCs w:val="22"/>
        </w:rPr>
        <w:t>ретендента;</w:t>
      </w:r>
    </w:p>
    <w:p w14:paraId="0FD0A3A1" w14:textId="7E7A89A3"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предоставляемом способе обеспечения исполнения </w:t>
      </w:r>
      <w:r w:rsidR="00782417">
        <w:rPr>
          <w:rFonts w:cs="Arial"/>
          <w:szCs w:val="22"/>
        </w:rPr>
        <w:t>Договора</w:t>
      </w:r>
      <w:r w:rsidRPr="005C717D">
        <w:rPr>
          <w:rFonts w:cs="Arial"/>
          <w:szCs w:val="22"/>
        </w:rPr>
        <w:t>, если</w:t>
      </w:r>
      <w:r w:rsidR="00090C68" w:rsidRPr="005C717D">
        <w:rPr>
          <w:rFonts w:cs="Arial"/>
          <w:szCs w:val="22"/>
        </w:rPr>
        <w:t xml:space="preserve"> Заказчиком</w:t>
      </w:r>
      <w:r w:rsidRPr="005C717D">
        <w:rPr>
          <w:rFonts w:cs="Arial"/>
          <w:szCs w:val="22"/>
        </w:rPr>
        <w:t xml:space="preserve"> в </w:t>
      </w:r>
      <w:r w:rsidR="002676E4">
        <w:rPr>
          <w:rFonts w:cs="Arial"/>
          <w:szCs w:val="22"/>
        </w:rPr>
        <w:t>Д</w:t>
      </w:r>
      <w:r w:rsidRPr="005C717D">
        <w:rPr>
          <w:rFonts w:cs="Arial"/>
          <w:szCs w:val="22"/>
        </w:rPr>
        <w:t xml:space="preserve">окументации </w:t>
      </w:r>
      <w:r w:rsidR="002676E4">
        <w:rPr>
          <w:rFonts w:cs="Arial"/>
          <w:szCs w:val="22"/>
        </w:rPr>
        <w:t>п</w:t>
      </w:r>
      <w:r w:rsidR="000048D5">
        <w:rPr>
          <w:rFonts w:cs="Arial"/>
          <w:szCs w:val="22"/>
        </w:rPr>
        <w:t>роцедуры закупки</w:t>
      </w:r>
      <w:r w:rsidRPr="005C717D">
        <w:rPr>
          <w:rFonts w:cs="Arial"/>
          <w:szCs w:val="22"/>
        </w:rPr>
        <w:t xml:space="preserve"> предусмотрено внесение обеспечения, и лице (из числа выступающих на стороне одного </w:t>
      </w:r>
      <w:r w:rsidR="002676E4">
        <w:rPr>
          <w:rFonts w:cs="Arial"/>
          <w:szCs w:val="22"/>
        </w:rPr>
        <w:t>П</w:t>
      </w:r>
      <w:r w:rsidRPr="005C717D">
        <w:rPr>
          <w:rFonts w:cs="Arial"/>
          <w:szCs w:val="22"/>
        </w:rPr>
        <w:t>ретендента), на которое возлагается обязанность по предоставлению такого обеспечения</w:t>
      </w:r>
      <w:r w:rsidR="003A2372" w:rsidRPr="005C717D">
        <w:rPr>
          <w:rFonts w:cs="Arial"/>
          <w:szCs w:val="22"/>
        </w:rPr>
        <w:t>;</w:t>
      </w:r>
      <w:r w:rsidRPr="005C717D">
        <w:rPr>
          <w:rFonts w:cs="Arial"/>
          <w:szCs w:val="22"/>
        </w:rPr>
        <w:t xml:space="preserve"> </w:t>
      </w:r>
    </w:p>
    <w:p w14:paraId="52221980" w14:textId="4CB97018"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 </w:t>
      </w:r>
      <w:r w:rsidR="002676E4">
        <w:rPr>
          <w:rFonts w:cs="Arial"/>
          <w:szCs w:val="22"/>
        </w:rPr>
        <w:t>д</w:t>
      </w:r>
      <w:r w:rsidRPr="005C717D">
        <w:rPr>
          <w:rFonts w:cs="Arial"/>
          <w:szCs w:val="22"/>
        </w:rPr>
        <w:t>оговор</w:t>
      </w:r>
      <w:r w:rsidR="00424BA9">
        <w:rPr>
          <w:rFonts w:cs="Arial"/>
          <w:szCs w:val="22"/>
        </w:rPr>
        <w:t>е</w:t>
      </w:r>
      <w:r w:rsidRPr="005C717D">
        <w:rPr>
          <w:rFonts w:cs="Arial"/>
          <w:szCs w:val="22"/>
        </w:rPr>
        <w:t xml:space="preserve"> о совместной деятельности (</w:t>
      </w:r>
      <w:r w:rsidR="002676E4">
        <w:rPr>
          <w:rFonts w:cs="Arial"/>
          <w:szCs w:val="22"/>
        </w:rPr>
        <w:t>д</w:t>
      </w:r>
      <w:r w:rsidR="00782417">
        <w:rPr>
          <w:rFonts w:cs="Arial"/>
          <w:szCs w:val="22"/>
        </w:rPr>
        <w:t>оговор</w:t>
      </w:r>
      <w:r w:rsidR="00424BA9">
        <w:rPr>
          <w:rFonts w:cs="Arial"/>
          <w:szCs w:val="22"/>
        </w:rPr>
        <w:t>е</w:t>
      </w:r>
      <w:r w:rsidRPr="005C717D">
        <w:rPr>
          <w:rFonts w:cs="Arial"/>
          <w:szCs w:val="22"/>
        </w:rPr>
        <w:t xml:space="preserve"> простого товарищества), заключенного </w:t>
      </w:r>
      <w:r w:rsidR="00BE4F5E">
        <w:rPr>
          <w:rFonts w:cs="Arial"/>
          <w:szCs w:val="22"/>
        </w:rPr>
        <w:t>Участникам</w:t>
      </w:r>
      <w:r w:rsidRPr="005C717D">
        <w:rPr>
          <w:rFonts w:cs="Arial"/>
          <w:szCs w:val="22"/>
        </w:rPr>
        <w:t xml:space="preserve">и такой группы лиц, в соответствии с требованиями </w:t>
      </w:r>
      <w:r w:rsidRPr="004E1613">
        <w:rPr>
          <w:rFonts w:cs="Arial"/>
          <w:szCs w:val="22"/>
        </w:rPr>
        <w:t>главы 5</w:t>
      </w:r>
      <w:r w:rsidR="002676E4" w:rsidRPr="004E1613">
        <w:rPr>
          <w:rFonts w:cs="Arial"/>
          <w:szCs w:val="22"/>
        </w:rPr>
        <w:t>5</w:t>
      </w:r>
      <w:r w:rsidRPr="005C717D">
        <w:rPr>
          <w:rFonts w:cs="Arial"/>
          <w:szCs w:val="22"/>
        </w:rPr>
        <w:t xml:space="preserve"> Г</w:t>
      </w:r>
      <w:r w:rsidR="00090C68" w:rsidRPr="005C717D">
        <w:rPr>
          <w:rFonts w:cs="Arial"/>
          <w:szCs w:val="22"/>
        </w:rPr>
        <w:t xml:space="preserve">ражданского </w:t>
      </w:r>
      <w:r w:rsidR="005903F2" w:rsidRPr="005C717D">
        <w:rPr>
          <w:rFonts w:cs="Arial"/>
          <w:szCs w:val="22"/>
        </w:rPr>
        <w:t>к</w:t>
      </w:r>
      <w:r w:rsidR="00090C68" w:rsidRPr="005C717D">
        <w:rPr>
          <w:rFonts w:cs="Arial"/>
          <w:szCs w:val="22"/>
        </w:rPr>
        <w:t>одекса</w:t>
      </w:r>
      <w:r w:rsidRPr="005C717D">
        <w:rPr>
          <w:rFonts w:cs="Arial"/>
          <w:szCs w:val="22"/>
        </w:rPr>
        <w:t xml:space="preserve"> Р</w:t>
      </w:r>
      <w:r w:rsidR="00090C68" w:rsidRPr="005C717D">
        <w:rPr>
          <w:rFonts w:cs="Arial"/>
          <w:szCs w:val="22"/>
        </w:rPr>
        <w:t>оссийской Федерации</w:t>
      </w:r>
      <w:r w:rsidRPr="005C717D">
        <w:rPr>
          <w:rFonts w:cs="Arial"/>
          <w:szCs w:val="22"/>
        </w:rPr>
        <w:t>.</w:t>
      </w:r>
    </w:p>
    <w:p w14:paraId="01391E51" w14:textId="35EAE0BA" w:rsidR="00E3023C" w:rsidRPr="005C717D" w:rsidRDefault="00E3023C" w:rsidP="00E40034">
      <w:pPr>
        <w:pStyle w:val="3"/>
        <w:suppressAutoHyphens/>
      </w:pPr>
      <w:r w:rsidRPr="005C717D">
        <w:t xml:space="preserve">Требования к </w:t>
      </w:r>
      <w:r w:rsidR="002676E4">
        <w:t>П</w:t>
      </w:r>
      <w:r w:rsidRPr="005C717D">
        <w:t xml:space="preserve">ретендентам, </w:t>
      </w:r>
      <w:r w:rsidR="00BE4F5E">
        <w:t>Участникам</w:t>
      </w:r>
      <w:r w:rsidRPr="005C717D">
        <w:t xml:space="preserve"> процедур </w:t>
      </w:r>
      <w:r w:rsidR="00BE4F5E">
        <w:t>Закупок</w:t>
      </w:r>
      <w:r w:rsidRPr="005C717D">
        <w:t>, предусмотренные п.</w:t>
      </w:r>
      <w:r w:rsidR="005C79B3" w:rsidRPr="005C717D">
        <w:t>5</w:t>
      </w:r>
      <w:r w:rsidRPr="005C717D">
        <w:t xml:space="preserve">.1. </w:t>
      </w:r>
      <w:r w:rsidR="00090C68" w:rsidRPr="005C717D">
        <w:t>Политики</w:t>
      </w:r>
      <w:r w:rsidRPr="005C717D">
        <w:t xml:space="preserve">, могут быть также установлены </w:t>
      </w:r>
      <w:r w:rsidR="00090C68" w:rsidRPr="005C717D">
        <w:t>Заказчиком</w:t>
      </w:r>
      <w:r w:rsidRPr="005C717D">
        <w:t xml:space="preserve"> в </w:t>
      </w:r>
      <w:r w:rsidR="000048D5">
        <w:t>Документации закупки</w:t>
      </w:r>
      <w:r w:rsidRPr="005C717D">
        <w:t xml:space="preserve"> к субподрядчикам (соисполнителям, субпоставщикам), привлекаемым </w:t>
      </w:r>
      <w:r w:rsidR="002676E4">
        <w:t>П</w:t>
      </w:r>
      <w:r w:rsidRPr="005C717D">
        <w:t xml:space="preserve">ретендентом, участником для выполнения </w:t>
      </w:r>
      <w:r w:rsidR="00782417">
        <w:t>Договора</w:t>
      </w:r>
      <w:r w:rsidRPr="005C717D">
        <w:t xml:space="preserve">, если предполагаемый объем предоставляемой субподрядчиком </w:t>
      </w:r>
      <w:r w:rsidR="002676E4">
        <w:t xml:space="preserve">(соисполнителем, субпоставщиком) </w:t>
      </w:r>
      <w:r w:rsidR="00C972AE">
        <w:t>П</w:t>
      </w:r>
      <w:r w:rsidRPr="005C717D">
        <w:t>родукции составляет более 5</w:t>
      </w:r>
      <w:r w:rsidR="005756C8" w:rsidRPr="005C717D">
        <w:t xml:space="preserve"> (пяти) </w:t>
      </w:r>
      <w:r w:rsidRPr="005C717D">
        <w:t xml:space="preserve">% от общей цены </w:t>
      </w:r>
      <w:r w:rsidR="002676E4">
        <w:t>З</w:t>
      </w:r>
      <w:r w:rsidRPr="005C717D">
        <w:t xml:space="preserve">аявки </w:t>
      </w:r>
      <w:r w:rsidR="002676E4">
        <w:t>У</w:t>
      </w:r>
      <w:r w:rsidRPr="005C717D">
        <w:t xml:space="preserve">частника. В этом случае в составе </w:t>
      </w:r>
      <w:r w:rsidR="002676E4">
        <w:t>З</w:t>
      </w:r>
      <w:r w:rsidRPr="005C717D">
        <w:t xml:space="preserve">аявки </w:t>
      </w:r>
      <w:r w:rsidR="002676E4">
        <w:t>П</w:t>
      </w:r>
      <w:r w:rsidRPr="005C717D">
        <w:t xml:space="preserve">ретендент, </w:t>
      </w:r>
      <w:r w:rsidR="002676E4">
        <w:t>У</w:t>
      </w:r>
      <w:r w:rsidRPr="005C717D">
        <w:t>частник должен представить также документы, подтверждающие соответствие предлагаемого субподрядчика (соисполнителя, субпоставщика) установленным требованиям.</w:t>
      </w:r>
    </w:p>
    <w:p w14:paraId="074CC29A" w14:textId="26413587" w:rsidR="00E3023C" w:rsidRPr="005C717D" w:rsidRDefault="00E3023C" w:rsidP="00E40034">
      <w:pPr>
        <w:pStyle w:val="3"/>
        <w:suppressAutoHyphens/>
      </w:pPr>
      <w:r w:rsidRPr="005C717D">
        <w:t xml:space="preserve">Не допускается применение факсимильных подписей при оформлении </w:t>
      </w:r>
      <w:r w:rsidR="00BE4F5E">
        <w:t>Заявок</w:t>
      </w:r>
      <w:r w:rsidRPr="005C717D">
        <w:t xml:space="preserve"> </w:t>
      </w:r>
      <w:r w:rsidR="002676E4">
        <w:t>У</w:t>
      </w:r>
      <w:r w:rsidRPr="005C717D">
        <w:t>частников.</w:t>
      </w:r>
    </w:p>
    <w:p w14:paraId="26D231C4" w14:textId="03AD2F77" w:rsidR="00E3023C" w:rsidRPr="005C717D" w:rsidRDefault="00E3023C" w:rsidP="00E40034">
      <w:pPr>
        <w:pStyle w:val="3"/>
        <w:suppressAutoHyphens/>
      </w:pPr>
      <w:r w:rsidRPr="005C717D">
        <w:t xml:space="preserve">Все документы, входящие в состав </w:t>
      </w:r>
      <w:r w:rsidR="002676E4">
        <w:t>З</w:t>
      </w:r>
      <w:r w:rsidRPr="005C717D">
        <w:t xml:space="preserve">аявки </w:t>
      </w:r>
      <w:r w:rsidR="002676E4">
        <w:t>П</w:t>
      </w:r>
      <w:r w:rsidRPr="005C717D">
        <w:t xml:space="preserve">ретендента на участие в </w:t>
      </w:r>
      <w:r w:rsidR="002676E4">
        <w:t>П</w:t>
      </w:r>
      <w:r w:rsidRPr="005C717D">
        <w:t xml:space="preserve">роцедуре закупки должны быть составлены на русском языке. Подача документов, входящих в состав заявки </w:t>
      </w:r>
      <w:r w:rsidR="002676E4">
        <w:t>П</w:t>
      </w:r>
      <w:r w:rsidRPr="005C717D">
        <w:t>ретендента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w:t>
      </w:r>
    </w:p>
    <w:p w14:paraId="68CBE46F" w14:textId="2A95FBE1" w:rsidR="00E3023C" w:rsidRPr="005C717D" w:rsidRDefault="00E3023C">
      <w:pPr>
        <w:pStyle w:val="2"/>
      </w:pPr>
      <w:bookmarkStart w:id="179" w:name="_Toc365461085"/>
      <w:bookmarkStart w:id="180" w:name="_Toc446092890"/>
      <w:bookmarkStart w:id="181" w:name="_Toc535332264"/>
      <w:bookmarkStart w:id="182" w:name="_Toc99893609"/>
      <w:r w:rsidRPr="005C717D">
        <w:t>Основания для отказа претенденту в допуске к участию в процедуре закупки</w:t>
      </w:r>
      <w:bookmarkEnd w:id="179"/>
      <w:bookmarkEnd w:id="180"/>
      <w:bookmarkEnd w:id="181"/>
      <w:bookmarkEnd w:id="182"/>
    </w:p>
    <w:p w14:paraId="71076FAB" w14:textId="55FC253B" w:rsidR="00E3023C" w:rsidRPr="005C717D" w:rsidRDefault="00E3023C" w:rsidP="00E40034">
      <w:pPr>
        <w:pStyle w:val="3"/>
        <w:suppressAutoHyphens/>
      </w:pPr>
      <w:r w:rsidRPr="005C717D">
        <w:t xml:space="preserve">Претенденты </w:t>
      </w:r>
      <w:r w:rsidR="004A339C" w:rsidRPr="005C717D">
        <w:t xml:space="preserve">не допускаются </w:t>
      </w:r>
      <w:r w:rsidR="00922004" w:rsidRPr="005C717D">
        <w:t>Заказчиком</w:t>
      </w:r>
      <w:r w:rsidRPr="005C717D">
        <w:t xml:space="preserve"> к участию в </w:t>
      </w:r>
      <w:r w:rsidR="00B95C31">
        <w:t>П</w:t>
      </w:r>
      <w:r w:rsidRPr="005C717D">
        <w:t>роцедуре закупки в случае:</w:t>
      </w:r>
    </w:p>
    <w:p w14:paraId="4553E683" w14:textId="0CFB4892"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несоответствия установленным </w:t>
      </w:r>
      <w:r w:rsidR="00922004" w:rsidRPr="005C717D">
        <w:rPr>
          <w:rFonts w:cs="Arial"/>
          <w:szCs w:val="22"/>
        </w:rPr>
        <w:t xml:space="preserve">Заказчиком </w:t>
      </w:r>
      <w:r w:rsidRPr="005C717D">
        <w:rPr>
          <w:rFonts w:cs="Arial"/>
          <w:szCs w:val="22"/>
        </w:rPr>
        <w:t>в</w:t>
      </w:r>
      <w:r w:rsidR="00922004" w:rsidRPr="005C717D">
        <w:rPr>
          <w:rFonts w:cs="Arial"/>
          <w:szCs w:val="22"/>
        </w:rPr>
        <w:t xml:space="preserve"> Политике</w:t>
      </w:r>
      <w:r w:rsidRPr="005C717D">
        <w:rPr>
          <w:rFonts w:cs="Arial"/>
          <w:szCs w:val="22"/>
        </w:rPr>
        <w:t xml:space="preserve"> и </w:t>
      </w:r>
      <w:r w:rsidR="00B95C31">
        <w:rPr>
          <w:rFonts w:cs="Arial"/>
          <w:szCs w:val="22"/>
        </w:rPr>
        <w:t>Д</w:t>
      </w:r>
      <w:r w:rsidRPr="005C717D">
        <w:rPr>
          <w:rFonts w:cs="Arial"/>
          <w:szCs w:val="22"/>
        </w:rPr>
        <w:t xml:space="preserve">окументации </w:t>
      </w:r>
      <w:r w:rsidR="00B95C31">
        <w:rPr>
          <w:rFonts w:cs="Arial"/>
          <w:szCs w:val="22"/>
        </w:rPr>
        <w:t>п</w:t>
      </w:r>
      <w:r w:rsidR="000048D5">
        <w:rPr>
          <w:rFonts w:cs="Arial"/>
          <w:szCs w:val="22"/>
        </w:rPr>
        <w:t>роцедуры закупки</w:t>
      </w:r>
      <w:r w:rsidRPr="005C717D">
        <w:rPr>
          <w:rFonts w:cs="Arial"/>
          <w:szCs w:val="22"/>
        </w:rPr>
        <w:t xml:space="preserve"> требованиям к </w:t>
      </w:r>
      <w:r w:rsidR="00BE4F5E">
        <w:rPr>
          <w:rFonts w:cs="Arial"/>
          <w:szCs w:val="22"/>
        </w:rPr>
        <w:t>Участникам</w:t>
      </w:r>
      <w:r w:rsidRPr="005C717D">
        <w:rPr>
          <w:rFonts w:cs="Arial"/>
          <w:szCs w:val="22"/>
        </w:rPr>
        <w:t xml:space="preserve"> </w:t>
      </w:r>
      <w:r w:rsidR="00B95C31">
        <w:rPr>
          <w:rFonts w:cs="Arial"/>
          <w:szCs w:val="22"/>
        </w:rPr>
        <w:t>п</w:t>
      </w:r>
      <w:r w:rsidR="000048D5">
        <w:rPr>
          <w:rFonts w:cs="Arial"/>
          <w:szCs w:val="22"/>
        </w:rPr>
        <w:t>роцедуры закупки</w:t>
      </w:r>
      <w:r w:rsidRPr="005C717D">
        <w:rPr>
          <w:rFonts w:cs="Arial"/>
          <w:szCs w:val="22"/>
        </w:rPr>
        <w:t>;</w:t>
      </w:r>
    </w:p>
    <w:p w14:paraId="3EBEFEF0" w14:textId="7BF149B4"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несоответствия </w:t>
      </w:r>
      <w:r w:rsidR="00B95C31">
        <w:rPr>
          <w:rFonts w:cs="Arial"/>
          <w:szCs w:val="22"/>
        </w:rPr>
        <w:t>З</w:t>
      </w:r>
      <w:r w:rsidRPr="005C717D">
        <w:rPr>
          <w:rFonts w:cs="Arial"/>
          <w:szCs w:val="22"/>
        </w:rPr>
        <w:t xml:space="preserve">аявки требованиям к оформлению (предоставление документов, не соответствующих требуемой форме) или составу </w:t>
      </w:r>
      <w:r w:rsidR="00B95C31">
        <w:rPr>
          <w:rFonts w:cs="Arial"/>
          <w:szCs w:val="22"/>
        </w:rPr>
        <w:t>З</w:t>
      </w:r>
      <w:r w:rsidRPr="005C717D">
        <w:rPr>
          <w:rFonts w:cs="Arial"/>
          <w:szCs w:val="22"/>
        </w:rPr>
        <w:t xml:space="preserve">аявки на участие в </w:t>
      </w:r>
      <w:r w:rsidR="00B95C31">
        <w:rPr>
          <w:rFonts w:cs="Arial"/>
          <w:szCs w:val="22"/>
        </w:rPr>
        <w:t>П</w:t>
      </w:r>
      <w:r w:rsidRPr="005C717D">
        <w:rPr>
          <w:rFonts w:cs="Arial"/>
          <w:szCs w:val="22"/>
        </w:rPr>
        <w:t xml:space="preserve">роцедуре закупки, в том числе при наличии в такой </w:t>
      </w:r>
      <w:r w:rsidR="00B95C31">
        <w:rPr>
          <w:rFonts w:cs="Arial"/>
          <w:szCs w:val="22"/>
        </w:rPr>
        <w:t>З</w:t>
      </w:r>
      <w:r w:rsidRPr="005C717D">
        <w:rPr>
          <w:rFonts w:cs="Arial"/>
          <w:szCs w:val="22"/>
        </w:rPr>
        <w:t xml:space="preserve">аявке предложения о цене </w:t>
      </w:r>
      <w:r w:rsidR="00782417">
        <w:rPr>
          <w:rFonts w:cs="Arial"/>
          <w:szCs w:val="22"/>
        </w:rPr>
        <w:t>Договора</w:t>
      </w:r>
      <w:r w:rsidRPr="005C717D">
        <w:rPr>
          <w:rFonts w:cs="Arial"/>
          <w:szCs w:val="22"/>
        </w:rPr>
        <w:t xml:space="preserve">, цене за единицу </w:t>
      </w:r>
      <w:r w:rsidR="00C972AE">
        <w:rPr>
          <w:rFonts w:cs="Arial"/>
          <w:szCs w:val="22"/>
        </w:rPr>
        <w:t>П</w:t>
      </w:r>
      <w:r w:rsidRPr="005C717D">
        <w:rPr>
          <w:rFonts w:cs="Arial"/>
          <w:szCs w:val="22"/>
        </w:rPr>
        <w:t xml:space="preserve">родукции, в случае ее установления, превышающей начальную (максимальную) цену </w:t>
      </w:r>
      <w:r w:rsidR="00782417">
        <w:rPr>
          <w:rFonts w:cs="Arial"/>
          <w:szCs w:val="22"/>
        </w:rPr>
        <w:t>Договора</w:t>
      </w:r>
      <w:r w:rsidRPr="005C717D">
        <w:rPr>
          <w:rFonts w:cs="Arial"/>
          <w:szCs w:val="22"/>
        </w:rPr>
        <w:t xml:space="preserve">, цену за единицу </w:t>
      </w:r>
      <w:r w:rsidR="00C972AE">
        <w:rPr>
          <w:rFonts w:cs="Arial"/>
          <w:szCs w:val="22"/>
        </w:rPr>
        <w:t>П</w:t>
      </w:r>
      <w:r w:rsidRPr="005C717D">
        <w:rPr>
          <w:rFonts w:cs="Arial"/>
          <w:szCs w:val="22"/>
        </w:rPr>
        <w:t>родукции, установленную</w:t>
      </w:r>
      <w:r w:rsidR="00922004" w:rsidRPr="005C717D">
        <w:rPr>
          <w:rFonts w:cs="Arial"/>
          <w:szCs w:val="22"/>
        </w:rPr>
        <w:t xml:space="preserve"> Заказчиком</w:t>
      </w:r>
      <w:r w:rsidRPr="005C717D">
        <w:rPr>
          <w:rFonts w:cs="Arial"/>
          <w:szCs w:val="22"/>
        </w:rPr>
        <w:t xml:space="preserve"> в </w:t>
      </w:r>
      <w:r w:rsidR="00B95C31">
        <w:rPr>
          <w:rFonts w:cs="Arial"/>
          <w:szCs w:val="22"/>
        </w:rPr>
        <w:t>Д</w:t>
      </w:r>
      <w:r w:rsidRPr="005C717D">
        <w:rPr>
          <w:rFonts w:cs="Arial"/>
          <w:szCs w:val="22"/>
        </w:rPr>
        <w:t xml:space="preserve">окументации </w:t>
      </w:r>
      <w:r w:rsidR="00B95C31">
        <w:rPr>
          <w:rFonts w:cs="Arial"/>
          <w:szCs w:val="22"/>
        </w:rPr>
        <w:t>п</w:t>
      </w:r>
      <w:r w:rsidR="000048D5">
        <w:rPr>
          <w:rFonts w:cs="Arial"/>
          <w:szCs w:val="22"/>
        </w:rPr>
        <w:t>роцедуры закупки</w:t>
      </w:r>
      <w:r w:rsidRPr="005C717D">
        <w:rPr>
          <w:rFonts w:cs="Arial"/>
          <w:szCs w:val="22"/>
        </w:rPr>
        <w:t>;</w:t>
      </w:r>
    </w:p>
    <w:p w14:paraId="404724BD" w14:textId="11F12A42"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представления в составе </w:t>
      </w:r>
      <w:r w:rsidR="00B95C31">
        <w:rPr>
          <w:rFonts w:cs="Arial"/>
          <w:szCs w:val="22"/>
        </w:rPr>
        <w:t>З</w:t>
      </w:r>
      <w:r w:rsidRPr="005C717D">
        <w:rPr>
          <w:rFonts w:cs="Arial"/>
          <w:szCs w:val="22"/>
        </w:rPr>
        <w:t xml:space="preserve">аявки на участие в </w:t>
      </w:r>
      <w:r w:rsidR="00B95C31">
        <w:rPr>
          <w:rFonts w:cs="Arial"/>
          <w:szCs w:val="22"/>
        </w:rPr>
        <w:t>П</w:t>
      </w:r>
      <w:r w:rsidRPr="005C717D">
        <w:rPr>
          <w:rFonts w:cs="Arial"/>
          <w:szCs w:val="22"/>
        </w:rPr>
        <w:t xml:space="preserve">роцедуре закупки недостоверных сведений </w:t>
      </w:r>
      <w:r w:rsidR="00832D4D" w:rsidRPr="005C717D">
        <w:rPr>
          <w:rFonts w:cs="Arial"/>
          <w:szCs w:val="22"/>
        </w:rPr>
        <w:t xml:space="preserve">(являющихся существенными для целей исполнения </w:t>
      </w:r>
      <w:r w:rsidR="00782417">
        <w:rPr>
          <w:rFonts w:cs="Arial"/>
          <w:szCs w:val="22"/>
        </w:rPr>
        <w:t>Договора</w:t>
      </w:r>
      <w:r w:rsidR="00832D4D" w:rsidRPr="005C717D">
        <w:rPr>
          <w:rFonts w:cs="Arial"/>
          <w:szCs w:val="22"/>
        </w:rPr>
        <w:t xml:space="preserve">) </w:t>
      </w:r>
      <w:r w:rsidRPr="005C717D">
        <w:rPr>
          <w:rFonts w:cs="Arial"/>
          <w:szCs w:val="22"/>
        </w:rPr>
        <w:t xml:space="preserve">о </w:t>
      </w:r>
      <w:r w:rsidR="00B95C31">
        <w:rPr>
          <w:rFonts w:cs="Arial"/>
          <w:szCs w:val="22"/>
        </w:rPr>
        <w:t>П</w:t>
      </w:r>
      <w:r w:rsidRPr="005C717D">
        <w:rPr>
          <w:rFonts w:cs="Arial"/>
          <w:szCs w:val="22"/>
        </w:rPr>
        <w:t xml:space="preserve">ретенденте, о субподрядчиках (соисполнителях, сопоставщиках), лицах, выступающих на стороне </w:t>
      </w:r>
      <w:r w:rsidR="00B95C31">
        <w:rPr>
          <w:rFonts w:cs="Arial"/>
          <w:szCs w:val="22"/>
        </w:rPr>
        <w:t>П</w:t>
      </w:r>
      <w:r w:rsidRPr="005C717D">
        <w:rPr>
          <w:rFonts w:cs="Arial"/>
          <w:szCs w:val="22"/>
        </w:rPr>
        <w:t xml:space="preserve">ретендента, или о </w:t>
      </w:r>
      <w:r w:rsidR="00B95C31">
        <w:rPr>
          <w:rFonts w:cs="Arial"/>
          <w:szCs w:val="22"/>
        </w:rPr>
        <w:t>П</w:t>
      </w:r>
      <w:r w:rsidRPr="005C717D">
        <w:rPr>
          <w:rFonts w:cs="Arial"/>
          <w:szCs w:val="22"/>
        </w:rPr>
        <w:t xml:space="preserve">родукции, являющейся предметом </w:t>
      </w:r>
      <w:r w:rsidR="00782417">
        <w:rPr>
          <w:rFonts w:cs="Arial"/>
          <w:szCs w:val="22"/>
        </w:rPr>
        <w:t>Договора</w:t>
      </w:r>
      <w:r w:rsidRPr="005C717D">
        <w:rPr>
          <w:rFonts w:cs="Arial"/>
          <w:szCs w:val="22"/>
        </w:rPr>
        <w:t xml:space="preserve">, заключаемого по результатам </w:t>
      </w:r>
      <w:r w:rsidR="000048D5">
        <w:rPr>
          <w:rFonts w:cs="Arial"/>
          <w:szCs w:val="22"/>
        </w:rPr>
        <w:t>Процедуры закупки</w:t>
      </w:r>
      <w:r w:rsidRPr="005C717D">
        <w:rPr>
          <w:rFonts w:cs="Arial"/>
          <w:szCs w:val="22"/>
        </w:rPr>
        <w:t>;</w:t>
      </w:r>
    </w:p>
    <w:p w14:paraId="0459418D" w14:textId="4B4F4DF9" w:rsidR="00E3023C" w:rsidRPr="005C717D" w:rsidRDefault="00E3023C" w:rsidP="00E40034">
      <w:pPr>
        <w:numPr>
          <w:ilvl w:val="0"/>
          <w:numId w:val="8"/>
        </w:numPr>
        <w:tabs>
          <w:tab w:val="left" w:pos="851"/>
        </w:tabs>
        <w:suppressAutoHyphens/>
        <w:adjustRightInd w:val="0"/>
        <w:ind w:left="0" w:firstLine="567"/>
        <w:rPr>
          <w:rFonts w:cs="Arial"/>
          <w:szCs w:val="22"/>
        </w:rPr>
      </w:pPr>
      <w:r w:rsidRPr="005C717D">
        <w:rPr>
          <w:rFonts w:cs="Arial"/>
          <w:szCs w:val="22"/>
        </w:rPr>
        <w:t xml:space="preserve">непредставления обязательных документов и сведений, предусмотренных документацией </w:t>
      </w:r>
      <w:r w:rsidR="000048D5">
        <w:rPr>
          <w:rFonts w:cs="Arial"/>
          <w:szCs w:val="22"/>
        </w:rPr>
        <w:t>Процедуры закупки</w:t>
      </w:r>
      <w:r w:rsidRPr="005C717D">
        <w:rPr>
          <w:rFonts w:cs="Arial"/>
          <w:szCs w:val="22"/>
        </w:rPr>
        <w:t xml:space="preserve"> (в том числе непредставления документа или копии документа, подтверждающего внесение денежных средств в качестве обеспечения заявки </w:t>
      </w:r>
      <w:r w:rsidRPr="005C717D">
        <w:rPr>
          <w:rFonts w:cs="Arial"/>
          <w:szCs w:val="22"/>
        </w:rPr>
        <w:lastRenderedPageBreak/>
        <w:t xml:space="preserve">на участие в </w:t>
      </w:r>
      <w:r w:rsidR="00C972AE">
        <w:rPr>
          <w:rFonts w:cs="Arial"/>
          <w:szCs w:val="22"/>
        </w:rPr>
        <w:t>П</w:t>
      </w:r>
      <w:r w:rsidRPr="005C717D">
        <w:rPr>
          <w:rFonts w:cs="Arial"/>
          <w:szCs w:val="22"/>
        </w:rPr>
        <w:t xml:space="preserve">роцедуре закупки, если требование обеспечения </w:t>
      </w:r>
      <w:r w:rsidR="00BE4F5E">
        <w:rPr>
          <w:rFonts w:cs="Arial"/>
          <w:szCs w:val="22"/>
        </w:rPr>
        <w:t>Заявок</w:t>
      </w:r>
      <w:r w:rsidRPr="005C717D">
        <w:rPr>
          <w:rFonts w:cs="Arial"/>
          <w:szCs w:val="22"/>
        </w:rPr>
        <w:t xml:space="preserve"> указано в документации </w:t>
      </w:r>
      <w:r w:rsidR="000048D5">
        <w:rPr>
          <w:rFonts w:cs="Arial"/>
          <w:szCs w:val="22"/>
        </w:rPr>
        <w:t>Процедуры закупки</w:t>
      </w:r>
      <w:r w:rsidRPr="005C717D">
        <w:rPr>
          <w:rFonts w:cs="Arial"/>
          <w:szCs w:val="22"/>
        </w:rPr>
        <w:t>)</w:t>
      </w:r>
      <w:r w:rsidR="00B36ABC" w:rsidRPr="005C717D">
        <w:rPr>
          <w:rFonts w:cs="Arial"/>
          <w:szCs w:val="22"/>
        </w:rPr>
        <w:t>, в том числе после запроса документов в соответствии с п</w:t>
      </w:r>
      <w:r w:rsidR="00EE1A84" w:rsidRPr="005C717D">
        <w:rPr>
          <w:rFonts w:cs="Arial"/>
          <w:szCs w:val="22"/>
        </w:rPr>
        <w:t>.</w:t>
      </w:r>
      <w:r w:rsidR="00A32A69" w:rsidRPr="005C717D">
        <w:rPr>
          <w:rFonts w:cs="Arial"/>
          <w:szCs w:val="22"/>
        </w:rPr>
        <w:t xml:space="preserve"> 3.1.17</w:t>
      </w:r>
      <w:r w:rsidR="00B36ABC" w:rsidRPr="005C717D">
        <w:rPr>
          <w:rFonts w:cs="Arial"/>
          <w:szCs w:val="22"/>
        </w:rPr>
        <w:t>.1 Политики</w:t>
      </w:r>
      <w:r w:rsidRPr="005C717D">
        <w:rPr>
          <w:rFonts w:cs="Arial"/>
          <w:szCs w:val="22"/>
        </w:rPr>
        <w:t>;</w:t>
      </w:r>
    </w:p>
    <w:p w14:paraId="6F347E5C" w14:textId="70C79DF6"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предоставления </w:t>
      </w:r>
      <w:r w:rsidR="00B95C31">
        <w:rPr>
          <w:rFonts w:cs="Arial"/>
          <w:szCs w:val="22"/>
        </w:rPr>
        <w:t>П</w:t>
      </w:r>
      <w:r w:rsidRPr="005C717D">
        <w:rPr>
          <w:rFonts w:cs="Arial"/>
          <w:szCs w:val="22"/>
        </w:rPr>
        <w:t xml:space="preserve">ретендентом </w:t>
      </w:r>
      <w:r w:rsidR="00B95C31">
        <w:rPr>
          <w:rFonts w:cs="Arial"/>
          <w:szCs w:val="22"/>
        </w:rPr>
        <w:t>З</w:t>
      </w:r>
      <w:r w:rsidRPr="005C717D">
        <w:rPr>
          <w:rFonts w:cs="Arial"/>
          <w:szCs w:val="22"/>
        </w:rPr>
        <w:t>аявки с заниженной ценой</w:t>
      </w:r>
      <w:r w:rsidR="006D3F8D" w:rsidRPr="005C717D">
        <w:rPr>
          <w:rFonts w:cs="Arial"/>
          <w:szCs w:val="22"/>
        </w:rPr>
        <w:t xml:space="preserve"> (п.15.1 Политики)</w:t>
      </w:r>
      <w:r w:rsidRPr="005C717D">
        <w:rPr>
          <w:rFonts w:cs="Arial"/>
          <w:szCs w:val="22"/>
        </w:rPr>
        <w:t>;</w:t>
      </w:r>
    </w:p>
    <w:p w14:paraId="4BE07BD8" w14:textId="6A150CE0"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нарушения порядка и срока подачи </w:t>
      </w:r>
      <w:r w:rsidR="00B95C31">
        <w:rPr>
          <w:rFonts w:cs="Arial"/>
          <w:szCs w:val="22"/>
        </w:rPr>
        <w:t>З</w:t>
      </w:r>
      <w:r w:rsidRPr="005C717D">
        <w:rPr>
          <w:rFonts w:cs="Arial"/>
          <w:szCs w:val="22"/>
        </w:rPr>
        <w:t xml:space="preserve">аявки на участие в </w:t>
      </w:r>
      <w:r w:rsidR="00B95C31">
        <w:rPr>
          <w:rFonts w:cs="Arial"/>
          <w:szCs w:val="22"/>
        </w:rPr>
        <w:t>П</w:t>
      </w:r>
      <w:r w:rsidRPr="005C717D">
        <w:rPr>
          <w:rFonts w:cs="Arial"/>
          <w:szCs w:val="22"/>
        </w:rPr>
        <w:t>роцедуре закупки;</w:t>
      </w:r>
    </w:p>
    <w:p w14:paraId="7DFBE103" w14:textId="3E7D34BA" w:rsidR="00E3023C" w:rsidRPr="005C717D" w:rsidRDefault="00E3023C" w:rsidP="00E40034">
      <w:pPr>
        <w:numPr>
          <w:ilvl w:val="0"/>
          <w:numId w:val="8"/>
        </w:numPr>
        <w:tabs>
          <w:tab w:val="left" w:pos="851"/>
        </w:tabs>
        <w:suppressAutoHyphens/>
        <w:adjustRightInd w:val="0"/>
        <w:ind w:left="0" w:firstLine="993"/>
        <w:rPr>
          <w:rFonts w:cs="Arial"/>
          <w:szCs w:val="22"/>
        </w:rPr>
      </w:pPr>
      <w:r w:rsidRPr="005C717D">
        <w:rPr>
          <w:rFonts w:cs="Arial"/>
          <w:szCs w:val="22"/>
        </w:rPr>
        <w:t xml:space="preserve">если </w:t>
      </w:r>
      <w:r w:rsidR="00B95C31">
        <w:rPr>
          <w:rFonts w:cs="Arial"/>
          <w:szCs w:val="22"/>
        </w:rPr>
        <w:t>П</w:t>
      </w:r>
      <w:r w:rsidRPr="005C717D">
        <w:rPr>
          <w:rFonts w:cs="Arial"/>
          <w:szCs w:val="22"/>
        </w:rPr>
        <w:t xml:space="preserve">ретендент не прошел </w:t>
      </w:r>
      <w:r w:rsidR="00B95C31">
        <w:rPr>
          <w:rFonts w:cs="Arial"/>
          <w:szCs w:val="22"/>
        </w:rPr>
        <w:t>П</w:t>
      </w:r>
      <w:r w:rsidRPr="005C717D">
        <w:rPr>
          <w:rFonts w:cs="Arial"/>
          <w:szCs w:val="22"/>
        </w:rPr>
        <w:t xml:space="preserve">остквалификацию (в случаях и порядке, установленных </w:t>
      </w:r>
      <w:r w:rsidR="00152905" w:rsidRPr="005C717D">
        <w:rPr>
          <w:rFonts w:cs="Arial"/>
          <w:szCs w:val="22"/>
        </w:rPr>
        <w:t>Политикой</w:t>
      </w:r>
      <w:r w:rsidRPr="005C717D">
        <w:rPr>
          <w:rFonts w:cs="Arial"/>
          <w:szCs w:val="22"/>
        </w:rPr>
        <w:t>).</w:t>
      </w:r>
    </w:p>
    <w:p w14:paraId="42F41E3C" w14:textId="7BFB4F34" w:rsidR="00E3023C" w:rsidRPr="005C717D" w:rsidRDefault="00E3023C" w:rsidP="00E40034">
      <w:pPr>
        <w:pStyle w:val="3"/>
        <w:suppressAutoHyphens/>
      </w:pPr>
      <w:r w:rsidRPr="005C717D">
        <w:t xml:space="preserve">В целях проверки соответствия </w:t>
      </w:r>
      <w:r w:rsidR="00B95C31">
        <w:t>П</w:t>
      </w:r>
      <w:r w:rsidRPr="005C717D">
        <w:t xml:space="preserve">ретендента, </w:t>
      </w:r>
      <w:r w:rsidR="00B95C31">
        <w:t>У</w:t>
      </w:r>
      <w:r w:rsidRPr="005C717D">
        <w:t xml:space="preserve">частника </w:t>
      </w:r>
      <w:r w:rsidR="00B95C31">
        <w:t>п</w:t>
      </w:r>
      <w:r w:rsidR="000048D5">
        <w:t>роцедуры закупки</w:t>
      </w:r>
      <w:r w:rsidRPr="005C717D">
        <w:t xml:space="preserve"> требованиям, предъявляемым к </w:t>
      </w:r>
      <w:r w:rsidR="00BE4F5E">
        <w:t>Участникам</w:t>
      </w:r>
      <w:r w:rsidRPr="005C717D">
        <w:t xml:space="preserve"> </w:t>
      </w:r>
      <w:r w:rsidR="00B95C31">
        <w:t>п</w:t>
      </w:r>
      <w:r w:rsidR="000048D5">
        <w:t>роцедуры закупки</w:t>
      </w:r>
      <w:r w:rsidRPr="005C717D">
        <w:t xml:space="preserve">, к закупаемой </w:t>
      </w:r>
      <w:r w:rsidR="00B95C31">
        <w:t>П</w:t>
      </w:r>
      <w:r w:rsidRPr="005C717D">
        <w:t xml:space="preserve">родукции, а также к условиям исполнения </w:t>
      </w:r>
      <w:r w:rsidR="00782417">
        <w:t>Договора</w:t>
      </w:r>
      <w:r w:rsidRPr="005C717D">
        <w:t>,</w:t>
      </w:r>
      <w:r w:rsidR="00922004" w:rsidRPr="005C717D">
        <w:t xml:space="preserve"> Заказчик</w:t>
      </w:r>
      <w:r w:rsidRPr="005C717D">
        <w:t xml:space="preserve"> вправе направлять запросы в соответствующие органы и организации, в том числе и </w:t>
      </w:r>
      <w:r w:rsidR="00B95C31">
        <w:t>П</w:t>
      </w:r>
      <w:r w:rsidRPr="005C717D">
        <w:t xml:space="preserve">ретендентам, </w:t>
      </w:r>
      <w:r w:rsidR="00BE4F5E">
        <w:t>Участникам</w:t>
      </w:r>
      <w:r w:rsidRPr="005C717D">
        <w:t xml:space="preserve"> </w:t>
      </w:r>
      <w:r w:rsidR="00B95C31">
        <w:t>п</w:t>
      </w:r>
      <w:r w:rsidR="000048D5">
        <w:t>роцедуры закупки</w:t>
      </w:r>
      <w:r w:rsidRPr="005C717D">
        <w:t>.</w:t>
      </w:r>
    </w:p>
    <w:p w14:paraId="2A38BE3D" w14:textId="362745F7" w:rsidR="00E3023C" w:rsidRPr="005C717D" w:rsidRDefault="00922004" w:rsidP="00E40034">
      <w:pPr>
        <w:pStyle w:val="3"/>
        <w:suppressAutoHyphens/>
        <w:rPr>
          <w:kern w:val="0"/>
        </w:rPr>
      </w:pPr>
      <w:r w:rsidRPr="005C717D">
        <w:t>Заказчик</w:t>
      </w:r>
      <w:r w:rsidR="00E3023C" w:rsidRPr="005C717D">
        <w:t xml:space="preserve"> на любом этапе проведения </w:t>
      </w:r>
      <w:r w:rsidR="000048D5">
        <w:t>Процедуры закупки</w:t>
      </w:r>
      <w:r w:rsidR="00E3023C" w:rsidRPr="005C717D">
        <w:t xml:space="preserve">, вплоть до заключения </w:t>
      </w:r>
      <w:r w:rsidR="00782417">
        <w:t>Договора</w:t>
      </w:r>
      <w:r w:rsidR="00E3023C" w:rsidRPr="005C717D">
        <w:t xml:space="preserve">, </w:t>
      </w:r>
      <w:r w:rsidR="004A339C" w:rsidRPr="005C717D">
        <w:t xml:space="preserve">отстраняет </w:t>
      </w:r>
      <w:r w:rsidR="00B95C31">
        <w:t>П</w:t>
      </w:r>
      <w:r w:rsidR="00E3023C" w:rsidRPr="005C717D">
        <w:t xml:space="preserve">ретендента, признанного </w:t>
      </w:r>
      <w:r w:rsidR="00B95C31">
        <w:t>У</w:t>
      </w:r>
      <w:r w:rsidR="00E3023C" w:rsidRPr="005C717D">
        <w:t xml:space="preserve">частником </w:t>
      </w:r>
      <w:r w:rsidR="00B95C31">
        <w:t>п</w:t>
      </w:r>
      <w:r w:rsidR="000048D5">
        <w:t>роцедуры закупки</w:t>
      </w:r>
      <w:r w:rsidR="00E3023C" w:rsidRPr="005C717D">
        <w:t xml:space="preserve">, от участия в соответствующей </w:t>
      </w:r>
      <w:r w:rsidR="00B95C31">
        <w:t>П</w:t>
      </w:r>
      <w:r w:rsidR="00E3023C" w:rsidRPr="005C717D">
        <w:t xml:space="preserve">роцедуре закупки, если обнаружит, что такой </w:t>
      </w:r>
      <w:r w:rsidR="00B95C31">
        <w:t>У</w:t>
      </w:r>
      <w:r w:rsidR="00E3023C" w:rsidRPr="005C717D">
        <w:t xml:space="preserve">частник представил </w:t>
      </w:r>
      <w:r w:rsidR="006D3F8D" w:rsidRPr="005C717D">
        <w:t>недостоверные</w:t>
      </w:r>
      <w:r w:rsidR="00E3023C" w:rsidRPr="005C717D">
        <w:t xml:space="preserve"> (а также неполные, противоречивые) сведения</w:t>
      </w:r>
      <w:r w:rsidR="00832D4D" w:rsidRPr="005C717D">
        <w:t xml:space="preserve"> (являющиеся существенными для целей исполнения </w:t>
      </w:r>
      <w:r w:rsidR="00782417">
        <w:t>Договора</w:t>
      </w:r>
      <w:r w:rsidR="00832D4D" w:rsidRPr="005C717D">
        <w:t>)</w:t>
      </w:r>
      <w:r w:rsidR="00E3023C" w:rsidRPr="005C717D">
        <w:t>, содержащиеся в документах, предусмотренных п</w:t>
      </w:r>
      <w:r w:rsidR="00EE1A84" w:rsidRPr="005C717D">
        <w:t>.</w:t>
      </w:r>
      <w:r w:rsidR="00E3023C" w:rsidRPr="005C717D">
        <w:t xml:space="preserve"> </w:t>
      </w:r>
      <w:r w:rsidR="003B2BA7" w:rsidRPr="005C717D">
        <w:t>5</w:t>
      </w:r>
      <w:r w:rsidR="00E3023C" w:rsidRPr="005C717D">
        <w:t xml:space="preserve">.3. </w:t>
      </w:r>
      <w:r w:rsidRPr="005C717D">
        <w:t>Политики</w:t>
      </w:r>
      <w:r w:rsidR="00E3023C" w:rsidRPr="005C717D">
        <w:t xml:space="preserve">, и в документах, предусмотренных в </w:t>
      </w:r>
      <w:r w:rsidR="00B95C31">
        <w:t>Д</w:t>
      </w:r>
      <w:r w:rsidR="00E3023C" w:rsidRPr="005C717D">
        <w:t xml:space="preserve">окументации </w:t>
      </w:r>
      <w:r w:rsidR="00B95C31">
        <w:t>п</w:t>
      </w:r>
      <w:r w:rsidR="000048D5">
        <w:t>роцедуры закупки</w:t>
      </w:r>
      <w:r w:rsidR="00FC11E1" w:rsidRPr="005C717D">
        <w:t>.</w:t>
      </w:r>
    </w:p>
    <w:p w14:paraId="5DE6E6DA" w14:textId="77777777" w:rsidR="00E3023C" w:rsidRPr="005C717D" w:rsidRDefault="00E3023C">
      <w:pPr>
        <w:pStyle w:val="1"/>
      </w:pPr>
      <w:bookmarkStart w:id="183" w:name="_Toc329940595"/>
      <w:bookmarkStart w:id="184" w:name="_Toc330312409"/>
      <w:bookmarkStart w:id="185" w:name="_Toc330312506"/>
      <w:bookmarkStart w:id="186" w:name="_Toc330312726"/>
      <w:bookmarkStart w:id="187" w:name="_Toc330313973"/>
      <w:bookmarkStart w:id="188" w:name="_Toc330314079"/>
      <w:bookmarkStart w:id="189" w:name="_Toc330314186"/>
      <w:bookmarkStart w:id="190" w:name="_Toc330459521"/>
      <w:bookmarkStart w:id="191" w:name="_Toc330461565"/>
      <w:bookmarkStart w:id="192" w:name="_Toc330485592"/>
      <w:bookmarkStart w:id="193" w:name="_Toc335116661"/>
      <w:bookmarkStart w:id="194" w:name="_Toc335117149"/>
      <w:bookmarkStart w:id="195" w:name="_Toc335119807"/>
      <w:bookmarkStart w:id="196" w:name="_Toc446092891"/>
      <w:bookmarkStart w:id="197" w:name="_Toc535332265"/>
      <w:bookmarkStart w:id="198" w:name="_Toc99893610"/>
      <w:r w:rsidRPr="005C717D">
        <w:t>Закупка продукции путем проведения конкурса</w:t>
      </w:r>
      <w:bookmarkStart w:id="199" w:name="_Toc23623597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E3317FA" w14:textId="63EDBF79" w:rsidR="00E3023C" w:rsidRPr="005C717D" w:rsidRDefault="00E3023C">
      <w:pPr>
        <w:pStyle w:val="2"/>
      </w:pPr>
      <w:bookmarkStart w:id="200" w:name="_Toc330312410"/>
      <w:bookmarkStart w:id="201" w:name="_Toc330312507"/>
      <w:bookmarkStart w:id="202" w:name="_Toc330312727"/>
      <w:bookmarkStart w:id="203" w:name="_Toc330313974"/>
      <w:bookmarkStart w:id="204" w:name="_Toc330314080"/>
      <w:bookmarkStart w:id="205" w:name="_Toc330314187"/>
      <w:bookmarkStart w:id="206" w:name="_Toc330459522"/>
      <w:bookmarkStart w:id="207" w:name="_Toc330461566"/>
      <w:bookmarkStart w:id="208" w:name="_Toc330485593"/>
      <w:bookmarkStart w:id="209" w:name="_Toc335116662"/>
      <w:bookmarkStart w:id="210" w:name="_Toc335117150"/>
      <w:bookmarkStart w:id="211" w:name="_Toc335119808"/>
      <w:bookmarkStart w:id="212" w:name="_Toc446092892"/>
      <w:bookmarkStart w:id="213" w:name="_Toc535332266"/>
      <w:bookmarkStart w:id="214" w:name="_Toc99893611"/>
      <w:r w:rsidRPr="005C717D">
        <w:t xml:space="preserve">Общие положения о </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BE4F5E">
        <w:t>Конкурсе</w:t>
      </w:r>
      <w:bookmarkEnd w:id="214"/>
    </w:p>
    <w:p w14:paraId="092BC969" w14:textId="71F0871E" w:rsidR="00E3023C" w:rsidRPr="005C717D" w:rsidRDefault="00E3023C" w:rsidP="00E40034">
      <w:pPr>
        <w:pStyle w:val="3"/>
        <w:suppressAutoHyphens/>
      </w:pPr>
      <w:r w:rsidRPr="005C717D">
        <w:t>Под</w:t>
      </w:r>
      <w:r w:rsidR="00B95C31">
        <w:t xml:space="preserve"> </w:t>
      </w:r>
      <w:r w:rsidR="00B95C31" w:rsidRPr="00385E4C">
        <w:rPr>
          <w:b/>
        </w:rPr>
        <w:t>К</w:t>
      </w:r>
      <w:r w:rsidRPr="00385E4C">
        <w:rPr>
          <w:b/>
        </w:rPr>
        <w:t>онкурсом</w:t>
      </w:r>
      <w:r w:rsidRPr="00544E6C">
        <w:rPr>
          <w:b/>
        </w:rPr>
        <w:t xml:space="preserve"> </w:t>
      </w:r>
      <w:r w:rsidR="00B95C31" w:rsidRPr="00236C76">
        <w:t>(по тексту – Конкурс)</w:t>
      </w:r>
      <w:r w:rsidR="00B95C31">
        <w:t xml:space="preserve"> </w:t>
      </w:r>
      <w:r w:rsidRPr="00B95C31">
        <w:t>понимается</w:t>
      </w:r>
      <w:r w:rsidRPr="005C717D">
        <w:t xml:space="preserve"> </w:t>
      </w:r>
      <w:r w:rsidR="00B95C31">
        <w:t>П</w:t>
      </w:r>
      <w:r w:rsidRPr="005C717D">
        <w:t xml:space="preserve">роцедура закупки, при которой информация о </w:t>
      </w:r>
      <w:r w:rsidR="00B95C31">
        <w:t>З</w:t>
      </w:r>
      <w:r w:rsidRPr="005C717D">
        <w:t xml:space="preserve">акупке сообщается путем размещения </w:t>
      </w:r>
      <w:r w:rsidR="000048D5">
        <w:t>Документации закупки</w:t>
      </w:r>
      <w:r w:rsidR="00DB5BAA" w:rsidRPr="005C717D">
        <w:t xml:space="preserve"> на ЭТП</w:t>
      </w:r>
      <w:r w:rsidR="00AA38BD" w:rsidRPr="005C717D">
        <w:t>,</w:t>
      </w:r>
      <w:r w:rsidRPr="005C717D">
        <w:t xml:space="preserve"> и победителем в которой признается по решению</w:t>
      </w:r>
      <w:r w:rsidR="00922004" w:rsidRPr="005C717D">
        <w:t xml:space="preserve"> </w:t>
      </w:r>
      <w:r w:rsidR="00F616FE" w:rsidRPr="005C717D">
        <w:t xml:space="preserve">Заказчика </w:t>
      </w:r>
      <w:r w:rsidR="00B95C31">
        <w:t>У</w:t>
      </w:r>
      <w:r w:rsidRPr="005C717D">
        <w:t xml:space="preserve">частник, предложивший лучшие условия исполнения </w:t>
      </w:r>
      <w:r w:rsidR="00782417">
        <w:t>Договора</w:t>
      </w:r>
      <w:r w:rsidRPr="005C717D">
        <w:t xml:space="preserve"> в соответствии с критериями и порядком оценки и сопоставления </w:t>
      </w:r>
      <w:r w:rsidR="00BE4F5E">
        <w:t>Заявок</w:t>
      </w:r>
      <w:r w:rsidRPr="005C717D">
        <w:t xml:space="preserve">, которые установлены </w:t>
      </w:r>
      <w:r w:rsidR="00B95C31">
        <w:t>Д</w:t>
      </w:r>
      <w:r w:rsidRPr="005C717D">
        <w:t>окумен</w:t>
      </w:r>
      <w:r w:rsidR="00A46AED" w:rsidRPr="005C717D">
        <w:t>тацией закупки</w:t>
      </w:r>
      <w:r w:rsidRPr="005C717D">
        <w:t>.</w:t>
      </w:r>
    </w:p>
    <w:p w14:paraId="6FDA70B9" w14:textId="0A632835" w:rsidR="00E3023C" w:rsidRPr="005C717D" w:rsidRDefault="00E3023C" w:rsidP="00E40034">
      <w:pPr>
        <w:pStyle w:val="3"/>
        <w:suppressAutoHyphens/>
      </w:pPr>
      <w:r w:rsidRPr="005C717D">
        <w:t xml:space="preserve">Конкурс может осуществляться в отношении </w:t>
      </w:r>
      <w:r w:rsidR="00BE4F5E">
        <w:t>Закупок</w:t>
      </w:r>
      <w:r w:rsidRPr="005C717D">
        <w:t xml:space="preserve"> любой </w:t>
      </w:r>
      <w:r w:rsidR="00B95C31">
        <w:t>П</w:t>
      </w:r>
      <w:r w:rsidRPr="005C717D">
        <w:t>родукции, проводиться как в открытой, так и в закрытой форме.</w:t>
      </w:r>
    </w:p>
    <w:p w14:paraId="2A235029" w14:textId="2B2E4BE2" w:rsidR="00E3023C" w:rsidRPr="005C717D" w:rsidRDefault="00BC37C8" w:rsidP="00E40034">
      <w:pPr>
        <w:pStyle w:val="3"/>
        <w:suppressAutoHyphens/>
      </w:pPr>
      <w:r w:rsidRPr="005C717D">
        <w:t>Д</w:t>
      </w:r>
      <w:r w:rsidR="00A46AED" w:rsidRPr="005C717D">
        <w:t xml:space="preserve">окументация </w:t>
      </w:r>
      <w:r w:rsidR="00E3023C" w:rsidRPr="005C717D">
        <w:t>закупк</w:t>
      </w:r>
      <w:r w:rsidR="00A46AED" w:rsidRPr="005C717D">
        <w:t>и</w:t>
      </w:r>
      <w:r w:rsidR="00E3023C" w:rsidRPr="005C717D">
        <w:t xml:space="preserve"> </w:t>
      </w:r>
      <w:r w:rsidR="00F616FE" w:rsidRPr="005C717D">
        <w:t xml:space="preserve">размещается </w:t>
      </w:r>
      <w:r w:rsidR="00152905" w:rsidRPr="005C717D">
        <w:t>на</w:t>
      </w:r>
      <w:r w:rsidR="00DB5BAA" w:rsidRPr="005C717D">
        <w:t xml:space="preserve"> ЭТП</w:t>
      </w:r>
      <w:r w:rsidR="00E3023C" w:rsidRPr="005C717D">
        <w:t xml:space="preserve"> в соответствии с порядком, предусмотренным п.</w:t>
      </w:r>
      <w:r w:rsidR="00514E8C" w:rsidRPr="005C717D">
        <w:t>3</w:t>
      </w:r>
      <w:r w:rsidR="00C310F3" w:rsidRPr="005C717D">
        <w:t>.</w:t>
      </w:r>
      <w:r w:rsidR="003C14C2" w:rsidRPr="005C717D">
        <w:t xml:space="preserve"> Политики</w:t>
      </w:r>
      <w:r w:rsidR="00E3023C" w:rsidRPr="005C717D">
        <w:t>.</w:t>
      </w:r>
    </w:p>
    <w:p w14:paraId="27C6FE8D" w14:textId="7867E7DE" w:rsidR="00E3023C" w:rsidRPr="005C717D" w:rsidRDefault="003C14C2" w:rsidP="00E40034">
      <w:pPr>
        <w:pStyle w:val="3"/>
        <w:suppressAutoHyphens/>
      </w:pPr>
      <w:r w:rsidRPr="005C717D">
        <w:t xml:space="preserve">Заказчик </w:t>
      </w:r>
      <w:r w:rsidR="00E3023C" w:rsidRPr="005C717D">
        <w:t xml:space="preserve">одновременно с размещением </w:t>
      </w:r>
      <w:r w:rsidR="00B95C31">
        <w:t>Д</w:t>
      </w:r>
      <w:r w:rsidR="00320C1D" w:rsidRPr="005C717D">
        <w:t>окументации</w:t>
      </w:r>
      <w:r w:rsidR="00E3023C" w:rsidRPr="005C717D">
        <w:t xml:space="preserve"> о проведении </w:t>
      </w:r>
      <w:r w:rsidR="00B95C31">
        <w:t>К</w:t>
      </w:r>
      <w:r w:rsidR="00E3023C" w:rsidRPr="005C717D">
        <w:t xml:space="preserve">онкурса вправе направить предложения принять участие в </w:t>
      </w:r>
      <w:r w:rsidR="00BE4F5E">
        <w:t>Конкурсе</w:t>
      </w:r>
      <w:r w:rsidR="00E3023C" w:rsidRPr="005C717D">
        <w:t xml:space="preserve"> лицам, осуществляющим поставки </w:t>
      </w:r>
      <w:r w:rsidR="00B95C31">
        <w:t>П</w:t>
      </w:r>
      <w:r w:rsidR="00E3023C" w:rsidRPr="005C717D">
        <w:t xml:space="preserve">родукции, предусмотренной </w:t>
      </w:r>
      <w:r w:rsidR="00B95C31">
        <w:t>Д</w:t>
      </w:r>
      <w:r w:rsidR="00320C1D" w:rsidRPr="005C717D">
        <w:t xml:space="preserve">окументацией </w:t>
      </w:r>
      <w:r w:rsidR="00E3023C" w:rsidRPr="005C717D">
        <w:t xml:space="preserve">о проведении </w:t>
      </w:r>
      <w:r w:rsidR="00B95C31">
        <w:t>К</w:t>
      </w:r>
      <w:r w:rsidR="00E3023C" w:rsidRPr="005C717D">
        <w:t xml:space="preserve">онкурса, что не должно расцениваться как создание для таких лиц преимуществ. Заявки от таких лиц рассматриваются в общем порядке. Письмо с предложением принять участие в </w:t>
      </w:r>
      <w:r w:rsidR="00BE4F5E">
        <w:t>Конкурсе</w:t>
      </w:r>
      <w:r w:rsidR="00E3023C" w:rsidRPr="005C717D">
        <w:t xml:space="preserve"> может направляться с помощью любых средств связи, в том числе в электронной форме.</w:t>
      </w:r>
    </w:p>
    <w:p w14:paraId="18202FE8" w14:textId="3139F7E8" w:rsidR="00E3023C" w:rsidRPr="005C717D" w:rsidRDefault="00E3023C" w:rsidP="00E40034">
      <w:pPr>
        <w:pStyle w:val="3"/>
        <w:suppressAutoHyphens/>
      </w:pPr>
      <w:r w:rsidRPr="005C717D">
        <w:t xml:space="preserve">Особенности проведения </w:t>
      </w:r>
      <w:r w:rsidR="00B95C31">
        <w:t>К</w:t>
      </w:r>
      <w:r w:rsidRPr="005C717D">
        <w:t xml:space="preserve">онкурса в электронной форме определяются в соответствии с условиями регламента </w:t>
      </w:r>
      <w:r w:rsidR="00AA38BD" w:rsidRPr="005C717D">
        <w:t>ЭТП</w:t>
      </w:r>
      <w:r w:rsidR="00777BF4" w:rsidRPr="005C717D">
        <w:t xml:space="preserve"> и документацией закупки</w:t>
      </w:r>
      <w:r w:rsidRPr="005C717D">
        <w:t>.</w:t>
      </w:r>
    </w:p>
    <w:p w14:paraId="25DA921A" w14:textId="1AD3A17C" w:rsidR="00E3023C" w:rsidRPr="005C717D" w:rsidRDefault="00E3023C">
      <w:pPr>
        <w:pStyle w:val="2"/>
      </w:pPr>
      <w:bookmarkStart w:id="215" w:name="_Toc236235976"/>
      <w:bookmarkStart w:id="216" w:name="_Toc330312411"/>
      <w:bookmarkStart w:id="217" w:name="_Toc330312508"/>
      <w:bookmarkStart w:id="218" w:name="_Toc330312728"/>
      <w:bookmarkStart w:id="219" w:name="_Toc330313975"/>
      <w:bookmarkStart w:id="220" w:name="_Toc330314081"/>
      <w:bookmarkStart w:id="221" w:name="_Toc330314188"/>
      <w:bookmarkStart w:id="222" w:name="_Toc330459523"/>
      <w:bookmarkStart w:id="223" w:name="_Toc330461567"/>
      <w:bookmarkStart w:id="224" w:name="_Toc330485594"/>
      <w:bookmarkStart w:id="225" w:name="_Toc335116663"/>
      <w:bookmarkStart w:id="226" w:name="_Toc335117151"/>
      <w:bookmarkStart w:id="227" w:name="_Toc335119809"/>
      <w:bookmarkStart w:id="228" w:name="_Toc446092893"/>
      <w:bookmarkStart w:id="229" w:name="_Toc535332267"/>
      <w:bookmarkStart w:id="230" w:name="_Toc99893612"/>
      <w:bookmarkEnd w:id="199"/>
      <w:r w:rsidRPr="005C717D">
        <w:t xml:space="preserve">Порядок подачи </w:t>
      </w:r>
      <w:r w:rsidR="00BE4F5E">
        <w:t>Заявок</w:t>
      </w:r>
      <w:r w:rsidRPr="005C717D">
        <w:t xml:space="preserve"> на участие в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BE4F5E">
        <w:t>Конкурсе</w:t>
      </w:r>
      <w:bookmarkEnd w:id="230"/>
      <w:r w:rsidRPr="005C717D">
        <w:t xml:space="preserve"> </w:t>
      </w:r>
    </w:p>
    <w:p w14:paraId="4D23B979" w14:textId="44C6FF0B" w:rsidR="00E3023C" w:rsidRPr="005C717D" w:rsidRDefault="00E3023C" w:rsidP="00E40034">
      <w:pPr>
        <w:pStyle w:val="3"/>
        <w:suppressAutoHyphens/>
      </w:pPr>
      <w:r w:rsidRPr="005C717D">
        <w:t xml:space="preserve">Для участия в </w:t>
      </w:r>
      <w:r w:rsidR="00BE4F5E">
        <w:t>Конкурсе</w:t>
      </w:r>
      <w:r w:rsidRPr="005C717D">
        <w:t xml:space="preserve"> </w:t>
      </w:r>
      <w:r w:rsidR="00B95C31">
        <w:t>П</w:t>
      </w:r>
      <w:r w:rsidRPr="005C717D">
        <w:t xml:space="preserve">ретендент подает </w:t>
      </w:r>
      <w:r w:rsidR="00B95C31">
        <w:t>З</w:t>
      </w:r>
      <w:r w:rsidRPr="005C717D">
        <w:t xml:space="preserve">аявку на участие в </w:t>
      </w:r>
      <w:r w:rsidR="00BE4F5E">
        <w:t>Конкурсе</w:t>
      </w:r>
      <w:r w:rsidRPr="005C717D">
        <w:t xml:space="preserve"> в срок, по форме и в соответствии с условиями и требованиями</w:t>
      </w:r>
      <w:r w:rsidR="00A46AED" w:rsidRPr="005C717D">
        <w:t xml:space="preserve">, установленными </w:t>
      </w:r>
      <w:r w:rsidR="00B95C31">
        <w:t>Д</w:t>
      </w:r>
      <w:r w:rsidR="00A46AED" w:rsidRPr="005C717D">
        <w:t xml:space="preserve">окументацией </w:t>
      </w:r>
      <w:r w:rsidRPr="005C717D">
        <w:t>за</w:t>
      </w:r>
      <w:r w:rsidR="00A46AED" w:rsidRPr="005C717D">
        <w:t>купки</w:t>
      </w:r>
      <w:r w:rsidRPr="005C717D">
        <w:t>.</w:t>
      </w:r>
    </w:p>
    <w:p w14:paraId="6E8F427A" w14:textId="504B41F3" w:rsidR="00A96A55" w:rsidRPr="005C717D" w:rsidRDefault="00E3023C" w:rsidP="00E40034">
      <w:pPr>
        <w:pStyle w:val="3"/>
        <w:suppressAutoHyphens/>
      </w:pPr>
      <w:r w:rsidRPr="005C717D">
        <w:t xml:space="preserve">От одного </w:t>
      </w:r>
      <w:r w:rsidR="00B95C31">
        <w:t>П</w:t>
      </w:r>
      <w:r w:rsidRPr="005C717D">
        <w:t xml:space="preserve">ретендента принимается одна </w:t>
      </w:r>
      <w:r w:rsidR="00B95C31">
        <w:t>З</w:t>
      </w:r>
      <w:r w:rsidRPr="005C717D">
        <w:t xml:space="preserve">аявка. Не допускается представление одной общей </w:t>
      </w:r>
      <w:r w:rsidR="00236C76">
        <w:t>З</w:t>
      </w:r>
      <w:r w:rsidRPr="005C717D">
        <w:t xml:space="preserve">аявки от нескольких </w:t>
      </w:r>
      <w:r w:rsidR="00236C76">
        <w:t>П</w:t>
      </w:r>
      <w:r w:rsidRPr="005C717D">
        <w:t>ретендентов</w:t>
      </w:r>
      <w:r w:rsidR="00C60278">
        <w:t xml:space="preserve">, если иное не предусмотрено </w:t>
      </w:r>
      <w:r w:rsidR="00994E36">
        <w:t>Д</w:t>
      </w:r>
      <w:r w:rsidR="00C60278">
        <w:t>окументацией закупки.</w:t>
      </w:r>
      <w:r w:rsidRPr="005C717D">
        <w:t xml:space="preserve"> </w:t>
      </w:r>
    </w:p>
    <w:p w14:paraId="08F63544" w14:textId="0CADC75F" w:rsidR="00E3023C" w:rsidRPr="005C717D" w:rsidRDefault="00E3023C" w:rsidP="00E40034">
      <w:pPr>
        <w:pStyle w:val="3"/>
        <w:suppressAutoHyphens/>
      </w:pPr>
      <w:r w:rsidRPr="005C717D">
        <w:t xml:space="preserve">При проведении </w:t>
      </w:r>
      <w:r w:rsidR="00236C76">
        <w:t>К</w:t>
      </w:r>
      <w:r w:rsidRPr="005C717D">
        <w:t xml:space="preserve">онкурса на </w:t>
      </w:r>
      <w:r w:rsidR="003C14C2" w:rsidRPr="005C717D">
        <w:t>ЭТП</w:t>
      </w:r>
      <w:r w:rsidRPr="005C717D">
        <w:t xml:space="preserve"> </w:t>
      </w:r>
      <w:r w:rsidR="00236C76">
        <w:t>З</w:t>
      </w:r>
      <w:r w:rsidRPr="005C717D">
        <w:t xml:space="preserve">аявки принимаются способом, предусмотренным </w:t>
      </w:r>
      <w:r w:rsidR="003C14C2" w:rsidRPr="005C717D">
        <w:t xml:space="preserve">регламентом </w:t>
      </w:r>
      <w:r w:rsidRPr="005C717D">
        <w:t xml:space="preserve">данной </w:t>
      </w:r>
      <w:r w:rsidR="003C14C2" w:rsidRPr="005C717D">
        <w:t>ЭТП</w:t>
      </w:r>
      <w:r w:rsidRPr="005C717D">
        <w:t>.</w:t>
      </w:r>
    </w:p>
    <w:p w14:paraId="68661764" w14:textId="7E4A8A02" w:rsidR="00E3023C" w:rsidRPr="005C717D" w:rsidRDefault="00E3023C" w:rsidP="00E40034">
      <w:pPr>
        <w:pStyle w:val="3"/>
        <w:suppressAutoHyphens/>
      </w:pPr>
      <w:r w:rsidRPr="005C717D">
        <w:lastRenderedPageBreak/>
        <w:t xml:space="preserve">Если продлевается срок окончания приема </w:t>
      </w:r>
      <w:r w:rsidR="00BE4F5E">
        <w:t>Заявок</w:t>
      </w:r>
      <w:r w:rsidRPr="005C717D">
        <w:t xml:space="preserve"> на участие в </w:t>
      </w:r>
      <w:r w:rsidR="00BE4F5E">
        <w:t>Конкурсе</w:t>
      </w:r>
      <w:r w:rsidRPr="005C717D">
        <w:t xml:space="preserve">, то </w:t>
      </w:r>
      <w:r w:rsidR="00C972AE">
        <w:t>П</w:t>
      </w:r>
      <w:r w:rsidRPr="005C717D">
        <w:t xml:space="preserve">ретендент, уже подавший </w:t>
      </w:r>
      <w:r w:rsidR="00C972AE">
        <w:t>З</w:t>
      </w:r>
      <w:r w:rsidRPr="005C717D">
        <w:t>аявку, может:</w:t>
      </w:r>
    </w:p>
    <w:p w14:paraId="2F9C3F2E" w14:textId="1EFA34BF"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продлить срок действия </w:t>
      </w:r>
      <w:r w:rsidR="00B95C31">
        <w:rPr>
          <w:rFonts w:cs="Arial"/>
          <w:szCs w:val="22"/>
        </w:rPr>
        <w:t>З</w:t>
      </w:r>
      <w:r w:rsidRPr="005C717D">
        <w:rPr>
          <w:rFonts w:cs="Arial"/>
          <w:szCs w:val="22"/>
        </w:rPr>
        <w:t>аявки на соответствующий период времени, при желании изменив ее;</w:t>
      </w:r>
    </w:p>
    <w:p w14:paraId="1830981D" w14:textId="2C9A08EF"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отозвать поданную </w:t>
      </w:r>
      <w:r w:rsidR="00236C76">
        <w:rPr>
          <w:rFonts w:cs="Arial"/>
          <w:szCs w:val="22"/>
        </w:rPr>
        <w:t>З</w:t>
      </w:r>
      <w:r w:rsidRPr="005C717D">
        <w:rPr>
          <w:rFonts w:cs="Arial"/>
          <w:szCs w:val="22"/>
        </w:rPr>
        <w:t>аявку.</w:t>
      </w:r>
    </w:p>
    <w:p w14:paraId="3DD35F5C" w14:textId="1BB8B954" w:rsidR="00E3023C" w:rsidRPr="005C717D" w:rsidRDefault="00E3023C" w:rsidP="00E40034">
      <w:pPr>
        <w:pStyle w:val="3"/>
        <w:suppressAutoHyphens/>
      </w:pPr>
      <w:r w:rsidRPr="005C717D">
        <w:t xml:space="preserve">В любой момент до окончания срока подачи </w:t>
      </w:r>
      <w:r w:rsidR="00BE4F5E">
        <w:t>Заявок</w:t>
      </w:r>
      <w:r w:rsidRPr="005C717D">
        <w:t xml:space="preserve"> на участие в </w:t>
      </w:r>
      <w:r w:rsidR="00BE4F5E">
        <w:t>Конкурсе</w:t>
      </w:r>
      <w:r w:rsidRPr="005C717D">
        <w:t xml:space="preserve"> претендент вправе изменить или отозвать поданную </w:t>
      </w:r>
      <w:r w:rsidR="00B95C31">
        <w:t>З</w:t>
      </w:r>
      <w:r w:rsidRPr="005C717D">
        <w:t>аявку.</w:t>
      </w:r>
      <w:bookmarkStart w:id="231" w:name="_Toc236235977"/>
    </w:p>
    <w:p w14:paraId="70FE11CE" w14:textId="60CE7C34" w:rsidR="00E3023C" w:rsidRPr="005C717D" w:rsidRDefault="00E3023C">
      <w:pPr>
        <w:pStyle w:val="2"/>
      </w:pPr>
      <w:bookmarkStart w:id="232" w:name="_Toc236235978"/>
      <w:bookmarkStart w:id="233" w:name="_Toc329596129"/>
      <w:bookmarkStart w:id="234" w:name="_Toc329678734"/>
      <w:bookmarkStart w:id="235" w:name="_Toc329940596"/>
      <w:bookmarkStart w:id="236" w:name="_Toc330312413"/>
      <w:bookmarkStart w:id="237" w:name="_Toc330312510"/>
      <w:bookmarkStart w:id="238" w:name="_Toc330312730"/>
      <w:bookmarkStart w:id="239" w:name="_Toc330313977"/>
      <w:bookmarkStart w:id="240" w:name="_Toc330314083"/>
      <w:bookmarkStart w:id="241" w:name="_Toc330314190"/>
      <w:bookmarkStart w:id="242" w:name="_Toc330459525"/>
      <w:bookmarkStart w:id="243" w:name="_Toc330461569"/>
      <w:bookmarkStart w:id="244" w:name="_Toc330485596"/>
      <w:bookmarkStart w:id="245" w:name="_Toc335116665"/>
      <w:bookmarkStart w:id="246" w:name="_Toc335117153"/>
      <w:bookmarkStart w:id="247" w:name="_Toc335119811"/>
      <w:bookmarkStart w:id="248" w:name="_Toc446092894"/>
      <w:bookmarkStart w:id="249" w:name="_Toc535332268"/>
      <w:bookmarkStart w:id="250" w:name="_Toc99893613"/>
      <w:bookmarkEnd w:id="231"/>
      <w:r w:rsidRPr="005C717D">
        <w:t xml:space="preserve">Порядок рассмотрения </w:t>
      </w:r>
      <w:r w:rsidR="00BE4F5E">
        <w:t>Заявок</w:t>
      </w:r>
      <w:r w:rsidRPr="005C717D">
        <w:t xml:space="preserve"> на участие в </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BE4F5E">
        <w:t>Конкурсе</w:t>
      </w:r>
      <w:bookmarkEnd w:id="250"/>
    </w:p>
    <w:p w14:paraId="5DFDED51" w14:textId="782C3C62" w:rsidR="00E3023C" w:rsidRPr="005C717D" w:rsidRDefault="003C14C2" w:rsidP="00E40034">
      <w:pPr>
        <w:pStyle w:val="3"/>
        <w:suppressAutoHyphens/>
      </w:pPr>
      <w:r w:rsidRPr="005C717D">
        <w:t xml:space="preserve">Заказчик </w:t>
      </w:r>
      <w:r w:rsidR="00E3023C" w:rsidRPr="005C717D">
        <w:t xml:space="preserve">рассматривает </w:t>
      </w:r>
      <w:r w:rsidR="00B95C31">
        <w:t>З</w:t>
      </w:r>
      <w:r w:rsidR="00E3023C" w:rsidRPr="005C717D">
        <w:t xml:space="preserve">аявки на участие в </w:t>
      </w:r>
      <w:r w:rsidR="00BE4F5E">
        <w:t>Конкурсе</w:t>
      </w:r>
      <w:r w:rsidR="00E3023C" w:rsidRPr="005C717D">
        <w:t xml:space="preserve"> на соответствие требованиям, установленным </w:t>
      </w:r>
      <w:r w:rsidR="00B95C31">
        <w:t>Д</w:t>
      </w:r>
      <w:r w:rsidR="00E3023C" w:rsidRPr="005C717D">
        <w:t xml:space="preserve">окументацией </w:t>
      </w:r>
      <w:r w:rsidR="00535BAB" w:rsidRPr="005C717D">
        <w:t>закупки</w:t>
      </w:r>
      <w:r w:rsidR="00E3023C" w:rsidRPr="005C717D">
        <w:t xml:space="preserve"> и </w:t>
      </w:r>
      <w:r w:rsidR="001724E1" w:rsidRPr="005C717D">
        <w:t>Политикой</w:t>
      </w:r>
      <w:r w:rsidR="00E3023C" w:rsidRPr="005C717D">
        <w:t>.</w:t>
      </w:r>
      <w:r w:rsidR="004C17FE" w:rsidRPr="005C717D">
        <w:t xml:space="preserve"> </w:t>
      </w:r>
    </w:p>
    <w:p w14:paraId="71862267" w14:textId="0ED3D893" w:rsidR="00E3023C" w:rsidRPr="005C717D" w:rsidRDefault="00E3023C" w:rsidP="00E40034">
      <w:pPr>
        <w:pStyle w:val="3"/>
        <w:suppressAutoHyphens/>
      </w:pPr>
      <w:r w:rsidRPr="005C717D">
        <w:t xml:space="preserve">При рассмотрении </w:t>
      </w:r>
      <w:r w:rsidR="00BE4F5E">
        <w:t>Заявок</w:t>
      </w:r>
      <w:r w:rsidRPr="005C717D">
        <w:t xml:space="preserve"> на участие в </w:t>
      </w:r>
      <w:r w:rsidR="00BE4F5E">
        <w:t>Конкурсе</w:t>
      </w:r>
      <w:r w:rsidRPr="005C717D">
        <w:t xml:space="preserve"> </w:t>
      </w:r>
      <w:r w:rsidR="00236C76">
        <w:t>П</w:t>
      </w:r>
      <w:r w:rsidRPr="005C717D">
        <w:t xml:space="preserve">ретендент не допускается к участию в </w:t>
      </w:r>
      <w:r w:rsidR="00BE4F5E">
        <w:t>Конкурсе</w:t>
      </w:r>
      <w:r w:rsidRPr="005C717D">
        <w:t xml:space="preserve"> в случае несоответствия обязательным требованиям, установленным </w:t>
      </w:r>
      <w:r w:rsidR="00C972AE">
        <w:t>Д</w:t>
      </w:r>
      <w:r w:rsidRPr="005C717D">
        <w:t>о</w:t>
      </w:r>
      <w:r w:rsidR="00535BAB" w:rsidRPr="005C717D">
        <w:t>кументацией закупки</w:t>
      </w:r>
      <w:r w:rsidRPr="005C717D">
        <w:t xml:space="preserve"> и п.</w:t>
      </w:r>
      <w:r w:rsidR="00A14A0F" w:rsidRPr="005C717D">
        <w:t>5</w:t>
      </w:r>
      <w:r w:rsidRPr="005C717D">
        <w:t xml:space="preserve">.1 </w:t>
      </w:r>
      <w:r w:rsidR="003C14C2" w:rsidRPr="005C717D">
        <w:t>Политики</w:t>
      </w:r>
      <w:r w:rsidRPr="005C717D">
        <w:t xml:space="preserve">. Решение о допуске / отказе в допуске к участию в </w:t>
      </w:r>
      <w:r w:rsidR="00BE4F5E">
        <w:t>Конкурсе</w:t>
      </w:r>
      <w:r w:rsidRPr="005C717D">
        <w:t xml:space="preserve"> участника отражается в протоколе подведения итогов процедуры.</w:t>
      </w:r>
    </w:p>
    <w:p w14:paraId="41E2AB6D" w14:textId="446FC9DD" w:rsidR="00E3023C" w:rsidRPr="005C717D" w:rsidRDefault="00E3023C">
      <w:pPr>
        <w:pStyle w:val="2"/>
      </w:pPr>
      <w:bookmarkStart w:id="251" w:name="_Toc329596130"/>
      <w:bookmarkStart w:id="252" w:name="_Toc329678735"/>
      <w:bookmarkStart w:id="253" w:name="_Toc329940597"/>
      <w:bookmarkStart w:id="254" w:name="_Toc236235979"/>
      <w:bookmarkStart w:id="255" w:name="_Toc330312414"/>
      <w:bookmarkStart w:id="256" w:name="_Toc330312511"/>
      <w:bookmarkStart w:id="257" w:name="_Toc330312731"/>
      <w:bookmarkStart w:id="258" w:name="_Toc330313978"/>
      <w:bookmarkStart w:id="259" w:name="_Toc330314084"/>
      <w:bookmarkStart w:id="260" w:name="_Toc330314191"/>
      <w:bookmarkStart w:id="261" w:name="_Toc330459526"/>
      <w:bookmarkStart w:id="262" w:name="_Toc330461570"/>
      <w:bookmarkStart w:id="263" w:name="_Toc330485597"/>
      <w:bookmarkStart w:id="264" w:name="_Toc335116666"/>
      <w:bookmarkStart w:id="265" w:name="_Toc335117154"/>
      <w:bookmarkStart w:id="266" w:name="_Toc335119812"/>
      <w:bookmarkStart w:id="267" w:name="_Toc446092895"/>
      <w:bookmarkStart w:id="268" w:name="_Toc535332269"/>
      <w:bookmarkStart w:id="269" w:name="_Toc99893614"/>
      <w:r w:rsidRPr="005C717D">
        <w:t xml:space="preserve">Подведение итогов </w:t>
      </w:r>
      <w:r w:rsidR="00B95C31">
        <w:t>К</w:t>
      </w:r>
      <w:r w:rsidRPr="005C717D">
        <w:t>онкурса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FD73E8E" w14:textId="4F70F94F" w:rsidR="00E3023C" w:rsidRPr="005C717D" w:rsidRDefault="00E3023C" w:rsidP="00E40034">
      <w:pPr>
        <w:pStyle w:val="3"/>
        <w:suppressAutoHyphens/>
      </w:pPr>
      <w:r w:rsidRPr="005C717D">
        <w:t xml:space="preserve"> </w:t>
      </w:r>
      <w:r w:rsidR="003C14C2" w:rsidRPr="005C717D">
        <w:t xml:space="preserve">Заказчик </w:t>
      </w:r>
      <w:r w:rsidRPr="005C717D">
        <w:t xml:space="preserve">подводит итоги </w:t>
      </w:r>
      <w:r w:rsidR="00B95C31">
        <w:t>К</w:t>
      </w:r>
      <w:r w:rsidRPr="005C717D">
        <w:t xml:space="preserve">онкурса, осуществляя оценку и сопоставление </w:t>
      </w:r>
      <w:r w:rsidR="00BE4F5E">
        <w:t>Заявок</w:t>
      </w:r>
      <w:r w:rsidRPr="005C717D">
        <w:t xml:space="preserve"> на участие в </w:t>
      </w:r>
      <w:r w:rsidR="00BE4F5E">
        <w:t>Конкурсе</w:t>
      </w:r>
      <w:r w:rsidRPr="005C717D">
        <w:t xml:space="preserve">, поданных </w:t>
      </w:r>
      <w:r w:rsidR="00BE4F5E">
        <w:t>Участникам</w:t>
      </w:r>
      <w:r w:rsidRPr="005C717D">
        <w:t xml:space="preserve">и, допущенными к участию в </w:t>
      </w:r>
      <w:r w:rsidR="00BE4F5E">
        <w:t>Конкурсе</w:t>
      </w:r>
      <w:r w:rsidRPr="005C717D">
        <w:t xml:space="preserve">, для выбора победителя. Срок оценки и сопоставления таких </w:t>
      </w:r>
      <w:r w:rsidR="00BE4F5E">
        <w:t>Заявок</w:t>
      </w:r>
      <w:r w:rsidRPr="005C717D">
        <w:t xml:space="preserve"> не может превышат</w:t>
      </w:r>
      <w:r w:rsidR="00236C76">
        <w:t xml:space="preserve">ь 10 </w:t>
      </w:r>
      <w:r w:rsidR="00B95C31" w:rsidRPr="00236C76">
        <w:t>рабочих</w:t>
      </w:r>
      <w:r w:rsidR="003C14C2" w:rsidRPr="005C717D">
        <w:t xml:space="preserve"> </w:t>
      </w:r>
      <w:r w:rsidRPr="005C717D">
        <w:t xml:space="preserve">дней со дня окончания приема </w:t>
      </w:r>
      <w:r w:rsidR="00BE4F5E">
        <w:t>Заявок</w:t>
      </w:r>
      <w:r w:rsidRPr="005C717D">
        <w:t xml:space="preserve"> на участие в </w:t>
      </w:r>
      <w:r w:rsidR="00BE4F5E">
        <w:t>Конкурсе</w:t>
      </w:r>
      <w:r w:rsidRPr="005C717D">
        <w:t xml:space="preserve">, если в </w:t>
      </w:r>
      <w:r w:rsidR="000048D5">
        <w:t>Документации закупки</w:t>
      </w:r>
      <w:r w:rsidRPr="005C717D">
        <w:t xml:space="preserve"> не указано иное.</w:t>
      </w:r>
    </w:p>
    <w:p w14:paraId="6F878BC6" w14:textId="3A3559ED" w:rsidR="00E3023C" w:rsidRPr="005C717D" w:rsidRDefault="00E3023C" w:rsidP="00E40034">
      <w:pPr>
        <w:pStyle w:val="3"/>
        <w:suppressAutoHyphens/>
      </w:pPr>
      <w:r w:rsidRPr="005C717D">
        <w:t xml:space="preserve">Оценка и сопоставление </w:t>
      </w:r>
      <w:r w:rsidR="00BE4F5E">
        <w:t>Заявок</w:t>
      </w:r>
      <w:r w:rsidRPr="005C717D">
        <w:t xml:space="preserve"> на участие в </w:t>
      </w:r>
      <w:r w:rsidR="00BE4F5E">
        <w:t>Конкурсе</w:t>
      </w:r>
      <w:r w:rsidRPr="005C717D">
        <w:t xml:space="preserve"> осуществляется </w:t>
      </w:r>
      <w:r w:rsidR="003C14C2" w:rsidRPr="005C717D">
        <w:t xml:space="preserve">Заказчиком </w:t>
      </w:r>
      <w:r w:rsidRPr="005C717D">
        <w:t xml:space="preserve">в целях выявления лучших условий </w:t>
      </w:r>
      <w:r w:rsidR="003C14C2" w:rsidRPr="005C717D">
        <w:t xml:space="preserve">исполнения </w:t>
      </w:r>
      <w:r w:rsidR="00782417">
        <w:t>Договора</w:t>
      </w:r>
      <w:r w:rsidRPr="005C717D">
        <w:t xml:space="preserve"> в соответствии с критериями и порядком, устано</w:t>
      </w:r>
      <w:r w:rsidR="00535BAB" w:rsidRPr="005C717D">
        <w:t xml:space="preserve">вленными </w:t>
      </w:r>
      <w:r w:rsidR="00F012EB">
        <w:t>Д</w:t>
      </w:r>
      <w:r w:rsidR="00535BAB" w:rsidRPr="005C717D">
        <w:t>окументацией закупки</w:t>
      </w:r>
      <w:r w:rsidRPr="005C717D">
        <w:t>.</w:t>
      </w:r>
    </w:p>
    <w:p w14:paraId="3E0A21FE" w14:textId="2EFAACDC" w:rsidR="00E3023C" w:rsidRPr="005C717D" w:rsidRDefault="00E3023C" w:rsidP="00E40034">
      <w:pPr>
        <w:pStyle w:val="3"/>
        <w:suppressAutoHyphens/>
      </w:pPr>
      <w:r w:rsidRPr="005C717D">
        <w:t xml:space="preserve">На основании результатов оценки и сопоставления </w:t>
      </w:r>
      <w:r w:rsidR="00BE4F5E">
        <w:t>Заявок</w:t>
      </w:r>
      <w:r w:rsidRPr="005C717D">
        <w:t xml:space="preserve"> на участие в </w:t>
      </w:r>
      <w:r w:rsidR="00BE4F5E">
        <w:t>Конкурсе</w:t>
      </w:r>
      <w:r w:rsidRPr="005C717D">
        <w:t xml:space="preserve"> присваивается порядковый номер каждой </w:t>
      </w:r>
      <w:r w:rsidR="00F012EB">
        <w:t>З</w:t>
      </w:r>
      <w:r w:rsidRPr="005C717D">
        <w:t xml:space="preserve">аявке на участие в </w:t>
      </w:r>
      <w:r w:rsidR="00BE4F5E">
        <w:t>Конкурсе</w:t>
      </w:r>
      <w:r w:rsidRPr="005C717D">
        <w:t xml:space="preserve"> относительно других по мере уменьшения степени выгодности содержащихся в них условий выполнения </w:t>
      </w:r>
      <w:r w:rsidR="00782417">
        <w:t>Договора</w:t>
      </w:r>
      <w:r w:rsidRPr="005C717D">
        <w:t xml:space="preserve">. Заявке на участие в </w:t>
      </w:r>
      <w:r w:rsidR="00BE4F5E">
        <w:t>Конкурсе</w:t>
      </w:r>
      <w:r w:rsidRPr="005C717D">
        <w:t xml:space="preserve">, в которой содержатся лучшие условия выполнения </w:t>
      </w:r>
      <w:r w:rsidR="00782417">
        <w:t>Договора</w:t>
      </w:r>
      <w:r w:rsidRPr="005C717D">
        <w:t>, присваивается первый номер.</w:t>
      </w:r>
    </w:p>
    <w:p w14:paraId="25C6D8E1" w14:textId="22663683" w:rsidR="00E3023C" w:rsidRPr="005C717D" w:rsidRDefault="00E3023C" w:rsidP="00E40034">
      <w:pPr>
        <w:pStyle w:val="3"/>
        <w:suppressAutoHyphens/>
      </w:pPr>
      <w:r w:rsidRPr="005C717D">
        <w:t xml:space="preserve">Оценка </w:t>
      </w:r>
      <w:r w:rsidR="00F012EB">
        <w:t>З</w:t>
      </w:r>
      <w:r w:rsidRPr="005C717D">
        <w:t xml:space="preserve">аявки нескольких юридических или физических лиц, выступающих на стороне </w:t>
      </w:r>
      <w:r w:rsidR="00F012EB">
        <w:t>П</w:t>
      </w:r>
      <w:r w:rsidRPr="005C717D">
        <w:t>ретендента, в соответствии с п.</w:t>
      </w:r>
      <w:r w:rsidR="007B3141" w:rsidRPr="005C717D">
        <w:t>5</w:t>
      </w:r>
      <w:r w:rsidRPr="005C717D">
        <w:t>.3.</w:t>
      </w:r>
      <w:r w:rsidR="007766F7" w:rsidRPr="005C717D">
        <w:t>4</w:t>
      </w:r>
      <w:r w:rsidRPr="005C717D">
        <w:t xml:space="preserve"> </w:t>
      </w:r>
      <w:r w:rsidR="003C14C2" w:rsidRPr="005C717D">
        <w:t>Политики</w:t>
      </w:r>
      <w:r w:rsidRPr="005C717D">
        <w:t xml:space="preserve">, признанного </w:t>
      </w:r>
      <w:r w:rsidR="003C14C2" w:rsidRPr="005C717D">
        <w:t xml:space="preserve">Заказчиком </w:t>
      </w:r>
      <w:r w:rsidRPr="005C717D">
        <w:t xml:space="preserve">участником </w:t>
      </w:r>
      <w:r w:rsidR="000048D5">
        <w:t>Процедуры закупки</w:t>
      </w:r>
      <w:r w:rsidRPr="005C717D">
        <w:t xml:space="preserve">, производится суммированием показателей таких юридических или физических лиц (количество подтверждающих должный опыт договоров, численность работников как подтверждение требуемых кадровых ресурсов и другие аналогичные измеряемые показатели). В случае если суммирование показателей невозможно (например, подтверждающий наличие партнерского статуса сертификат или авторизационное письмо и другие аналогичные неизмеряемые количественно показатели), в оценке рассматривается представленный </w:t>
      </w:r>
      <w:r w:rsidR="00F012EB">
        <w:t>У</w:t>
      </w:r>
      <w:r w:rsidRPr="005C717D">
        <w:t xml:space="preserve">частником показатель каждого из таких юридических или физических лиц. Настоящее правило применяется при оценке </w:t>
      </w:r>
      <w:r w:rsidR="00BE4F5E">
        <w:t>Заявок</w:t>
      </w:r>
      <w:r w:rsidRPr="005C717D">
        <w:t xml:space="preserve"> </w:t>
      </w:r>
      <w:r w:rsidR="00F012EB">
        <w:t>У</w:t>
      </w:r>
      <w:r w:rsidRPr="005C717D">
        <w:t xml:space="preserve">частников, действующих от имени нескольких юридических лиц или физических лиц, выступающих на стороне одного </w:t>
      </w:r>
      <w:r w:rsidR="00BE171C">
        <w:t>У</w:t>
      </w:r>
      <w:r w:rsidRPr="005C717D">
        <w:t xml:space="preserve">частника, в рамках подведения итогов любой </w:t>
      </w:r>
      <w:r w:rsidR="000048D5">
        <w:t>Процедуры закупки</w:t>
      </w:r>
      <w:r w:rsidRPr="005C717D">
        <w:t>, предусмотренной</w:t>
      </w:r>
      <w:r w:rsidR="001724E1" w:rsidRPr="005C717D">
        <w:t xml:space="preserve"> Политикой</w:t>
      </w:r>
      <w:r w:rsidR="00C10639" w:rsidRPr="005C717D">
        <w:t xml:space="preserve">, если </w:t>
      </w:r>
      <w:r w:rsidR="00F012EB">
        <w:t>Д</w:t>
      </w:r>
      <w:r w:rsidR="00C10639" w:rsidRPr="005C717D">
        <w:t xml:space="preserve">окументация закупки не содержала запрета на подачу одной </w:t>
      </w:r>
      <w:r w:rsidR="00F012EB">
        <w:t>З</w:t>
      </w:r>
      <w:r w:rsidR="00C10639" w:rsidRPr="005C717D">
        <w:t>аявки от нескольких лиц</w:t>
      </w:r>
      <w:r w:rsidRPr="005C717D">
        <w:t>.</w:t>
      </w:r>
    </w:p>
    <w:p w14:paraId="5786B6D0" w14:textId="7145F59D" w:rsidR="00E3023C" w:rsidRPr="005C717D" w:rsidRDefault="00E3023C" w:rsidP="00E40034">
      <w:pPr>
        <w:pStyle w:val="3"/>
        <w:suppressAutoHyphens/>
      </w:pPr>
      <w:r w:rsidRPr="005C717D">
        <w:t xml:space="preserve">Протокол подведения итогов </w:t>
      </w:r>
      <w:r w:rsidR="00F012EB">
        <w:t>К</w:t>
      </w:r>
      <w:r w:rsidRPr="005C717D">
        <w:t xml:space="preserve">онкурса хранится </w:t>
      </w:r>
      <w:r w:rsidR="009611C3" w:rsidRPr="005C717D">
        <w:t>у Заказчика</w:t>
      </w:r>
      <w:r w:rsidRPr="005C717D">
        <w:t xml:space="preserve">. </w:t>
      </w:r>
      <w:r w:rsidR="009611C3" w:rsidRPr="005C717D">
        <w:t>Заказчик</w:t>
      </w:r>
      <w:r w:rsidRPr="005C717D">
        <w:t xml:space="preserve"> </w:t>
      </w:r>
      <w:r w:rsidR="009F5C3E" w:rsidRPr="005C717D">
        <w:t>передает</w:t>
      </w:r>
      <w:r w:rsidRPr="005C717D">
        <w:t xml:space="preserve"> </w:t>
      </w:r>
      <w:r w:rsidR="00C10639" w:rsidRPr="005C717D">
        <w:t xml:space="preserve">или направляет посредством ЭТП проект </w:t>
      </w:r>
      <w:r w:rsidR="00782417">
        <w:t>Договора</w:t>
      </w:r>
      <w:r w:rsidR="00C10639" w:rsidRPr="005C717D">
        <w:t xml:space="preserve"> </w:t>
      </w:r>
      <w:r w:rsidRPr="005C717D">
        <w:t>победител</w:t>
      </w:r>
      <w:r w:rsidR="009F5C3E" w:rsidRPr="005C717D">
        <w:t>ю</w:t>
      </w:r>
      <w:r w:rsidRPr="005C717D">
        <w:t xml:space="preserve"> </w:t>
      </w:r>
      <w:r w:rsidR="00F012EB">
        <w:t>К</w:t>
      </w:r>
      <w:r w:rsidRPr="005C717D">
        <w:t xml:space="preserve">онкурса по истечении </w:t>
      </w:r>
      <w:r w:rsidR="009611C3" w:rsidRPr="005C717D">
        <w:t>3 (</w:t>
      </w:r>
      <w:r w:rsidR="005756C8" w:rsidRPr="005C717D">
        <w:t>трех</w:t>
      </w:r>
      <w:r w:rsidR="009611C3" w:rsidRPr="005C717D">
        <w:t xml:space="preserve">) </w:t>
      </w:r>
      <w:r w:rsidRPr="005C717D">
        <w:t xml:space="preserve">рабочих дней со дня подписания протокола </w:t>
      </w:r>
      <w:r w:rsidR="00C10639" w:rsidRPr="005C717D">
        <w:t>итогов.</w:t>
      </w:r>
      <w:r w:rsidRPr="005C717D">
        <w:t xml:space="preserve">  </w:t>
      </w:r>
      <w:r w:rsidR="00C10639" w:rsidRPr="005C717D">
        <w:t>П</w:t>
      </w:r>
      <w:r w:rsidRPr="005C717D">
        <w:t xml:space="preserve">роект </w:t>
      </w:r>
      <w:r w:rsidR="00782417">
        <w:t>Договора</w:t>
      </w:r>
      <w:r w:rsidRPr="005C717D">
        <w:t xml:space="preserve"> составляется путем включения условий </w:t>
      </w:r>
      <w:r w:rsidR="009611C3" w:rsidRPr="005C717D">
        <w:t xml:space="preserve">исполнения </w:t>
      </w:r>
      <w:r w:rsidR="00782417">
        <w:t>Договора</w:t>
      </w:r>
      <w:r w:rsidRPr="005C717D">
        <w:t xml:space="preserve">, предложенных победителем </w:t>
      </w:r>
      <w:r w:rsidR="00F012EB">
        <w:t>К</w:t>
      </w:r>
      <w:r w:rsidRPr="005C717D">
        <w:t xml:space="preserve">онкурса в </w:t>
      </w:r>
      <w:r w:rsidR="00F012EB">
        <w:t>З</w:t>
      </w:r>
      <w:r w:rsidRPr="005C717D">
        <w:t xml:space="preserve">аявке на участие в </w:t>
      </w:r>
      <w:r w:rsidR="00BE4F5E">
        <w:t>Конкурсе</w:t>
      </w:r>
      <w:r w:rsidRPr="005C717D">
        <w:t xml:space="preserve">, в проект </w:t>
      </w:r>
      <w:r w:rsidR="00782417">
        <w:t>Договора</w:t>
      </w:r>
      <w:r w:rsidRPr="005C717D">
        <w:t xml:space="preserve">, являющийся приложением к </w:t>
      </w:r>
      <w:r w:rsidR="000048D5">
        <w:t>Документации закупки</w:t>
      </w:r>
      <w:r w:rsidR="00236C76">
        <w:t>.</w:t>
      </w:r>
    </w:p>
    <w:p w14:paraId="40978E44" w14:textId="19E1A8E9" w:rsidR="00E3023C" w:rsidRPr="005C717D" w:rsidRDefault="00E3023C">
      <w:pPr>
        <w:pStyle w:val="2"/>
      </w:pPr>
      <w:bookmarkStart w:id="270" w:name="_Ref86251058"/>
      <w:bookmarkStart w:id="271" w:name="_Toc93230262"/>
      <w:bookmarkStart w:id="272" w:name="_Toc93230395"/>
      <w:bookmarkStart w:id="273" w:name="_Toc191111355"/>
      <w:bookmarkStart w:id="274" w:name="_Toc320193012"/>
      <w:bookmarkStart w:id="275" w:name="_Toc320885247"/>
      <w:bookmarkStart w:id="276" w:name="_Toc329596133"/>
      <w:bookmarkStart w:id="277" w:name="_Toc329678738"/>
      <w:bookmarkStart w:id="278" w:name="_Toc329940599"/>
      <w:bookmarkStart w:id="279" w:name="_Toc330312416"/>
      <w:bookmarkStart w:id="280" w:name="_Toc330312513"/>
      <w:bookmarkStart w:id="281" w:name="_Toc330312733"/>
      <w:bookmarkStart w:id="282" w:name="_Toc330313980"/>
      <w:bookmarkStart w:id="283" w:name="_Toc330314086"/>
      <w:bookmarkStart w:id="284" w:name="_Toc330314193"/>
      <w:bookmarkStart w:id="285" w:name="_Toc330459528"/>
      <w:bookmarkStart w:id="286" w:name="_Toc330461572"/>
      <w:bookmarkStart w:id="287" w:name="_Toc330485599"/>
      <w:bookmarkStart w:id="288" w:name="_Toc335116668"/>
      <w:bookmarkStart w:id="289" w:name="_Toc335117156"/>
      <w:bookmarkStart w:id="290" w:name="_Toc335119814"/>
      <w:bookmarkStart w:id="291" w:name="_Toc446092897"/>
      <w:bookmarkStart w:id="292" w:name="_Toc535332271"/>
      <w:bookmarkStart w:id="293" w:name="_Toc99893615"/>
      <w:r w:rsidRPr="005C717D">
        <w:t xml:space="preserve">Особенности процедур двухэтапного </w:t>
      </w:r>
      <w:r w:rsidR="006E781A">
        <w:t>К</w:t>
      </w:r>
      <w:r w:rsidRPr="005C717D">
        <w:t>онкурса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11399262" w14:textId="309DD0E5" w:rsidR="00E3023C" w:rsidRPr="005C717D" w:rsidRDefault="00E3023C" w:rsidP="00E40034">
      <w:pPr>
        <w:pStyle w:val="3"/>
        <w:suppressAutoHyphens/>
      </w:pPr>
      <w:r w:rsidRPr="005C717D">
        <w:lastRenderedPageBreak/>
        <w:t xml:space="preserve">Под двухэтапным </w:t>
      </w:r>
      <w:r w:rsidR="006E781A">
        <w:t>К</w:t>
      </w:r>
      <w:r w:rsidRPr="005C717D">
        <w:t xml:space="preserve">онкурсом понимается способ </w:t>
      </w:r>
      <w:r w:rsidR="00236C76">
        <w:t>З</w:t>
      </w:r>
      <w:r w:rsidRPr="005C717D">
        <w:t>акуп</w:t>
      </w:r>
      <w:r w:rsidR="00160EAD" w:rsidRPr="005C717D">
        <w:t>ки</w:t>
      </w:r>
      <w:r w:rsidRPr="005C717D">
        <w:t xml:space="preserve">, при котором информация о </w:t>
      </w:r>
      <w:r w:rsidR="006E781A">
        <w:t>З</w:t>
      </w:r>
      <w:r w:rsidRPr="005C717D">
        <w:t xml:space="preserve">акупке сообщается </w:t>
      </w:r>
      <w:r w:rsidR="006B0F7D" w:rsidRPr="005C717D">
        <w:t>Заказчиком</w:t>
      </w:r>
      <w:r w:rsidRPr="005C717D">
        <w:t xml:space="preserve"> неограниченному кругу лиц путем размещения </w:t>
      </w:r>
      <w:r w:rsidR="00A24695" w:rsidRPr="005C717D">
        <w:t xml:space="preserve">на </w:t>
      </w:r>
      <w:r w:rsidR="00DB5BAA" w:rsidRPr="005C717D">
        <w:t>ЭТП</w:t>
      </w:r>
      <w:r w:rsidRPr="005C717D">
        <w:t xml:space="preserve"> </w:t>
      </w:r>
      <w:r w:rsidR="006E781A">
        <w:t>Д</w:t>
      </w:r>
      <w:r w:rsidRPr="005C717D">
        <w:t xml:space="preserve">окументации о закупке, и победителем признается лицо, участвующее в двух этапах его проведения и предложившее лучшие условия исполнения </w:t>
      </w:r>
      <w:r w:rsidR="00782417">
        <w:t>Договора</w:t>
      </w:r>
      <w:r w:rsidRPr="005C717D">
        <w:t xml:space="preserve"> по его результатам.</w:t>
      </w:r>
    </w:p>
    <w:p w14:paraId="68B17E9C" w14:textId="58A02D9D" w:rsidR="00E3023C" w:rsidRPr="005C717D" w:rsidRDefault="006B0F7D" w:rsidP="00E40034">
      <w:pPr>
        <w:pStyle w:val="3"/>
        <w:suppressAutoHyphens/>
      </w:pPr>
      <w:r w:rsidRPr="005C717D">
        <w:t xml:space="preserve">Заказчик </w:t>
      </w:r>
      <w:r w:rsidR="00E3023C" w:rsidRPr="005C717D">
        <w:t xml:space="preserve">применяет </w:t>
      </w:r>
      <w:r w:rsidR="006E781A">
        <w:t>п</w:t>
      </w:r>
      <w:r w:rsidR="00E3023C" w:rsidRPr="005C717D">
        <w:t xml:space="preserve">роцедуру двухэтапного </w:t>
      </w:r>
      <w:r w:rsidR="006E781A">
        <w:t>К</w:t>
      </w:r>
      <w:r w:rsidR="00E3023C" w:rsidRPr="005C717D">
        <w:t>онкурса, как правило, в одном из следующих случаев:</w:t>
      </w:r>
    </w:p>
    <w:p w14:paraId="7C530BAC" w14:textId="0FB5338F"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если </w:t>
      </w:r>
      <w:r w:rsidR="006B0F7D" w:rsidRPr="005C717D">
        <w:rPr>
          <w:rFonts w:cs="Arial"/>
          <w:szCs w:val="22"/>
        </w:rPr>
        <w:t xml:space="preserve">Заказчик </w:t>
      </w:r>
      <w:r w:rsidRPr="005C717D">
        <w:rPr>
          <w:rFonts w:cs="Arial"/>
          <w:szCs w:val="22"/>
        </w:rPr>
        <w:t xml:space="preserve">пришел к выводу, что для уточнения тех или иных характеристик объекта </w:t>
      </w:r>
      <w:r w:rsidR="00BE4F5E">
        <w:rPr>
          <w:rFonts w:cs="Arial"/>
          <w:szCs w:val="22"/>
        </w:rPr>
        <w:t>Закупок</w:t>
      </w:r>
      <w:r w:rsidRPr="005C717D">
        <w:rPr>
          <w:rFonts w:cs="Arial"/>
          <w:szCs w:val="22"/>
        </w:rPr>
        <w:t>, для их формулирования с должной точностью и выявления на рынке инновационных продуктов и технологий, наилучшим образом обеспечивающих потребности</w:t>
      </w:r>
      <w:r w:rsidR="006B0F7D" w:rsidRPr="005C717D">
        <w:rPr>
          <w:rFonts w:cs="Arial"/>
          <w:szCs w:val="22"/>
        </w:rPr>
        <w:t xml:space="preserve"> Заказчика</w:t>
      </w:r>
      <w:r w:rsidRPr="005C717D">
        <w:rPr>
          <w:rFonts w:cs="Arial"/>
          <w:szCs w:val="22"/>
        </w:rPr>
        <w:t xml:space="preserve">, необходимы обсуждения </w:t>
      </w:r>
      <w:r w:rsidR="006E781A">
        <w:rPr>
          <w:rFonts w:cs="Arial"/>
          <w:szCs w:val="22"/>
        </w:rPr>
        <w:t>П</w:t>
      </w:r>
      <w:r w:rsidRPr="005C717D">
        <w:rPr>
          <w:rFonts w:cs="Arial"/>
          <w:szCs w:val="22"/>
        </w:rPr>
        <w:t xml:space="preserve">редмета закупки с потенциальными </w:t>
      </w:r>
      <w:r w:rsidR="006E781A">
        <w:rPr>
          <w:rFonts w:cs="Arial"/>
          <w:szCs w:val="22"/>
        </w:rPr>
        <w:t>П</w:t>
      </w:r>
      <w:r w:rsidRPr="005C717D">
        <w:rPr>
          <w:rFonts w:cs="Arial"/>
          <w:szCs w:val="22"/>
        </w:rPr>
        <w:t>ретендентами на участие;</w:t>
      </w:r>
    </w:p>
    <w:p w14:paraId="18F3BFFF" w14:textId="5FCF6D7E"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при необходимости проведения </w:t>
      </w:r>
      <w:r w:rsidR="006E781A">
        <w:rPr>
          <w:rFonts w:cs="Arial"/>
          <w:szCs w:val="22"/>
        </w:rPr>
        <w:t>К</w:t>
      </w:r>
      <w:r w:rsidRPr="005C717D">
        <w:rPr>
          <w:rFonts w:cs="Arial"/>
          <w:szCs w:val="22"/>
        </w:rPr>
        <w:t xml:space="preserve">онкурса для заключения </w:t>
      </w:r>
      <w:r w:rsidR="00782417">
        <w:rPr>
          <w:rFonts w:cs="Arial"/>
          <w:szCs w:val="22"/>
        </w:rPr>
        <w:t>Договора</w:t>
      </w:r>
      <w:r w:rsidRPr="005C717D">
        <w:rPr>
          <w:rFonts w:cs="Arial"/>
          <w:szCs w:val="22"/>
        </w:rPr>
        <w:t xml:space="preserve"> в целях проведения научных исследований, проектных работ, экспериментов, изысканий или разработок (в целях создания результата интеллектуальной деятельности).</w:t>
      </w:r>
    </w:p>
    <w:p w14:paraId="5A194C83" w14:textId="52E08CA2" w:rsidR="00E3023C" w:rsidRPr="005C717D" w:rsidRDefault="00E3023C" w:rsidP="00E40034">
      <w:pPr>
        <w:pStyle w:val="3"/>
        <w:suppressAutoHyphens/>
      </w:pPr>
      <w:r w:rsidRPr="005C717D">
        <w:t xml:space="preserve">При проведении двухэтапного </w:t>
      </w:r>
      <w:r w:rsidR="006E781A">
        <w:t>К</w:t>
      </w:r>
      <w:r w:rsidRPr="005C717D">
        <w:t>онкурса применяются правила</w:t>
      </w:r>
      <w:r w:rsidR="00A24695" w:rsidRPr="005C717D">
        <w:t xml:space="preserve"> Политики</w:t>
      </w:r>
      <w:r w:rsidRPr="005C717D">
        <w:t xml:space="preserve"> о проведении </w:t>
      </w:r>
      <w:r w:rsidR="006E781A">
        <w:t>о</w:t>
      </w:r>
      <w:r w:rsidRPr="005C717D">
        <w:t xml:space="preserve">ткрытого </w:t>
      </w:r>
      <w:r w:rsidR="006E781A">
        <w:t>К</w:t>
      </w:r>
      <w:r w:rsidRPr="005C717D">
        <w:t>онкурса с учетом положений настоящего пункта</w:t>
      </w:r>
      <w:r w:rsidR="006B0F7D" w:rsidRPr="005C717D">
        <w:t xml:space="preserve"> Политики</w:t>
      </w:r>
      <w:r w:rsidRPr="005C717D">
        <w:t>.</w:t>
      </w:r>
    </w:p>
    <w:p w14:paraId="1799243F" w14:textId="70D1D380" w:rsidR="00E3023C" w:rsidRPr="005C717D" w:rsidRDefault="00E3023C" w:rsidP="00E40034">
      <w:pPr>
        <w:pStyle w:val="3"/>
        <w:suppressAutoHyphens/>
      </w:pPr>
      <w:r w:rsidRPr="005C717D">
        <w:t xml:space="preserve">При проведении двухэтапного </w:t>
      </w:r>
      <w:r w:rsidR="006E781A">
        <w:t>К</w:t>
      </w:r>
      <w:r w:rsidRPr="005C717D">
        <w:t xml:space="preserve">онкурса </w:t>
      </w:r>
      <w:r w:rsidR="006E781A">
        <w:t>П</w:t>
      </w:r>
      <w:r w:rsidRPr="005C717D">
        <w:t xml:space="preserve">ретенденты на участие в двухэтапном </w:t>
      </w:r>
      <w:r w:rsidR="00BE4F5E">
        <w:t>Конкурсе</w:t>
      </w:r>
      <w:r w:rsidRPr="005C717D">
        <w:t xml:space="preserve"> подают </w:t>
      </w:r>
      <w:r w:rsidR="006E781A">
        <w:t>З</w:t>
      </w:r>
      <w:r w:rsidRPr="005C717D">
        <w:t>аявки, состоящие из двух частей:</w:t>
      </w:r>
    </w:p>
    <w:p w14:paraId="69103284" w14:textId="5F17827A" w:rsidR="00E3023C" w:rsidRPr="005C717D" w:rsidRDefault="008A6766" w:rsidP="00E40034">
      <w:pPr>
        <w:numPr>
          <w:ilvl w:val="0"/>
          <w:numId w:val="8"/>
        </w:numPr>
        <w:tabs>
          <w:tab w:val="left" w:pos="851"/>
        </w:tabs>
        <w:suppressAutoHyphens/>
        <w:adjustRightInd w:val="0"/>
        <w:ind w:left="0" w:firstLine="851"/>
        <w:rPr>
          <w:rFonts w:cs="Arial"/>
          <w:szCs w:val="22"/>
        </w:rPr>
      </w:pPr>
      <w:r w:rsidRPr="005C717D">
        <w:rPr>
          <w:rFonts w:cs="Arial"/>
          <w:szCs w:val="22"/>
        </w:rPr>
        <w:t>п</w:t>
      </w:r>
      <w:r w:rsidR="00E3023C" w:rsidRPr="005C717D">
        <w:rPr>
          <w:rFonts w:cs="Arial"/>
          <w:szCs w:val="22"/>
        </w:rPr>
        <w:t xml:space="preserve">ервая часть, содержащая документы, подтверждающие соответствие </w:t>
      </w:r>
      <w:r w:rsidR="00BE171C">
        <w:rPr>
          <w:rFonts w:cs="Arial"/>
          <w:szCs w:val="22"/>
        </w:rPr>
        <w:t>У</w:t>
      </w:r>
      <w:r w:rsidR="00E3023C" w:rsidRPr="005C717D">
        <w:rPr>
          <w:rFonts w:cs="Arial"/>
          <w:szCs w:val="22"/>
        </w:rPr>
        <w:t xml:space="preserve">частника установленным требованиям на участие в </w:t>
      </w:r>
      <w:r w:rsidR="00BE4F5E">
        <w:rPr>
          <w:rFonts w:cs="Arial"/>
          <w:szCs w:val="22"/>
        </w:rPr>
        <w:t>Конкурсе</w:t>
      </w:r>
      <w:r w:rsidR="00E3023C" w:rsidRPr="005C717D">
        <w:rPr>
          <w:rFonts w:cs="Arial"/>
          <w:szCs w:val="22"/>
        </w:rPr>
        <w:t xml:space="preserve">, и первоначальные </w:t>
      </w:r>
      <w:r w:rsidR="00BE171C">
        <w:rPr>
          <w:rFonts w:cs="Arial"/>
          <w:szCs w:val="22"/>
        </w:rPr>
        <w:t>З</w:t>
      </w:r>
      <w:r w:rsidR="00E3023C" w:rsidRPr="005C717D">
        <w:rPr>
          <w:rFonts w:cs="Arial"/>
          <w:szCs w:val="22"/>
        </w:rPr>
        <w:t xml:space="preserve">аявки на участие в </w:t>
      </w:r>
      <w:r w:rsidR="00BE4F5E">
        <w:rPr>
          <w:rFonts w:cs="Arial"/>
          <w:szCs w:val="22"/>
        </w:rPr>
        <w:t>Конкурсе</w:t>
      </w:r>
      <w:r w:rsidR="00E3023C" w:rsidRPr="005C717D">
        <w:rPr>
          <w:rFonts w:cs="Arial"/>
          <w:szCs w:val="22"/>
        </w:rPr>
        <w:t xml:space="preserve">, содержащие их предложения в отношении объекта </w:t>
      </w:r>
      <w:r w:rsidR="006E781A">
        <w:rPr>
          <w:rFonts w:cs="Arial"/>
          <w:szCs w:val="22"/>
        </w:rPr>
        <w:t>З</w:t>
      </w:r>
      <w:r w:rsidR="00E3023C" w:rsidRPr="005C717D">
        <w:rPr>
          <w:rFonts w:cs="Arial"/>
          <w:szCs w:val="22"/>
        </w:rPr>
        <w:t xml:space="preserve">акупки </w:t>
      </w:r>
      <w:r w:rsidR="009D6420" w:rsidRPr="005C717D">
        <w:rPr>
          <w:rFonts w:cs="Arial"/>
          <w:szCs w:val="22"/>
        </w:rPr>
        <w:t xml:space="preserve">с указанием или </w:t>
      </w:r>
      <w:r w:rsidR="00E3023C" w:rsidRPr="005C717D">
        <w:rPr>
          <w:rFonts w:cs="Arial"/>
          <w:szCs w:val="22"/>
        </w:rPr>
        <w:t xml:space="preserve">без указания предложений о цене </w:t>
      </w:r>
      <w:r w:rsidR="00782417">
        <w:rPr>
          <w:rFonts w:cs="Arial"/>
          <w:szCs w:val="22"/>
        </w:rPr>
        <w:t>Договора</w:t>
      </w:r>
      <w:r w:rsidR="009D6420" w:rsidRPr="005C717D">
        <w:rPr>
          <w:rFonts w:cs="Arial"/>
          <w:szCs w:val="22"/>
        </w:rPr>
        <w:t>, а также с указан</w:t>
      </w:r>
      <w:r w:rsidR="004A346C" w:rsidRPr="005C717D">
        <w:rPr>
          <w:rFonts w:cs="Arial"/>
          <w:szCs w:val="22"/>
        </w:rPr>
        <w:t>и</w:t>
      </w:r>
      <w:r w:rsidR="009D6420" w:rsidRPr="005C717D">
        <w:rPr>
          <w:rFonts w:cs="Arial"/>
          <w:szCs w:val="22"/>
        </w:rPr>
        <w:t xml:space="preserve">ем или без указания отдельных единичных расценок, частей, этапов, элементов предмета </w:t>
      </w:r>
      <w:r w:rsidR="00B43786">
        <w:rPr>
          <w:rFonts w:cs="Arial"/>
          <w:szCs w:val="22"/>
        </w:rPr>
        <w:t>З</w:t>
      </w:r>
      <w:r w:rsidR="009D6420" w:rsidRPr="005C717D">
        <w:rPr>
          <w:rFonts w:cs="Arial"/>
          <w:szCs w:val="22"/>
        </w:rPr>
        <w:t>акупки</w:t>
      </w:r>
      <w:r w:rsidR="00315C5F" w:rsidRPr="005C717D">
        <w:rPr>
          <w:rFonts w:cs="Arial"/>
          <w:szCs w:val="22"/>
        </w:rPr>
        <w:t xml:space="preserve"> (в зависимости от требований </w:t>
      </w:r>
      <w:r w:rsidR="000048D5">
        <w:rPr>
          <w:rFonts w:cs="Arial"/>
          <w:szCs w:val="22"/>
        </w:rPr>
        <w:t>Документации закупки</w:t>
      </w:r>
      <w:r w:rsidR="00315C5F" w:rsidRPr="005C717D">
        <w:rPr>
          <w:rFonts w:cs="Arial"/>
          <w:szCs w:val="22"/>
        </w:rPr>
        <w:t>)</w:t>
      </w:r>
      <w:r w:rsidR="00B37BC5" w:rsidRPr="005C717D">
        <w:rPr>
          <w:rFonts w:cs="Arial"/>
          <w:szCs w:val="22"/>
        </w:rPr>
        <w:t>;</w:t>
      </w:r>
      <w:r w:rsidR="00E75781" w:rsidRPr="005C717D">
        <w:rPr>
          <w:rFonts w:cs="Arial"/>
          <w:szCs w:val="22"/>
        </w:rPr>
        <w:t xml:space="preserve"> </w:t>
      </w:r>
    </w:p>
    <w:p w14:paraId="121C336D" w14:textId="53633180" w:rsidR="00E3023C" w:rsidRPr="005C717D" w:rsidRDefault="003D5972">
      <w:pPr>
        <w:tabs>
          <w:tab w:val="left" w:pos="851"/>
        </w:tabs>
        <w:suppressAutoHyphens/>
        <w:adjustRightInd w:val="0"/>
        <w:ind w:firstLine="851"/>
        <w:rPr>
          <w:rFonts w:cs="Arial"/>
          <w:szCs w:val="22"/>
        </w:rPr>
      </w:pPr>
      <w:r w:rsidRPr="005C717D">
        <w:rPr>
          <w:rFonts w:cs="Arial"/>
          <w:szCs w:val="22"/>
        </w:rPr>
        <w:t xml:space="preserve">- </w:t>
      </w:r>
      <w:r w:rsidR="008A6766" w:rsidRPr="005C717D">
        <w:rPr>
          <w:rFonts w:cs="Arial"/>
          <w:szCs w:val="22"/>
        </w:rPr>
        <w:t>в</w:t>
      </w:r>
      <w:r w:rsidR="00E3023C" w:rsidRPr="005C717D">
        <w:rPr>
          <w:rFonts w:cs="Arial"/>
          <w:szCs w:val="22"/>
        </w:rPr>
        <w:t xml:space="preserve">торая часть, содержащая окончательную </w:t>
      </w:r>
      <w:r w:rsidR="006E781A">
        <w:rPr>
          <w:rFonts w:cs="Arial"/>
          <w:szCs w:val="22"/>
        </w:rPr>
        <w:t>З</w:t>
      </w:r>
      <w:r w:rsidR="00E3023C" w:rsidRPr="005C717D">
        <w:rPr>
          <w:rFonts w:cs="Arial"/>
          <w:szCs w:val="22"/>
        </w:rPr>
        <w:t xml:space="preserve">аявку на участие в </w:t>
      </w:r>
      <w:r w:rsidR="00BE4F5E">
        <w:rPr>
          <w:rFonts w:cs="Arial"/>
          <w:szCs w:val="22"/>
        </w:rPr>
        <w:t>Конкурсе</w:t>
      </w:r>
      <w:r w:rsidR="00E3023C" w:rsidRPr="005C717D">
        <w:rPr>
          <w:rFonts w:cs="Arial"/>
          <w:szCs w:val="22"/>
        </w:rPr>
        <w:t>, включая ценовые параметры.</w:t>
      </w:r>
    </w:p>
    <w:p w14:paraId="5EED8D99" w14:textId="5C2252A2" w:rsidR="00E3023C" w:rsidRPr="005C717D" w:rsidRDefault="00E06343" w:rsidP="00E40034">
      <w:pPr>
        <w:pStyle w:val="3"/>
        <w:suppressAutoHyphens/>
      </w:pPr>
      <w:r w:rsidRPr="005C717D">
        <w:t>Документация закупки</w:t>
      </w:r>
      <w:r w:rsidR="00E3023C" w:rsidRPr="005C717D">
        <w:t xml:space="preserve"> может предусматривать обязанность </w:t>
      </w:r>
      <w:r w:rsidR="006E781A">
        <w:t>У</w:t>
      </w:r>
      <w:r w:rsidR="00E3023C" w:rsidRPr="005C717D">
        <w:t xml:space="preserve">частников двухэтапного </w:t>
      </w:r>
      <w:r w:rsidR="006E781A">
        <w:t>К</w:t>
      </w:r>
      <w:r w:rsidR="00E3023C" w:rsidRPr="005C717D">
        <w:t xml:space="preserve">онкурса представлять в составе первой части </w:t>
      </w:r>
      <w:r w:rsidR="006E781A">
        <w:t>З</w:t>
      </w:r>
      <w:r w:rsidR="00E3023C" w:rsidRPr="005C717D">
        <w:t xml:space="preserve">аявки на участие в двухэтапном </w:t>
      </w:r>
      <w:r w:rsidR="00BE4F5E">
        <w:t>Конкурсе</w:t>
      </w:r>
      <w:r w:rsidR="00E3023C" w:rsidRPr="005C717D">
        <w:t xml:space="preserve"> предложения о технических, качественных или иных характеристиках объекта </w:t>
      </w:r>
      <w:r w:rsidR="00BE4F5E">
        <w:t>Закупок</w:t>
      </w:r>
      <w:r w:rsidR="00E3023C" w:rsidRPr="005C717D">
        <w:t xml:space="preserve">, об условиях поставки, а также о профессиональной и технической квалификации </w:t>
      </w:r>
      <w:r w:rsidR="006E781A">
        <w:t>У</w:t>
      </w:r>
      <w:r w:rsidR="00E3023C" w:rsidRPr="005C717D">
        <w:t xml:space="preserve">частников двухэтапного </w:t>
      </w:r>
      <w:r w:rsidR="006E781A">
        <w:t>К</w:t>
      </w:r>
      <w:r w:rsidR="00E3023C" w:rsidRPr="005C717D">
        <w:t xml:space="preserve">онкурса, необходимой для выполнения работ, оказания услуг или гарантийного обслуживания объекта </w:t>
      </w:r>
      <w:r w:rsidR="006E781A">
        <w:t>З</w:t>
      </w:r>
      <w:r w:rsidR="00E3023C" w:rsidRPr="005C717D">
        <w:t xml:space="preserve">акупки. </w:t>
      </w:r>
    </w:p>
    <w:p w14:paraId="5A5E1ED7" w14:textId="646ABF70" w:rsidR="00E3023C" w:rsidRPr="005C717D" w:rsidRDefault="00E3023C" w:rsidP="00E40034">
      <w:pPr>
        <w:pStyle w:val="3"/>
        <w:suppressAutoHyphens/>
      </w:pPr>
      <w:r w:rsidRPr="005C717D">
        <w:t xml:space="preserve">По результатам рассмотрения первых частей </w:t>
      </w:r>
      <w:r w:rsidR="00BE4F5E">
        <w:t>Заявок</w:t>
      </w:r>
      <w:r w:rsidRPr="005C717D">
        <w:t xml:space="preserve"> </w:t>
      </w:r>
      <w:r w:rsidR="006B0F7D" w:rsidRPr="005C717D">
        <w:t xml:space="preserve">Заказчик </w:t>
      </w:r>
      <w:r w:rsidRPr="005C717D">
        <w:t xml:space="preserve">принимает решение о признании </w:t>
      </w:r>
      <w:r w:rsidR="006E781A">
        <w:t>П</w:t>
      </w:r>
      <w:r w:rsidRPr="005C717D">
        <w:t xml:space="preserve">ретендентов </w:t>
      </w:r>
      <w:r w:rsidR="00BE4F5E">
        <w:t>Участникам</w:t>
      </w:r>
      <w:r w:rsidRPr="005C717D">
        <w:t xml:space="preserve">и двухэтапного </w:t>
      </w:r>
      <w:r w:rsidR="006E781A">
        <w:t>К</w:t>
      </w:r>
      <w:r w:rsidRPr="005C717D">
        <w:t xml:space="preserve">онкурса или об отказе в допуске к участию в </w:t>
      </w:r>
      <w:r w:rsidR="00BE4F5E">
        <w:t>Конкурсе</w:t>
      </w:r>
      <w:r w:rsidRPr="005C717D">
        <w:t>.</w:t>
      </w:r>
    </w:p>
    <w:p w14:paraId="67D20C66" w14:textId="1C3C8C07" w:rsidR="00E3023C" w:rsidRPr="005C717D" w:rsidRDefault="00E3023C" w:rsidP="00E40034">
      <w:pPr>
        <w:pStyle w:val="3"/>
        <w:suppressAutoHyphens/>
      </w:pPr>
      <w:r w:rsidRPr="005C717D">
        <w:t xml:space="preserve"> П</w:t>
      </w:r>
      <w:r w:rsidR="00315C5F" w:rsidRPr="005C717D">
        <w:t xml:space="preserve">ри проведении двухэтапного </w:t>
      </w:r>
      <w:r w:rsidR="006E781A">
        <w:t>К</w:t>
      </w:r>
      <w:r w:rsidR="00315C5F" w:rsidRPr="005C717D">
        <w:t>онкурса</w:t>
      </w:r>
      <w:r w:rsidRPr="005C717D">
        <w:t xml:space="preserve"> </w:t>
      </w:r>
      <w:r w:rsidR="006B0F7D" w:rsidRPr="005C717D">
        <w:t xml:space="preserve">Заказчик </w:t>
      </w:r>
      <w:r w:rsidRPr="005C717D">
        <w:t xml:space="preserve">вправе проводить обсуждения с </w:t>
      </w:r>
      <w:r w:rsidR="006E781A">
        <w:t>П</w:t>
      </w:r>
      <w:r w:rsidR="00315C5F" w:rsidRPr="005C717D">
        <w:t>ретендентами</w:t>
      </w:r>
      <w:r w:rsidR="006E781A">
        <w:t xml:space="preserve"> </w:t>
      </w:r>
      <w:r w:rsidR="00315C5F" w:rsidRPr="005C717D">
        <w:t>/</w:t>
      </w:r>
      <w:r w:rsidR="006E781A">
        <w:t xml:space="preserve"> </w:t>
      </w:r>
      <w:r w:rsidR="00BE4F5E">
        <w:t>Участникам</w:t>
      </w:r>
      <w:r w:rsidRPr="005C717D">
        <w:t xml:space="preserve">и конкурса относительно любых предложений в отношении объекта </w:t>
      </w:r>
      <w:r w:rsidR="006E781A">
        <w:t>З</w:t>
      </w:r>
      <w:r w:rsidRPr="005C717D">
        <w:t xml:space="preserve">акупки, содержащихся в </w:t>
      </w:r>
      <w:r w:rsidR="00315C5F" w:rsidRPr="005C717D">
        <w:t>их</w:t>
      </w:r>
      <w:r w:rsidRPr="005C717D">
        <w:t xml:space="preserve"> </w:t>
      </w:r>
      <w:r w:rsidR="006E781A">
        <w:t>З</w:t>
      </w:r>
      <w:r w:rsidRPr="005C717D">
        <w:t xml:space="preserve">аявках. Если </w:t>
      </w:r>
      <w:r w:rsidR="006B0F7D" w:rsidRPr="005C717D">
        <w:t xml:space="preserve">Заказчик </w:t>
      </w:r>
      <w:r w:rsidRPr="005C717D">
        <w:t xml:space="preserve">проводит обсуждения с каким-либо </w:t>
      </w:r>
      <w:r w:rsidR="006E781A">
        <w:t>У</w:t>
      </w:r>
      <w:r w:rsidRPr="005C717D">
        <w:t>частником</w:t>
      </w:r>
      <w:r w:rsidR="006E781A">
        <w:t xml:space="preserve"> </w:t>
      </w:r>
      <w:r w:rsidR="00315C5F" w:rsidRPr="005C717D">
        <w:t>/</w:t>
      </w:r>
      <w:r w:rsidR="006E781A">
        <w:t xml:space="preserve"> П</w:t>
      </w:r>
      <w:r w:rsidR="00315C5F" w:rsidRPr="005C717D">
        <w:t>ретендентом</w:t>
      </w:r>
      <w:r w:rsidR="004D5F75" w:rsidRPr="005C717D">
        <w:t xml:space="preserve"> </w:t>
      </w:r>
      <w:r w:rsidR="0078371B" w:rsidRPr="005C717D">
        <w:t>закупки</w:t>
      </w:r>
      <w:r w:rsidRPr="005C717D">
        <w:t xml:space="preserve">, он обязан обеспечить равные возможности для участия в таких обсуждениях всем </w:t>
      </w:r>
      <w:r w:rsidR="00BE4F5E">
        <w:t>Участникам</w:t>
      </w:r>
      <w:r w:rsidR="006E781A">
        <w:t xml:space="preserve"> </w:t>
      </w:r>
      <w:r w:rsidR="00315C5F" w:rsidRPr="005C717D">
        <w:t>/</w:t>
      </w:r>
      <w:r w:rsidR="006E781A">
        <w:t xml:space="preserve"> П</w:t>
      </w:r>
      <w:r w:rsidR="00315C5F" w:rsidRPr="005C717D">
        <w:t>ретендентам</w:t>
      </w:r>
      <w:r w:rsidRPr="005C717D">
        <w:t xml:space="preserve"> </w:t>
      </w:r>
      <w:r w:rsidR="0078371B" w:rsidRPr="005C717D">
        <w:t>закупки</w:t>
      </w:r>
      <w:r w:rsidRPr="005C717D">
        <w:t>.</w:t>
      </w:r>
    </w:p>
    <w:p w14:paraId="00328D49" w14:textId="14A4FCE7" w:rsidR="00E3023C" w:rsidRPr="005C717D" w:rsidRDefault="00E3023C" w:rsidP="00E40034">
      <w:pPr>
        <w:pStyle w:val="3"/>
        <w:suppressAutoHyphens/>
      </w:pPr>
      <w:r w:rsidRPr="005C717D">
        <w:t xml:space="preserve"> По результатам первого этапа </w:t>
      </w:r>
      <w:r w:rsidR="006B0F7D" w:rsidRPr="005C717D">
        <w:t xml:space="preserve">Заказчик </w:t>
      </w:r>
      <w:r w:rsidRPr="005C717D">
        <w:t xml:space="preserve">вправе уточнить условия </w:t>
      </w:r>
      <w:r w:rsidR="006E781A">
        <w:t>З</w:t>
      </w:r>
      <w:r w:rsidRPr="005C717D">
        <w:t>акупки, а именно:</w:t>
      </w:r>
    </w:p>
    <w:p w14:paraId="2E62D009" w14:textId="09DB3A32" w:rsidR="00E3023C"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уточнить любое требование из первоначально ук</w:t>
      </w:r>
      <w:r w:rsidR="00251EEE" w:rsidRPr="005C717D">
        <w:rPr>
          <w:rFonts w:cs="Arial"/>
          <w:szCs w:val="22"/>
        </w:rPr>
        <w:t xml:space="preserve">азанных в </w:t>
      </w:r>
      <w:r w:rsidR="000048D5">
        <w:rPr>
          <w:rFonts w:cs="Arial"/>
          <w:szCs w:val="22"/>
        </w:rPr>
        <w:t>Документации закупки</w:t>
      </w:r>
      <w:r w:rsidRPr="005C717D">
        <w:rPr>
          <w:rFonts w:cs="Arial"/>
          <w:szCs w:val="22"/>
        </w:rPr>
        <w:t xml:space="preserve"> технических или качественных характеристик объекта </w:t>
      </w:r>
      <w:r w:rsidR="00BE4F5E">
        <w:rPr>
          <w:rFonts w:cs="Arial"/>
          <w:szCs w:val="22"/>
        </w:rPr>
        <w:t>Закупок</w:t>
      </w:r>
      <w:r w:rsidRPr="005C717D">
        <w:rPr>
          <w:rFonts w:cs="Arial"/>
          <w:szCs w:val="22"/>
        </w:rPr>
        <w:t xml:space="preserve"> и дополнить любыми новыми характеристиками;</w:t>
      </w:r>
    </w:p>
    <w:p w14:paraId="025BC3A1" w14:textId="283D4A2D" w:rsidR="00315C5F" w:rsidRPr="005C717D" w:rsidRDefault="00E3023C" w:rsidP="00E40034">
      <w:pPr>
        <w:numPr>
          <w:ilvl w:val="0"/>
          <w:numId w:val="8"/>
        </w:numPr>
        <w:tabs>
          <w:tab w:val="left" w:pos="851"/>
        </w:tabs>
        <w:suppressAutoHyphens/>
        <w:adjustRightInd w:val="0"/>
        <w:ind w:left="0" w:firstLine="851"/>
        <w:rPr>
          <w:rFonts w:cs="Arial"/>
          <w:szCs w:val="22"/>
        </w:rPr>
      </w:pPr>
      <w:r w:rsidRPr="005C717D">
        <w:rPr>
          <w:rFonts w:cs="Arial"/>
          <w:szCs w:val="22"/>
        </w:rPr>
        <w:t xml:space="preserve">уточнить любой первоначально указанный в </w:t>
      </w:r>
      <w:r w:rsidR="000048D5">
        <w:rPr>
          <w:rFonts w:cs="Arial"/>
          <w:szCs w:val="22"/>
        </w:rPr>
        <w:t>Документации закупки</w:t>
      </w:r>
      <w:r w:rsidRPr="005C717D">
        <w:rPr>
          <w:rFonts w:cs="Arial"/>
          <w:szCs w:val="22"/>
        </w:rPr>
        <w:t xml:space="preserve"> критерий оценки </w:t>
      </w:r>
      <w:r w:rsidR="00BE4F5E">
        <w:rPr>
          <w:rFonts w:cs="Arial"/>
          <w:szCs w:val="22"/>
        </w:rPr>
        <w:t>Заявок</w:t>
      </w:r>
      <w:r w:rsidRPr="005C717D">
        <w:rPr>
          <w:rFonts w:cs="Arial"/>
          <w:szCs w:val="22"/>
        </w:rPr>
        <w:t xml:space="preserve"> на участие в </w:t>
      </w:r>
      <w:r w:rsidR="00BE4F5E">
        <w:rPr>
          <w:rFonts w:cs="Arial"/>
          <w:szCs w:val="22"/>
        </w:rPr>
        <w:t>Конкурсе</w:t>
      </w:r>
      <w:r w:rsidRPr="005C717D">
        <w:rPr>
          <w:rFonts w:cs="Arial"/>
          <w:szCs w:val="22"/>
        </w:rPr>
        <w:t xml:space="preserve"> и дополнить любым новым критерием, предусмотренн</w:t>
      </w:r>
      <w:r w:rsidR="006B0F7D" w:rsidRPr="005C717D">
        <w:rPr>
          <w:rFonts w:cs="Arial"/>
          <w:szCs w:val="22"/>
        </w:rPr>
        <w:t>ым</w:t>
      </w:r>
      <w:r w:rsidR="00A24695" w:rsidRPr="005C717D">
        <w:rPr>
          <w:rFonts w:cs="Arial"/>
          <w:szCs w:val="22"/>
        </w:rPr>
        <w:t xml:space="preserve"> Политикой</w:t>
      </w:r>
      <w:r w:rsidRPr="005C717D">
        <w:rPr>
          <w:rFonts w:cs="Arial"/>
          <w:szCs w:val="22"/>
        </w:rPr>
        <w:t xml:space="preserve">, в случае если такое исключение или изменение требуется в результате изменения технических или качественных характеристик объекта </w:t>
      </w:r>
      <w:r w:rsidR="00BE4F5E">
        <w:rPr>
          <w:rFonts w:cs="Arial"/>
          <w:szCs w:val="22"/>
        </w:rPr>
        <w:t>Закупок</w:t>
      </w:r>
      <w:r w:rsidR="00315C5F" w:rsidRPr="005C717D">
        <w:rPr>
          <w:rFonts w:cs="Arial"/>
          <w:szCs w:val="22"/>
        </w:rPr>
        <w:t>;</w:t>
      </w:r>
    </w:p>
    <w:p w14:paraId="1FD3AAB0" w14:textId="77777777" w:rsidR="00E3023C" w:rsidRPr="005C717D" w:rsidRDefault="00315C5F" w:rsidP="00E40034">
      <w:pPr>
        <w:numPr>
          <w:ilvl w:val="0"/>
          <w:numId w:val="8"/>
        </w:numPr>
        <w:tabs>
          <w:tab w:val="left" w:pos="851"/>
        </w:tabs>
        <w:suppressAutoHyphens/>
        <w:adjustRightInd w:val="0"/>
        <w:ind w:left="0" w:firstLine="851"/>
        <w:rPr>
          <w:rFonts w:cs="Arial"/>
          <w:szCs w:val="22"/>
        </w:rPr>
      </w:pPr>
      <w:r w:rsidRPr="005C717D">
        <w:rPr>
          <w:rFonts w:cs="Arial"/>
          <w:szCs w:val="22"/>
        </w:rPr>
        <w:t>уточнить начальную (максимальную) цену, в том числе</w:t>
      </w:r>
      <w:r w:rsidR="00EF16CE" w:rsidRPr="005C717D">
        <w:rPr>
          <w:rFonts w:cs="Arial"/>
          <w:szCs w:val="22"/>
        </w:rPr>
        <w:t>,</w:t>
      </w:r>
      <w:r w:rsidRPr="005C717D">
        <w:rPr>
          <w:rFonts w:cs="Arial"/>
          <w:szCs w:val="22"/>
        </w:rPr>
        <w:t xml:space="preserve"> ее</w:t>
      </w:r>
      <w:r w:rsidR="00EF16CE" w:rsidRPr="005C717D">
        <w:rPr>
          <w:rFonts w:cs="Arial"/>
          <w:szCs w:val="22"/>
        </w:rPr>
        <w:t xml:space="preserve"> структуру и ее </w:t>
      </w:r>
      <w:r w:rsidRPr="005C717D">
        <w:rPr>
          <w:rFonts w:cs="Arial"/>
          <w:szCs w:val="22"/>
        </w:rPr>
        <w:t>составляющие</w:t>
      </w:r>
      <w:r w:rsidR="00E3023C" w:rsidRPr="005C717D">
        <w:rPr>
          <w:rFonts w:cs="Arial"/>
          <w:szCs w:val="22"/>
        </w:rPr>
        <w:t>.</w:t>
      </w:r>
    </w:p>
    <w:p w14:paraId="1647D365" w14:textId="3D16E5A2" w:rsidR="00E3023C" w:rsidRPr="005C717D" w:rsidRDefault="00E3023C" w:rsidP="00E40034">
      <w:pPr>
        <w:pStyle w:val="3"/>
        <w:suppressAutoHyphens/>
      </w:pPr>
      <w:r w:rsidRPr="005C717D">
        <w:t xml:space="preserve">О любом исключении, изменении или дополнении, сделанном в соответствии с </w:t>
      </w:r>
      <w:r w:rsidR="0018370E" w:rsidRPr="005C717D">
        <w:t>п</w:t>
      </w:r>
      <w:r w:rsidR="00EE1A84" w:rsidRPr="005C717D">
        <w:t>.</w:t>
      </w:r>
      <w:r w:rsidR="0018370E" w:rsidRPr="005C717D">
        <w:t xml:space="preserve"> 6</w:t>
      </w:r>
      <w:r w:rsidRPr="005C717D">
        <w:t xml:space="preserve">.6.8 </w:t>
      </w:r>
      <w:r w:rsidR="006B0F7D" w:rsidRPr="005C717D">
        <w:t>Политики</w:t>
      </w:r>
      <w:r w:rsidRPr="005C717D">
        <w:t xml:space="preserve">, сообщается </w:t>
      </w:r>
      <w:r w:rsidR="00BE4F5E">
        <w:t>Участникам</w:t>
      </w:r>
      <w:r w:rsidRPr="005C717D">
        <w:t xml:space="preserve"> в приглашениях представить </w:t>
      </w:r>
      <w:r w:rsidRPr="005C717D">
        <w:lastRenderedPageBreak/>
        <w:t xml:space="preserve">окончательные </w:t>
      </w:r>
      <w:r w:rsidR="00AD3F54">
        <w:t>З</w:t>
      </w:r>
      <w:r w:rsidRPr="005C717D">
        <w:t xml:space="preserve">аявки на участие в </w:t>
      </w:r>
      <w:r w:rsidR="00BE4F5E">
        <w:t>Конкурсе</w:t>
      </w:r>
      <w:r w:rsidRPr="005C717D">
        <w:t xml:space="preserve">. При этом такие изменения отражаются в </w:t>
      </w:r>
      <w:r w:rsidR="000048D5">
        <w:t>Документации закупки</w:t>
      </w:r>
      <w:r w:rsidRPr="005C717D">
        <w:t xml:space="preserve">, размещенной </w:t>
      </w:r>
      <w:r w:rsidR="00A24695" w:rsidRPr="005C717D">
        <w:t xml:space="preserve">на </w:t>
      </w:r>
      <w:r w:rsidR="00DB5BAA" w:rsidRPr="005C717D">
        <w:t>ЭТП</w:t>
      </w:r>
      <w:r w:rsidRPr="005C717D">
        <w:t xml:space="preserve">, в течение </w:t>
      </w:r>
      <w:r w:rsidR="006B0F7D" w:rsidRPr="005C717D">
        <w:t xml:space="preserve">3 </w:t>
      </w:r>
      <w:r w:rsidR="005C6579">
        <w:t xml:space="preserve">рабочих </w:t>
      </w:r>
      <w:r w:rsidRPr="005C717D">
        <w:t>дней со дня направления указанных приглашений.</w:t>
      </w:r>
    </w:p>
    <w:p w14:paraId="5C8578AC" w14:textId="415FCA6F" w:rsidR="00E3023C" w:rsidRPr="005C717D" w:rsidRDefault="00E3023C" w:rsidP="00E40034">
      <w:pPr>
        <w:pStyle w:val="3"/>
        <w:suppressAutoHyphens/>
      </w:pPr>
      <w:r w:rsidRPr="005C717D">
        <w:t xml:space="preserve"> На втором этапе двухэтапного </w:t>
      </w:r>
      <w:r w:rsidR="00AD3F54">
        <w:t>К</w:t>
      </w:r>
      <w:r w:rsidRPr="005C717D">
        <w:t xml:space="preserve">онкурса </w:t>
      </w:r>
      <w:r w:rsidR="006B0F7D" w:rsidRPr="005C717D">
        <w:t xml:space="preserve">Заказчик </w:t>
      </w:r>
      <w:r w:rsidRPr="005C717D">
        <w:t xml:space="preserve">предлагает всем </w:t>
      </w:r>
      <w:r w:rsidR="00BE4F5E">
        <w:t>Участникам</w:t>
      </w:r>
      <w:r w:rsidRPr="005C717D">
        <w:t xml:space="preserve"> двухэтапного </w:t>
      </w:r>
      <w:r w:rsidR="00AD3F54">
        <w:t>К</w:t>
      </w:r>
      <w:r w:rsidRPr="005C717D">
        <w:t xml:space="preserve">онкурса, </w:t>
      </w:r>
      <w:r w:rsidR="00AD3F54">
        <w:t>З</w:t>
      </w:r>
      <w:r w:rsidRPr="005C717D">
        <w:t xml:space="preserve">аявки которых не были отклонены на первом этапе, представить окончательные </w:t>
      </w:r>
      <w:r w:rsidR="00AD3F54">
        <w:t>З</w:t>
      </w:r>
      <w:r w:rsidRPr="005C717D">
        <w:t xml:space="preserve">аявки на участие в </w:t>
      </w:r>
      <w:r w:rsidR="00BE4F5E">
        <w:t>Конкурсе</w:t>
      </w:r>
      <w:r w:rsidRPr="005C717D">
        <w:t xml:space="preserve"> с указанием предлагаемой </w:t>
      </w:r>
      <w:r w:rsidR="00AD3F54">
        <w:t>У</w:t>
      </w:r>
      <w:r w:rsidRPr="005C717D">
        <w:t xml:space="preserve">частником двухэтапного </w:t>
      </w:r>
      <w:r w:rsidR="00AD3F54">
        <w:t>К</w:t>
      </w:r>
      <w:r w:rsidRPr="005C717D">
        <w:t xml:space="preserve">онкурса цены </w:t>
      </w:r>
      <w:r w:rsidR="00782417">
        <w:t>Договора</w:t>
      </w:r>
      <w:r w:rsidRPr="005C717D">
        <w:t xml:space="preserve"> с учетом пересмотренных после первого этапа условий </w:t>
      </w:r>
      <w:r w:rsidR="00BE4F5E">
        <w:t>Закупок</w:t>
      </w:r>
      <w:r w:rsidRPr="005C717D">
        <w:t>.</w:t>
      </w:r>
    </w:p>
    <w:p w14:paraId="0773340E" w14:textId="504A34FC" w:rsidR="00E3023C" w:rsidRPr="005C717D" w:rsidRDefault="00E3023C" w:rsidP="00E40034">
      <w:pPr>
        <w:pStyle w:val="3"/>
        <w:suppressAutoHyphens/>
      </w:pPr>
      <w:r w:rsidRPr="005C717D">
        <w:t xml:space="preserve"> Приглашения представить окончательные </w:t>
      </w:r>
      <w:r w:rsidR="00AD3F54">
        <w:t>З</w:t>
      </w:r>
      <w:r w:rsidRPr="005C717D">
        <w:t xml:space="preserve">аявки на участие в </w:t>
      </w:r>
      <w:r w:rsidR="00BE4F5E">
        <w:t>Конкурсе</w:t>
      </w:r>
      <w:r w:rsidRPr="005C717D">
        <w:t xml:space="preserve"> направляются лицам, признанным </w:t>
      </w:r>
      <w:r w:rsidR="00BE4F5E">
        <w:t>Участникам</w:t>
      </w:r>
      <w:r w:rsidRPr="005C717D">
        <w:t xml:space="preserve">и двухэтапного </w:t>
      </w:r>
      <w:r w:rsidR="00AD3F54">
        <w:t>К</w:t>
      </w:r>
      <w:r w:rsidRPr="005C717D">
        <w:t xml:space="preserve">онкурса в соответствии с пунктом </w:t>
      </w:r>
      <w:r w:rsidR="00BF199F" w:rsidRPr="005C717D">
        <w:t>6</w:t>
      </w:r>
      <w:r w:rsidRPr="005C717D">
        <w:t>.6.6</w:t>
      </w:r>
      <w:r w:rsidR="00C310F3" w:rsidRPr="005C717D">
        <w:t>.</w:t>
      </w:r>
      <w:r w:rsidR="00A24695" w:rsidRPr="005C717D">
        <w:t xml:space="preserve"> Политики</w:t>
      </w:r>
      <w:r w:rsidRPr="005C717D">
        <w:t xml:space="preserve">, в срок не позднее </w:t>
      </w:r>
      <w:r w:rsidR="00170551" w:rsidRPr="005C717D">
        <w:t>2</w:t>
      </w:r>
      <w:r w:rsidR="006B0F7D" w:rsidRPr="005C717D">
        <w:t xml:space="preserve"> </w:t>
      </w:r>
      <w:r w:rsidRPr="005C717D">
        <w:t xml:space="preserve">рабочих дней до даты окончания приема окончательных конкурсных </w:t>
      </w:r>
      <w:r w:rsidR="00BE4F5E">
        <w:t>Заявок</w:t>
      </w:r>
      <w:r w:rsidRPr="005C717D">
        <w:t>.</w:t>
      </w:r>
    </w:p>
    <w:p w14:paraId="69A0C132" w14:textId="34E7DA77" w:rsidR="00E3023C" w:rsidRPr="005C717D" w:rsidRDefault="00E3023C" w:rsidP="00E40034">
      <w:pPr>
        <w:pStyle w:val="3"/>
        <w:suppressAutoHyphens/>
      </w:pPr>
      <w:r w:rsidRPr="005C717D">
        <w:t xml:space="preserve"> Участник двухэтапного </w:t>
      </w:r>
      <w:r w:rsidR="00AD3F54">
        <w:t>К</w:t>
      </w:r>
      <w:r w:rsidRPr="005C717D">
        <w:t xml:space="preserve">онкурса, не желающий представлять окончательную </w:t>
      </w:r>
      <w:r w:rsidR="00AD3F54">
        <w:t>З</w:t>
      </w:r>
      <w:r w:rsidRPr="005C717D">
        <w:t xml:space="preserve">аявку на участие в </w:t>
      </w:r>
      <w:r w:rsidR="00BE4F5E">
        <w:t>Конкурсе</w:t>
      </w:r>
      <w:r w:rsidRPr="005C717D">
        <w:t xml:space="preserve">, вправе отказаться от дальнейшего участия в двухэтапном </w:t>
      </w:r>
      <w:r w:rsidR="00BE4F5E">
        <w:t>Конкурсе</w:t>
      </w:r>
      <w:r w:rsidRPr="005C717D">
        <w:t>, при этом, в слу</w:t>
      </w:r>
      <w:r w:rsidR="00251EEE" w:rsidRPr="005C717D">
        <w:t xml:space="preserve">чае если </w:t>
      </w:r>
      <w:r w:rsidR="00AD3F54">
        <w:t>Д</w:t>
      </w:r>
      <w:r w:rsidR="00251EEE" w:rsidRPr="005C717D">
        <w:t>окументацией закупки</w:t>
      </w:r>
      <w:r w:rsidRPr="005C717D">
        <w:t xml:space="preserve"> установлено требование об обеспечении </w:t>
      </w:r>
      <w:r w:rsidR="00BE4F5E">
        <w:t>Заявок</w:t>
      </w:r>
      <w:r w:rsidRPr="005C717D">
        <w:t xml:space="preserve">, участнику двухэтапного </w:t>
      </w:r>
      <w:r w:rsidR="00AD3F54">
        <w:t>К</w:t>
      </w:r>
      <w:r w:rsidRPr="005C717D">
        <w:t xml:space="preserve">онкурса возвращается обеспечение </w:t>
      </w:r>
      <w:r w:rsidR="006B0F7D" w:rsidRPr="005C717D">
        <w:t>З</w:t>
      </w:r>
      <w:r w:rsidRPr="005C717D">
        <w:t>аявки.</w:t>
      </w:r>
    </w:p>
    <w:p w14:paraId="13D951AB" w14:textId="2D69FD5B" w:rsidR="00E3023C" w:rsidRPr="005C717D" w:rsidRDefault="00E3023C" w:rsidP="00E40034">
      <w:pPr>
        <w:pStyle w:val="3"/>
        <w:suppressAutoHyphens/>
      </w:pPr>
      <w:r w:rsidRPr="005C717D">
        <w:t xml:space="preserve">Окончательные заявки на </w:t>
      </w:r>
      <w:r w:rsidR="00AD3F54">
        <w:t>у</w:t>
      </w:r>
      <w:r w:rsidRPr="005C717D">
        <w:t xml:space="preserve">частие в </w:t>
      </w:r>
      <w:r w:rsidR="00BE4F5E">
        <w:t>Конкурсе</w:t>
      </w:r>
      <w:r w:rsidRPr="005C717D">
        <w:t xml:space="preserve"> рассматриваются и оцениваются для определения победителя в соответствии с правилами </w:t>
      </w:r>
      <w:r w:rsidR="00A24695" w:rsidRPr="005C717D">
        <w:t>Политики</w:t>
      </w:r>
      <w:r w:rsidRPr="005C717D">
        <w:t xml:space="preserve"> о рассмотрении и оценке заявки на участие в </w:t>
      </w:r>
      <w:r w:rsidR="00BE4F5E">
        <w:t>Конкурсе</w:t>
      </w:r>
      <w:r w:rsidRPr="005C717D">
        <w:t xml:space="preserve"> при проведении открытого </w:t>
      </w:r>
      <w:r w:rsidR="00AD3F54">
        <w:t>К</w:t>
      </w:r>
      <w:r w:rsidRPr="005C717D">
        <w:t>онкурса.</w:t>
      </w:r>
    </w:p>
    <w:p w14:paraId="131EBB6E" w14:textId="4BAB7FD1" w:rsidR="00E3023C" w:rsidRPr="005C717D" w:rsidRDefault="00E3023C">
      <w:pPr>
        <w:pStyle w:val="1"/>
      </w:pPr>
      <w:bookmarkStart w:id="294" w:name="_Toc330461576"/>
      <w:bookmarkStart w:id="295" w:name="_Toc330461577"/>
      <w:bookmarkStart w:id="296" w:name="_Toc330461578"/>
      <w:bookmarkStart w:id="297" w:name="_Toc330461579"/>
      <w:bookmarkStart w:id="298" w:name="_Toc330461580"/>
      <w:bookmarkStart w:id="299" w:name="_Toc330461581"/>
      <w:bookmarkStart w:id="300" w:name="_Toc330461582"/>
      <w:bookmarkStart w:id="301" w:name="_Toc330461583"/>
      <w:bookmarkStart w:id="302" w:name="_Toc330461584"/>
      <w:bookmarkStart w:id="303" w:name="_Toc330461585"/>
      <w:bookmarkStart w:id="304" w:name="_Toc330461586"/>
      <w:bookmarkStart w:id="305" w:name="_Toc330461587"/>
      <w:bookmarkStart w:id="306" w:name="_Toc330461588"/>
      <w:bookmarkStart w:id="307" w:name="_Toc330461589"/>
      <w:bookmarkStart w:id="308" w:name="_Toc330461599"/>
      <w:bookmarkStart w:id="309" w:name="_Toc330461604"/>
      <w:bookmarkStart w:id="310" w:name="_Toc330461605"/>
      <w:bookmarkStart w:id="311" w:name="_Toc329940600"/>
      <w:bookmarkStart w:id="312" w:name="_Toc330312417"/>
      <w:bookmarkStart w:id="313" w:name="_Toc330312514"/>
      <w:bookmarkStart w:id="314" w:name="_Toc330312734"/>
      <w:bookmarkStart w:id="315" w:name="_Toc330313981"/>
      <w:bookmarkStart w:id="316" w:name="_Toc330314087"/>
      <w:bookmarkStart w:id="317" w:name="_Toc330314194"/>
      <w:bookmarkStart w:id="318" w:name="_Toc330459529"/>
      <w:bookmarkStart w:id="319" w:name="_Toc330461606"/>
      <w:bookmarkStart w:id="320" w:name="_Toc330485600"/>
      <w:bookmarkStart w:id="321" w:name="_Toc335116669"/>
      <w:bookmarkStart w:id="322" w:name="_Toc335117157"/>
      <w:bookmarkStart w:id="323" w:name="_Toc335119815"/>
      <w:bookmarkStart w:id="324" w:name="_Toc535332272"/>
      <w:bookmarkStart w:id="325" w:name="_Toc99893616"/>
      <w:bookmarkStart w:id="326" w:name="_Toc44609289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5C717D">
        <w:t xml:space="preserve">Закупки продукции путем проведения </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00782417">
        <w:t>Аукциона</w:t>
      </w:r>
      <w:bookmarkEnd w:id="325"/>
      <w:r w:rsidRPr="005C717D">
        <w:t xml:space="preserve">  </w:t>
      </w:r>
      <w:bookmarkStart w:id="327" w:name="_Toc330312418"/>
      <w:bookmarkStart w:id="328" w:name="_Toc330312515"/>
      <w:bookmarkStart w:id="329" w:name="_Toc330312735"/>
      <w:bookmarkStart w:id="330" w:name="_Toc330313982"/>
      <w:bookmarkStart w:id="331" w:name="_Toc330314088"/>
      <w:bookmarkStart w:id="332" w:name="_Toc330314195"/>
      <w:bookmarkStart w:id="333" w:name="_Toc330459530"/>
      <w:bookmarkStart w:id="334" w:name="_Toc330461607"/>
      <w:bookmarkStart w:id="335" w:name="_Toc330485601"/>
      <w:bookmarkStart w:id="336" w:name="_Toc335116670"/>
      <w:bookmarkStart w:id="337" w:name="_Toc335117158"/>
      <w:bookmarkStart w:id="338" w:name="_Toc335119816"/>
      <w:bookmarkStart w:id="339" w:name="_Toc234868083"/>
      <w:bookmarkStart w:id="340" w:name="_Toc236235985"/>
      <w:bookmarkEnd w:id="326"/>
    </w:p>
    <w:p w14:paraId="1D09282E" w14:textId="1F357BF7" w:rsidR="00E3023C" w:rsidRPr="005C717D" w:rsidRDefault="00E3023C">
      <w:pPr>
        <w:pStyle w:val="2"/>
      </w:pPr>
      <w:bookmarkStart w:id="341" w:name="_Toc446092899"/>
      <w:bookmarkStart w:id="342" w:name="_Toc535332273"/>
      <w:bookmarkStart w:id="343" w:name="_Toc99893617"/>
      <w:r w:rsidRPr="005C717D">
        <w:t xml:space="preserve">Общие положения об </w:t>
      </w:r>
      <w:r w:rsidR="0097412F">
        <w:t>А</w:t>
      </w:r>
      <w:r w:rsidRPr="005C717D">
        <w:t>укционе</w:t>
      </w:r>
      <w:bookmarkEnd w:id="327"/>
      <w:bookmarkEnd w:id="328"/>
      <w:bookmarkEnd w:id="329"/>
      <w:bookmarkEnd w:id="330"/>
      <w:bookmarkEnd w:id="331"/>
      <w:bookmarkEnd w:id="332"/>
      <w:bookmarkEnd w:id="333"/>
      <w:bookmarkEnd w:id="334"/>
      <w:bookmarkEnd w:id="335"/>
      <w:bookmarkEnd w:id="336"/>
      <w:bookmarkEnd w:id="337"/>
      <w:bookmarkEnd w:id="338"/>
      <w:bookmarkEnd w:id="341"/>
      <w:bookmarkEnd w:id="342"/>
      <w:bookmarkEnd w:id="343"/>
    </w:p>
    <w:p w14:paraId="03572F8D" w14:textId="0BD9ADA3" w:rsidR="002D5C17" w:rsidRPr="005C717D" w:rsidRDefault="002D5C17" w:rsidP="00E40034">
      <w:pPr>
        <w:pStyle w:val="3"/>
        <w:suppressAutoHyphens/>
      </w:pPr>
      <w:r w:rsidRPr="005C717D">
        <w:t xml:space="preserve">Под </w:t>
      </w:r>
      <w:r w:rsidR="0097412F" w:rsidRPr="00BF3361">
        <w:rPr>
          <w:b/>
        </w:rPr>
        <w:t>А</w:t>
      </w:r>
      <w:r w:rsidRPr="00BF3361">
        <w:rPr>
          <w:b/>
        </w:rPr>
        <w:t>укционом</w:t>
      </w:r>
      <w:r w:rsidRPr="005C717D">
        <w:t xml:space="preserve"> </w:t>
      </w:r>
      <w:r w:rsidR="0097412F">
        <w:t>(</w:t>
      </w:r>
      <w:r w:rsidR="009D5630">
        <w:t>по тексту</w:t>
      </w:r>
      <w:r w:rsidR="00424BA9">
        <w:t xml:space="preserve"> </w:t>
      </w:r>
      <w:r w:rsidR="0097412F">
        <w:t xml:space="preserve">– Аукцион) </w:t>
      </w:r>
      <w:r w:rsidRPr="005C717D">
        <w:t xml:space="preserve">понимается </w:t>
      </w:r>
      <w:r w:rsidR="0097412F">
        <w:t>П</w:t>
      </w:r>
      <w:r w:rsidRPr="005C717D">
        <w:t xml:space="preserve">роцедура закупки, при которой Заказчик определяет победителя </w:t>
      </w:r>
      <w:r w:rsidR="00782417">
        <w:t>Аукциона</w:t>
      </w:r>
      <w:r w:rsidRPr="005C717D">
        <w:t xml:space="preserve">, предложившего наиболее низкую цену </w:t>
      </w:r>
      <w:r w:rsidR="00782417">
        <w:t>Договора</w:t>
      </w:r>
      <w:r w:rsidRPr="005C717D">
        <w:t xml:space="preserve"> путем снижения начально</w:t>
      </w:r>
      <w:r w:rsidR="0079326E" w:rsidRPr="005C717D">
        <w:t xml:space="preserve">й (максимальной) цены </w:t>
      </w:r>
      <w:r w:rsidR="00782417">
        <w:t>Договора</w:t>
      </w:r>
      <w:r w:rsidRPr="005C717D">
        <w:t xml:space="preserve"> в порядке, установленном в </w:t>
      </w:r>
      <w:r w:rsidR="000048D5">
        <w:t>Документации закупки</w:t>
      </w:r>
      <w:r w:rsidR="0079326E" w:rsidRPr="005C717D">
        <w:t>,</w:t>
      </w:r>
      <w:r w:rsidRPr="005C717D">
        <w:t xml:space="preserve"> или если при проведении </w:t>
      </w:r>
      <w:r w:rsidR="00782417">
        <w:t>Аукциона</w:t>
      </w:r>
      <w:r w:rsidRPr="005C717D">
        <w:t xml:space="preserve"> цена </w:t>
      </w:r>
      <w:r w:rsidR="00782417">
        <w:t>Договора</w:t>
      </w:r>
      <w:r w:rsidRPr="005C717D">
        <w:t xml:space="preserve"> снижена до нуля, а также </w:t>
      </w:r>
      <w:r w:rsidR="0097412F">
        <w:t>А</w:t>
      </w:r>
      <w:r w:rsidRPr="005C717D">
        <w:t xml:space="preserve">укцион проводится на право заключить </w:t>
      </w:r>
      <w:r w:rsidR="0097412F">
        <w:t>Д</w:t>
      </w:r>
      <w:r w:rsidRPr="005C717D">
        <w:t xml:space="preserve">оговор, то предложившего наиболее высокую цену за право заключить </w:t>
      </w:r>
      <w:r w:rsidR="0097412F">
        <w:t>Д</w:t>
      </w:r>
      <w:r w:rsidRPr="005C717D">
        <w:t xml:space="preserve">оговор. В случае снижения цены </w:t>
      </w:r>
      <w:r w:rsidR="00782417">
        <w:t>Договора</w:t>
      </w:r>
      <w:r w:rsidRPr="005C717D">
        <w:t xml:space="preserve"> до нуля, Заказчик оставляет за собой право прекратить </w:t>
      </w:r>
      <w:r w:rsidR="0097412F">
        <w:t>А</w:t>
      </w:r>
      <w:r w:rsidRPr="005C717D">
        <w:t>укцион.</w:t>
      </w:r>
    </w:p>
    <w:p w14:paraId="42C7E899" w14:textId="59E69C7E" w:rsidR="00E3023C" w:rsidRPr="005C717D" w:rsidRDefault="00C70A84" w:rsidP="00E40034">
      <w:pPr>
        <w:pStyle w:val="3"/>
        <w:suppressAutoHyphens/>
      </w:pPr>
      <w:r w:rsidRPr="005C717D">
        <w:t>Д</w:t>
      </w:r>
      <w:r w:rsidR="00407209" w:rsidRPr="005C717D">
        <w:t>окументация закупки</w:t>
      </w:r>
      <w:r w:rsidR="00E3023C" w:rsidRPr="005C717D">
        <w:t xml:space="preserve"> размещается </w:t>
      </w:r>
      <w:r w:rsidR="00A24695" w:rsidRPr="005C717D">
        <w:t xml:space="preserve">на </w:t>
      </w:r>
      <w:r w:rsidR="00DB5BAA" w:rsidRPr="005C717D">
        <w:t>ЭТП</w:t>
      </w:r>
      <w:r w:rsidR="00E3023C" w:rsidRPr="005C717D">
        <w:t xml:space="preserve"> в соответствии с порядком, предусмотренным п</w:t>
      </w:r>
      <w:r w:rsidR="0079326E" w:rsidRPr="005C717D">
        <w:t xml:space="preserve">унктом </w:t>
      </w:r>
      <w:r w:rsidR="00ED200C" w:rsidRPr="005C717D">
        <w:t>3</w:t>
      </w:r>
      <w:r w:rsidR="00E3023C" w:rsidRPr="005C717D">
        <w:t xml:space="preserve"> </w:t>
      </w:r>
      <w:r w:rsidR="00C66183" w:rsidRPr="005C717D">
        <w:t>Политики</w:t>
      </w:r>
      <w:r w:rsidR="00E3023C" w:rsidRPr="005C717D">
        <w:t>.</w:t>
      </w:r>
      <w:r w:rsidR="009F3E4C" w:rsidRPr="005C717D">
        <w:t xml:space="preserve"> Заказчик вправе включить в аукционную документацию дополнительно иные сведения.</w:t>
      </w:r>
      <w:r w:rsidR="0079326E" w:rsidRPr="005C717D">
        <w:t xml:space="preserve"> В любом случае</w:t>
      </w:r>
      <w:r w:rsidR="006D59D0" w:rsidRPr="005C717D">
        <w:t>,</w:t>
      </w:r>
      <w:r w:rsidR="0079326E" w:rsidRPr="005C717D">
        <w:t xml:space="preserve"> в документации должны быть указаны дата, место и время проведения </w:t>
      </w:r>
      <w:r w:rsidR="00782417">
        <w:t>Аукциона</w:t>
      </w:r>
      <w:r w:rsidR="0079326E" w:rsidRPr="005C717D">
        <w:t>.</w:t>
      </w:r>
    </w:p>
    <w:p w14:paraId="0A330E27" w14:textId="0DD24241" w:rsidR="00E3023C" w:rsidRPr="005C717D" w:rsidRDefault="00682BF1" w:rsidP="00E40034">
      <w:pPr>
        <w:pStyle w:val="3"/>
        <w:suppressAutoHyphens/>
      </w:pPr>
      <w:r w:rsidRPr="005C717D">
        <w:t xml:space="preserve">Аукцион </w:t>
      </w:r>
      <w:r w:rsidR="00E3023C" w:rsidRPr="005C717D">
        <w:t xml:space="preserve">может осуществляться в отношении </w:t>
      </w:r>
      <w:r w:rsidR="00BE4F5E">
        <w:t>Закупок</w:t>
      </w:r>
      <w:r w:rsidR="00E3023C" w:rsidRPr="005C717D">
        <w:t xml:space="preserve"> любой </w:t>
      </w:r>
      <w:r w:rsidR="00BE171C">
        <w:t>П</w:t>
      </w:r>
      <w:r w:rsidR="00E3023C" w:rsidRPr="005C717D">
        <w:t>родукции.</w:t>
      </w:r>
    </w:p>
    <w:p w14:paraId="63B2961A" w14:textId="3F29387A" w:rsidR="00E3023C" w:rsidRPr="005C717D" w:rsidRDefault="00E3023C" w:rsidP="00E40034">
      <w:pPr>
        <w:pStyle w:val="3"/>
        <w:suppressAutoHyphens/>
      </w:pPr>
      <w:r w:rsidRPr="005C717D">
        <w:t xml:space="preserve">Аукцион проводится, как правило, в случаях, когда есть сложившийся (существующий) рынок </w:t>
      </w:r>
      <w:r w:rsidR="0097412F">
        <w:t>П</w:t>
      </w:r>
      <w:r w:rsidRPr="005C717D">
        <w:t xml:space="preserve">родукции, являющейся объектом </w:t>
      </w:r>
      <w:r w:rsidR="0097412F">
        <w:t>З</w:t>
      </w:r>
      <w:r w:rsidRPr="005C717D">
        <w:t xml:space="preserve">акупки, и закупаемая </w:t>
      </w:r>
      <w:r w:rsidR="0097412F">
        <w:t>П</w:t>
      </w:r>
      <w:r w:rsidRPr="005C717D">
        <w:t xml:space="preserve">родукция не производится исключительно для </w:t>
      </w:r>
      <w:r w:rsidR="00C66183" w:rsidRPr="005C717D">
        <w:t xml:space="preserve">Заказчика </w:t>
      </w:r>
      <w:r w:rsidRPr="005C717D">
        <w:t xml:space="preserve">по конкретным </w:t>
      </w:r>
      <w:r w:rsidR="0097412F">
        <w:t>З</w:t>
      </w:r>
      <w:r w:rsidRPr="005C717D">
        <w:t xml:space="preserve">аявкам </w:t>
      </w:r>
      <w:r w:rsidR="00C66183" w:rsidRPr="005C717D">
        <w:t>Заказчика</w:t>
      </w:r>
      <w:r w:rsidRPr="005C717D">
        <w:t xml:space="preserve">; при этом цены на требуемую </w:t>
      </w:r>
      <w:r w:rsidR="00BE171C">
        <w:t>П</w:t>
      </w:r>
      <w:r w:rsidRPr="005C717D">
        <w:t>родукцию можно сравнивать в рамках существующего рынка.</w:t>
      </w:r>
    </w:p>
    <w:p w14:paraId="55355C87" w14:textId="44EB0B2B" w:rsidR="00E3023C" w:rsidRPr="005C717D" w:rsidRDefault="00E3023C" w:rsidP="00E40034">
      <w:pPr>
        <w:pStyle w:val="3"/>
        <w:suppressAutoHyphens/>
      </w:pPr>
      <w:r w:rsidRPr="005C717D">
        <w:t xml:space="preserve">Особенности проведения </w:t>
      </w:r>
      <w:r w:rsidR="00782417">
        <w:t>Аукциона</w:t>
      </w:r>
      <w:r w:rsidRPr="005C717D">
        <w:t xml:space="preserve"> в электронной форме определяются в соответствии с </w:t>
      </w:r>
      <w:r w:rsidR="0097412F">
        <w:t>Д</w:t>
      </w:r>
      <w:r w:rsidR="0079326E" w:rsidRPr="005C717D">
        <w:t xml:space="preserve">окументацией закупки и </w:t>
      </w:r>
      <w:r w:rsidRPr="005C717D">
        <w:t xml:space="preserve">условиями регламента </w:t>
      </w:r>
      <w:r w:rsidR="00DB5BAA" w:rsidRPr="005C717D">
        <w:t>ЭТП</w:t>
      </w:r>
      <w:r w:rsidRPr="005C717D">
        <w:t>.</w:t>
      </w:r>
    </w:p>
    <w:p w14:paraId="7B2B9542" w14:textId="2FD20DC0" w:rsidR="00E3023C" w:rsidRPr="005C717D" w:rsidRDefault="00E3023C">
      <w:pPr>
        <w:pStyle w:val="2"/>
      </w:pPr>
      <w:bookmarkStart w:id="344" w:name="_Toc234868086"/>
      <w:bookmarkStart w:id="345" w:name="_Toc236235988"/>
      <w:bookmarkStart w:id="346" w:name="_Toc329596137"/>
      <w:bookmarkStart w:id="347" w:name="_Toc329678742"/>
      <w:bookmarkStart w:id="348" w:name="_Toc329940601"/>
      <w:bookmarkStart w:id="349" w:name="_Toc330312419"/>
      <w:bookmarkStart w:id="350" w:name="_Toc330312516"/>
      <w:bookmarkStart w:id="351" w:name="_Toc330312736"/>
      <w:bookmarkStart w:id="352" w:name="_Toc330313983"/>
      <w:bookmarkStart w:id="353" w:name="_Toc330314089"/>
      <w:bookmarkStart w:id="354" w:name="_Toc330314196"/>
      <w:bookmarkStart w:id="355" w:name="_Toc330459531"/>
      <w:bookmarkStart w:id="356" w:name="_Toc330461608"/>
      <w:bookmarkStart w:id="357" w:name="_Toc330485602"/>
      <w:bookmarkStart w:id="358" w:name="_Toc335116671"/>
      <w:bookmarkStart w:id="359" w:name="_Toc335117159"/>
      <w:bookmarkStart w:id="360" w:name="_Toc335119817"/>
      <w:bookmarkStart w:id="361" w:name="_Toc446092900"/>
      <w:bookmarkStart w:id="362" w:name="_Toc535332274"/>
      <w:bookmarkStart w:id="363" w:name="_Toc99893618"/>
      <w:bookmarkEnd w:id="339"/>
      <w:bookmarkEnd w:id="340"/>
      <w:r w:rsidRPr="005C717D">
        <w:t xml:space="preserve">Порядок подачи и рассмотрения </w:t>
      </w:r>
      <w:r w:rsidR="00BE4F5E">
        <w:t>Заявок</w:t>
      </w:r>
      <w:r w:rsidRPr="005C717D">
        <w:t xml:space="preserve"> на участие в </w:t>
      </w:r>
      <w:r w:rsidR="0097412F">
        <w:t>А</w:t>
      </w:r>
      <w:r w:rsidRPr="005C717D">
        <w:t>укционе</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520A0C99" w14:textId="0498308E" w:rsidR="00E3023C" w:rsidRPr="005C717D" w:rsidRDefault="00E3023C" w:rsidP="009D5630">
      <w:pPr>
        <w:pStyle w:val="3"/>
        <w:suppressAutoHyphens/>
      </w:pPr>
      <w:r w:rsidRPr="005C717D">
        <w:t xml:space="preserve">Для участия в </w:t>
      </w:r>
      <w:r w:rsidR="0097412F">
        <w:t>А</w:t>
      </w:r>
      <w:r w:rsidRPr="005C717D">
        <w:t xml:space="preserve">укционе </w:t>
      </w:r>
      <w:r w:rsidR="0097412F">
        <w:t>П</w:t>
      </w:r>
      <w:r w:rsidRPr="005C717D">
        <w:t xml:space="preserve">ретендент подает </w:t>
      </w:r>
      <w:r w:rsidR="0097412F">
        <w:t>З</w:t>
      </w:r>
      <w:r w:rsidRPr="005C717D">
        <w:t>аявку в срок, по форме и в соответствии с условиями, которые уст</w:t>
      </w:r>
      <w:r w:rsidR="00407209" w:rsidRPr="005C717D">
        <w:t xml:space="preserve">ановлены </w:t>
      </w:r>
      <w:r w:rsidR="0097412F">
        <w:t>Д</w:t>
      </w:r>
      <w:r w:rsidR="00407209" w:rsidRPr="005C717D">
        <w:t>окументацией закупки</w:t>
      </w:r>
      <w:r w:rsidRPr="005C717D">
        <w:t>.</w:t>
      </w:r>
    </w:p>
    <w:p w14:paraId="0E1846E9" w14:textId="0E7C6C7A" w:rsidR="00E3023C" w:rsidRPr="005C717D" w:rsidRDefault="00C66183" w:rsidP="009D5630">
      <w:pPr>
        <w:pStyle w:val="3"/>
        <w:suppressAutoHyphens/>
      </w:pPr>
      <w:bookmarkStart w:id="364" w:name="_Toc234868087"/>
      <w:bookmarkStart w:id="365" w:name="_Toc236235989"/>
      <w:r w:rsidRPr="005C717D">
        <w:t xml:space="preserve">Заказчик </w:t>
      </w:r>
      <w:r w:rsidR="00E3023C" w:rsidRPr="005C717D">
        <w:t xml:space="preserve">рассматривает </w:t>
      </w:r>
      <w:r w:rsidR="0097412F">
        <w:t>З</w:t>
      </w:r>
      <w:r w:rsidR="00E3023C" w:rsidRPr="005C717D">
        <w:t xml:space="preserve">аявки на участие в </w:t>
      </w:r>
      <w:r w:rsidR="0097412F">
        <w:t>А</w:t>
      </w:r>
      <w:r w:rsidR="00E3023C" w:rsidRPr="005C717D">
        <w:t>укционе на соответствие требованиям, устан</w:t>
      </w:r>
      <w:r w:rsidR="00407209" w:rsidRPr="005C717D">
        <w:t xml:space="preserve">овленным </w:t>
      </w:r>
      <w:r w:rsidR="0097412F">
        <w:t>Д</w:t>
      </w:r>
      <w:r w:rsidR="00407209" w:rsidRPr="005C717D">
        <w:t>окументацией закупки</w:t>
      </w:r>
      <w:r w:rsidR="00E3023C" w:rsidRPr="005C717D">
        <w:t xml:space="preserve">, и соответствие </w:t>
      </w:r>
      <w:r w:rsidR="0097412F">
        <w:t>У</w:t>
      </w:r>
      <w:r w:rsidR="00E3023C" w:rsidRPr="005C717D">
        <w:t xml:space="preserve">частников требованиям, установленным в соответствии с </w:t>
      </w:r>
      <w:r w:rsidR="00A24695" w:rsidRPr="005C717D">
        <w:t>Политикой</w:t>
      </w:r>
      <w:r w:rsidR="00407209" w:rsidRPr="005C717D">
        <w:t xml:space="preserve"> и </w:t>
      </w:r>
      <w:r w:rsidR="0097412F">
        <w:t>Д</w:t>
      </w:r>
      <w:r w:rsidR="00407209" w:rsidRPr="005C717D">
        <w:t xml:space="preserve">окументацией </w:t>
      </w:r>
      <w:r w:rsidR="00E3023C" w:rsidRPr="005C717D">
        <w:t>закуп</w:t>
      </w:r>
      <w:r w:rsidR="00407209" w:rsidRPr="005C717D">
        <w:t>ки</w:t>
      </w:r>
      <w:r w:rsidR="00E3023C" w:rsidRPr="005C717D">
        <w:t>.</w:t>
      </w:r>
    </w:p>
    <w:p w14:paraId="54651D5A" w14:textId="3B228623" w:rsidR="004C17FE" w:rsidRPr="005C717D" w:rsidRDefault="00E3023C" w:rsidP="009D5630">
      <w:pPr>
        <w:pStyle w:val="3"/>
        <w:suppressAutoHyphens/>
      </w:pPr>
      <w:r w:rsidRPr="005C717D">
        <w:t xml:space="preserve">На основании результатов рассмотрения </w:t>
      </w:r>
      <w:r w:rsidR="00BE4F5E">
        <w:t>Заявок</w:t>
      </w:r>
      <w:r w:rsidRPr="005C717D">
        <w:t xml:space="preserve"> на участие в </w:t>
      </w:r>
      <w:r w:rsidR="0097412F">
        <w:t>А</w:t>
      </w:r>
      <w:r w:rsidRPr="005C717D">
        <w:t xml:space="preserve">укционе </w:t>
      </w:r>
      <w:r w:rsidR="00C66183" w:rsidRPr="005C717D">
        <w:t>Заказчик</w:t>
      </w:r>
      <w:r w:rsidR="0087039F" w:rsidRPr="005C717D">
        <w:t>ом</w:t>
      </w:r>
      <w:r w:rsidR="00C66183" w:rsidRPr="005C717D">
        <w:t xml:space="preserve"> </w:t>
      </w:r>
      <w:r w:rsidRPr="005C717D">
        <w:t xml:space="preserve">принимается решение о допуске к участию в </w:t>
      </w:r>
      <w:r w:rsidR="0097412F">
        <w:t>А</w:t>
      </w:r>
      <w:r w:rsidRPr="005C717D">
        <w:t xml:space="preserve">укционе </w:t>
      </w:r>
      <w:r w:rsidR="0097412F">
        <w:t>У</w:t>
      </w:r>
      <w:r w:rsidRPr="005C717D">
        <w:t xml:space="preserve">частника и о признании </w:t>
      </w:r>
      <w:r w:rsidR="0097412F">
        <w:t>У</w:t>
      </w:r>
      <w:r w:rsidRPr="005C717D">
        <w:t xml:space="preserve">частника, подавшего </w:t>
      </w:r>
      <w:r w:rsidR="0097412F">
        <w:t>З</w:t>
      </w:r>
      <w:r w:rsidRPr="005C717D">
        <w:t xml:space="preserve">аявку на участие в </w:t>
      </w:r>
      <w:r w:rsidR="0097412F">
        <w:t>А</w:t>
      </w:r>
      <w:r w:rsidRPr="005C717D">
        <w:t xml:space="preserve">укционе, </w:t>
      </w:r>
      <w:r w:rsidR="0097412F">
        <w:t>У</w:t>
      </w:r>
      <w:r w:rsidRPr="005C717D">
        <w:t xml:space="preserve">частником </w:t>
      </w:r>
      <w:r w:rsidR="0097412F">
        <w:t>а</w:t>
      </w:r>
      <w:r w:rsidR="00782417">
        <w:t>укциона</w:t>
      </w:r>
      <w:r w:rsidRPr="005C717D">
        <w:t xml:space="preserve"> или об отказе в </w:t>
      </w:r>
      <w:r w:rsidRPr="005C717D">
        <w:lastRenderedPageBreak/>
        <w:t xml:space="preserve">допуске такого </w:t>
      </w:r>
      <w:r w:rsidR="0097412F">
        <w:t>У</w:t>
      </w:r>
      <w:r w:rsidRPr="005C717D">
        <w:t xml:space="preserve">частника размещения </w:t>
      </w:r>
      <w:r w:rsidR="0097412F">
        <w:t>з</w:t>
      </w:r>
      <w:r w:rsidRPr="005C717D">
        <w:t xml:space="preserve">аказа к участию в </w:t>
      </w:r>
      <w:r w:rsidR="0097412F">
        <w:t>А</w:t>
      </w:r>
      <w:r w:rsidRPr="005C717D">
        <w:t xml:space="preserve">укционе. Решения о допуске / отказе в допуске к участию в </w:t>
      </w:r>
      <w:r w:rsidR="0097412F">
        <w:t>А</w:t>
      </w:r>
      <w:r w:rsidRPr="005C717D">
        <w:t xml:space="preserve">укционе </w:t>
      </w:r>
      <w:r w:rsidR="0097412F">
        <w:t>У</w:t>
      </w:r>
      <w:r w:rsidRPr="005C717D">
        <w:t xml:space="preserve">частника фиксируются в протоколе рассмотрения </w:t>
      </w:r>
      <w:r w:rsidR="00BE4F5E">
        <w:t>Заявок</w:t>
      </w:r>
      <w:r w:rsidRPr="005C717D">
        <w:t xml:space="preserve"> на отборочной стадии </w:t>
      </w:r>
      <w:r w:rsidR="00782417">
        <w:t>Аукциона</w:t>
      </w:r>
      <w:r w:rsidRPr="005C717D">
        <w:t xml:space="preserve">, размещаемом </w:t>
      </w:r>
      <w:r w:rsidR="007660E8" w:rsidRPr="005C717D">
        <w:t xml:space="preserve">на </w:t>
      </w:r>
      <w:r w:rsidR="00DB5BAA" w:rsidRPr="005C717D">
        <w:t>ЭТП</w:t>
      </w:r>
      <w:r w:rsidRPr="005C717D">
        <w:t xml:space="preserve"> не позднее чем через </w:t>
      </w:r>
      <w:r w:rsidR="00C66183" w:rsidRPr="005C717D">
        <w:t xml:space="preserve">3 </w:t>
      </w:r>
      <w:r w:rsidR="0097412F">
        <w:t>рабочих</w:t>
      </w:r>
      <w:r w:rsidRPr="005C717D">
        <w:t xml:space="preserve"> дня с даты подписания.</w:t>
      </w:r>
      <w:r w:rsidR="004C17FE" w:rsidRPr="005C717D">
        <w:t xml:space="preserve"> </w:t>
      </w:r>
    </w:p>
    <w:p w14:paraId="4623F530" w14:textId="280AB198" w:rsidR="00E3023C" w:rsidRPr="005C717D" w:rsidRDefault="00E3023C" w:rsidP="009D5630">
      <w:pPr>
        <w:pStyle w:val="3"/>
        <w:suppressAutoHyphens/>
      </w:pPr>
      <w:r w:rsidRPr="005C717D">
        <w:t xml:space="preserve">Перед проведением </w:t>
      </w:r>
      <w:r w:rsidR="00782417">
        <w:t>Аукциона</w:t>
      </w:r>
      <w:r w:rsidRPr="005C717D">
        <w:t xml:space="preserve"> возможно проведение </w:t>
      </w:r>
      <w:r w:rsidR="0097412F">
        <w:t>П</w:t>
      </w:r>
      <w:r w:rsidRPr="005C717D">
        <w:t xml:space="preserve">редквалификационного отбора для выявления </w:t>
      </w:r>
      <w:r w:rsidR="0097412F">
        <w:t>Контрагентов</w:t>
      </w:r>
      <w:r w:rsidRPr="005C717D">
        <w:t xml:space="preserve">, квалификация которых позволит участвовать в </w:t>
      </w:r>
      <w:r w:rsidR="0097412F">
        <w:t>А</w:t>
      </w:r>
      <w:r w:rsidRPr="005C717D">
        <w:t xml:space="preserve">укционе на закупку </w:t>
      </w:r>
      <w:r w:rsidR="0097412F">
        <w:t>П</w:t>
      </w:r>
      <w:r w:rsidRPr="005C717D">
        <w:t xml:space="preserve">родукции. Порядок проведения </w:t>
      </w:r>
      <w:r w:rsidR="0097412F">
        <w:t>П</w:t>
      </w:r>
      <w:r w:rsidRPr="005C717D">
        <w:t xml:space="preserve">редквалификационного отбора перед </w:t>
      </w:r>
      <w:r w:rsidR="0097412F">
        <w:t>А</w:t>
      </w:r>
      <w:r w:rsidRPr="005C717D">
        <w:t xml:space="preserve">укционом аналогичен порядку проведения </w:t>
      </w:r>
      <w:r w:rsidR="0097412F">
        <w:t>П</w:t>
      </w:r>
      <w:r w:rsidRPr="005C717D">
        <w:t xml:space="preserve">редквалификационного отбора перед проведением </w:t>
      </w:r>
      <w:r w:rsidR="0097412F">
        <w:t>К</w:t>
      </w:r>
      <w:r w:rsidRPr="005C717D">
        <w:t>онкурса.</w:t>
      </w:r>
    </w:p>
    <w:p w14:paraId="6C821710" w14:textId="65824531" w:rsidR="00E3023C" w:rsidRPr="005C717D" w:rsidRDefault="00E3023C">
      <w:pPr>
        <w:pStyle w:val="2"/>
      </w:pPr>
      <w:bookmarkStart w:id="366" w:name="_Toc234868088"/>
      <w:bookmarkStart w:id="367" w:name="_Toc236235990"/>
      <w:bookmarkStart w:id="368" w:name="_Toc329596139"/>
      <w:bookmarkStart w:id="369" w:name="_Toc329678744"/>
      <w:bookmarkStart w:id="370" w:name="_Toc329940602"/>
      <w:bookmarkStart w:id="371" w:name="_Toc330312420"/>
      <w:bookmarkStart w:id="372" w:name="_Toc330312517"/>
      <w:bookmarkStart w:id="373" w:name="_Toc330312737"/>
      <w:bookmarkStart w:id="374" w:name="_Toc330313984"/>
      <w:bookmarkStart w:id="375" w:name="_Toc330314090"/>
      <w:bookmarkStart w:id="376" w:name="_Toc330314197"/>
      <w:bookmarkStart w:id="377" w:name="_Toc330459532"/>
      <w:bookmarkStart w:id="378" w:name="_Toc330461609"/>
      <w:bookmarkStart w:id="379" w:name="_Toc330485603"/>
      <w:bookmarkStart w:id="380" w:name="_Toc335116672"/>
      <w:bookmarkStart w:id="381" w:name="_Toc335117160"/>
      <w:bookmarkStart w:id="382" w:name="_Toc335119818"/>
      <w:bookmarkStart w:id="383" w:name="_Toc446092901"/>
      <w:bookmarkStart w:id="384" w:name="_Toc535332275"/>
      <w:bookmarkStart w:id="385" w:name="_Toc99893619"/>
      <w:bookmarkEnd w:id="364"/>
      <w:bookmarkEnd w:id="365"/>
      <w:r w:rsidRPr="005C717D">
        <w:t xml:space="preserve">Порядок проведения </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782417">
        <w:t>Аукциона</w:t>
      </w:r>
      <w:bookmarkEnd w:id="385"/>
    </w:p>
    <w:p w14:paraId="55BBBED7" w14:textId="313070DC" w:rsidR="00823776" w:rsidRPr="005C717D" w:rsidRDefault="00E3023C" w:rsidP="009D5630">
      <w:pPr>
        <w:pStyle w:val="3"/>
        <w:suppressAutoHyphens/>
      </w:pPr>
      <w:r w:rsidRPr="005C717D">
        <w:t xml:space="preserve">В </w:t>
      </w:r>
      <w:r w:rsidR="0097412F">
        <w:t>А</w:t>
      </w:r>
      <w:r w:rsidRPr="005C717D">
        <w:t xml:space="preserve">укционе могут участвовать только </w:t>
      </w:r>
      <w:r w:rsidR="0097412F">
        <w:t>У</w:t>
      </w:r>
      <w:r w:rsidRPr="005C717D">
        <w:t xml:space="preserve">частники, допущенные к участию в </w:t>
      </w:r>
      <w:r w:rsidR="0097412F">
        <w:t>А</w:t>
      </w:r>
      <w:r w:rsidRPr="005C717D">
        <w:t>укционе (в соответствии с требованиями, устано</w:t>
      </w:r>
      <w:r w:rsidR="00407209" w:rsidRPr="005C717D">
        <w:t xml:space="preserve">вленными </w:t>
      </w:r>
      <w:r w:rsidR="0097412F">
        <w:t>Д</w:t>
      </w:r>
      <w:r w:rsidR="00407209" w:rsidRPr="005C717D">
        <w:t>окументацией закупки</w:t>
      </w:r>
      <w:r w:rsidRPr="005C717D">
        <w:t>).</w:t>
      </w:r>
    </w:p>
    <w:p w14:paraId="1E952C07" w14:textId="11709035" w:rsidR="00823776" w:rsidRPr="005C717D" w:rsidRDefault="00823776" w:rsidP="009D5630">
      <w:pPr>
        <w:pStyle w:val="3"/>
        <w:suppressAutoHyphens/>
      </w:pPr>
      <w:r w:rsidRPr="005C717D">
        <w:t xml:space="preserve">Заявки на участие в </w:t>
      </w:r>
      <w:r w:rsidR="0097412F">
        <w:t>А</w:t>
      </w:r>
      <w:r w:rsidRPr="005C717D">
        <w:t xml:space="preserve">укционе подаются в форме электронного документа, подписанного электронной подписью лица, осуществляющего действия от имени </w:t>
      </w:r>
      <w:r w:rsidR="00B8569B">
        <w:t>П</w:t>
      </w:r>
      <w:r w:rsidRPr="005C717D">
        <w:t>ретендента, соответствующей требованиям законодательства Российской Федерации.</w:t>
      </w:r>
    </w:p>
    <w:p w14:paraId="5BC6CDED" w14:textId="7622B5EA" w:rsidR="00E3023C" w:rsidRPr="005C717D" w:rsidRDefault="00E3023C" w:rsidP="009D5630">
      <w:pPr>
        <w:pStyle w:val="3"/>
        <w:suppressAutoHyphens/>
      </w:pPr>
      <w:r w:rsidRPr="005C717D">
        <w:t xml:space="preserve">Аукцион </w:t>
      </w:r>
      <w:r w:rsidR="008D54BC" w:rsidRPr="005C717D">
        <w:t xml:space="preserve">может проводиться </w:t>
      </w:r>
      <w:r w:rsidRPr="005C717D">
        <w:t xml:space="preserve">путем снижения начальной (максимальной) цены </w:t>
      </w:r>
      <w:r w:rsidR="00782417">
        <w:t>Договора</w:t>
      </w:r>
      <w:r w:rsidRPr="005C717D">
        <w:t xml:space="preserve">, указанной в </w:t>
      </w:r>
      <w:r w:rsidR="00B8569B">
        <w:t>Д</w:t>
      </w:r>
      <w:r w:rsidR="005F2D26" w:rsidRPr="005C717D">
        <w:t>окументации</w:t>
      </w:r>
      <w:r w:rsidRPr="005C717D">
        <w:t xml:space="preserve"> о проведении </w:t>
      </w:r>
      <w:r w:rsidR="00BE171C">
        <w:t>А</w:t>
      </w:r>
      <w:r w:rsidR="00782417">
        <w:t>укциона</w:t>
      </w:r>
      <w:r w:rsidRPr="005C717D">
        <w:t xml:space="preserve">, на </w:t>
      </w:r>
      <w:r w:rsidR="00CF50F4" w:rsidRPr="005C717D">
        <w:t>«</w:t>
      </w:r>
      <w:r w:rsidRPr="005C717D">
        <w:t xml:space="preserve">шаг </w:t>
      </w:r>
      <w:r w:rsidR="00B8569B">
        <w:t>а</w:t>
      </w:r>
      <w:r w:rsidR="00782417">
        <w:t>укциона</w:t>
      </w:r>
      <w:r w:rsidR="00CF50F4" w:rsidRPr="005C717D">
        <w:t>».</w:t>
      </w:r>
      <w:r w:rsidR="00C80FA1" w:rsidRPr="005C717D">
        <w:t xml:space="preserve"> </w:t>
      </w:r>
      <w:r w:rsidR="00F73E44" w:rsidRPr="005C717D">
        <w:t>«</w:t>
      </w:r>
      <w:r w:rsidRPr="005C717D">
        <w:t xml:space="preserve">Шаг </w:t>
      </w:r>
      <w:r w:rsidR="00B8569B">
        <w:t>а</w:t>
      </w:r>
      <w:r w:rsidR="00782417">
        <w:t>укциона</w:t>
      </w:r>
      <w:r w:rsidR="00F73E44" w:rsidRPr="005C717D">
        <w:t>»</w:t>
      </w:r>
      <w:r w:rsidRPr="005C717D">
        <w:t xml:space="preserve"> устанавл</w:t>
      </w:r>
      <w:r w:rsidR="00407209" w:rsidRPr="005C717D">
        <w:t xml:space="preserve">ивается в </w:t>
      </w:r>
      <w:r w:rsidR="000048D5">
        <w:t>Документации закупки</w:t>
      </w:r>
      <w:r w:rsidRPr="005C717D">
        <w:t>.</w:t>
      </w:r>
    </w:p>
    <w:p w14:paraId="74D6DE94" w14:textId="11E2A082" w:rsidR="00512209" w:rsidRPr="005C717D" w:rsidRDefault="002D5C17" w:rsidP="009D5630">
      <w:pPr>
        <w:pStyle w:val="3"/>
        <w:suppressAutoHyphens/>
      </w:pPr>
      <w:r w:rsidRPr="005C717D">
        <w:t xml:space="preserve">Победителем </w:t>
      </w:r>
      <w:r w:rsidR="00782417">
        <w:t>Аукциона</w:t>
      </w:r>
      <w:r w:rsidRPr="005C717D">
        <w:t xml:space="preserve"> признается лицо, предложившее наиболее низкую цену </w:t>
      </w:r>
      <w:r w:rsidR="00782417">
        <w:t>Договора</w:t>
      </w:r>
      <w:r w:rsidRPr="005C717D">
        <w:t xml:space="preserve">, а в случае если </w:t>
      </w:r>
      <w:r w:rsidR="00B8569B">
        <w:t>А</w:t>
      </w:r>
      <w:r w:rsidRPr="005C717D">
        <w:t xml:space="preserve">укцион проводится на право заключить </w:t>
      </w:r>
      <w:r w:rsidR="00B8569B">
        <w:t>Д</w:t>
      </w:r>
      <w:r w:rsidRPr="005C717D">
        <w:t xml:space="preserve">оговор или при проведении </w:t>
      </w:r>
      <w:r w:rsidR="00782417">
        <w:t>Аукциона</w:t>
      </w:r>
      <w:r w:rsidRPr="005C717D">
        <w:t xml:space="preserve"> цена снижена до нуля, то лицо, предложившее наиболее высокую цену за право заключить </w:t>
      </w:r>
      <w:r w:rsidR="00B8569B">
        <w:t>Д</w:t>
      </w:r>
      <w:r w:rsidRPr="005C717D">
        <w:t>оговор</w:t>
      </w:r>
      <w:r w:rsidR="00747F49" w:rsidRPr="005C717D">
        <w:t>.</w:t>
      </w:r>
    </w:p>
    <w:p w14:paraId="7225B9AA" w14:textId="4D61B1EF" w:rsidR="00E3023C" w:rsidRPr="005C717D" w:rsidRDefault="00E3023C" w:rsidP="009D5630">
      <w:pPr>
        <w:pStyle w:val="3"/>
        <w:suppressAutoHyphens/>
      </w:pPr>
      <w:r w:rsidRPr="005C717D">
        <w:t xml:space="preserve">Протокол </w:t>
      </w:r>
      <w:r w:rsidR="00782417">
        <w:t>Аукциона</w:t>
      </w:r>
      <w:r w:rsidRPr="005C717D">
        <w:t xml:space="preserve"> подписывается в день проведения </w:t>
      </w:r>
      <w:r w:rsidR="00782417">
        <w:t>Аукциона</w:t>
      </w:r>
      <w:r w:rsidRPr="005C717D">
        <w:t xml:space="preserve">. </w:t>
      </w:r>
      <w:r w:rsidR="00D71413" w:rsidRPr="005C717D">
        <w:t>З</w:t>
      </w:r>
      <w:r w:rsidR="00F776C1" w:rsidRPr="005C717D">
        <w:t xml:space="preserve">аказчик </w:t>
      </w:r>
      <w:r w:rsidRPr="005C717D">
        <w:t xml:space="preserve">по истечении </w:t>
      </w:r>
      <w:r w:rsidR="00F776C1" w:rsidRPr="005C717D">
        <w:t xml:space="preserve">3 </w:t>
      </w:r>
      <w:r w:rsidRPr="005C717D">
        <w:t xml:space="preserve">рабочих дней со дня подписания протокола передает победителю </w:t>
      </w:r>
      <w:r w:rsidR="00782417">
        <w:t>Аукциона</w:t>
      </w:r>
      <w:r w:rsidRPr="005C717D">
        <w:t xml:space="preserve"> проект </w:t>
      </w:r>
      <w:r w:rsidR="00782417">
        <w:t>Договора</w:t>
      </w:r>
      <w:r w:rsidRPr="005C717D">
        <w:t xml:space="preserve">, который составляется путем включения в него условий </w:t>
      </w:r>
      <w:r w:rsidR="00F776C1" w:rsidRPr="005C717D">
        <w:t xml:space="preserve">исполнения </w:t>
      </w:r>
      <w:r w:rsidR="00782417">
        <w:t>Договора</w:t>
      </w:r>
      <w:r w:rsidRPr="005C717D">
        <w:t xml:space="preserve">, предложенных победителем </w:t>
      </w:r>
      <w:r w:rsidR="00782417">
        <w:t>Аукциона</w:t>
      </w:r>
      <w:r w:rsidRPr="005C717D">
        <w:t xml:space="preserve"> в </w:t>
      </w:r>
      <w:r w:rsidR="00B8569B">
        <w:t>З</w:t>
      </w:r>
      <w:r w:rsidRPr="005C717D">
        <w:t xml:space="preserve">аявке на участие в </w:t>
      </w:r>
      <w:r w:rsidR="00B8569B">
        <w:t>А</w:t>
      </w:r>
      <w:r w:rsidRPr="005C717D">
        <w:t xml:space="preserve">укционе, в проект </w:t>
      </w:r>
      <w:r w:rsidR="00782417">
        <w:t>Договора</w:t>
      </w:r>
      <w:r w:rsidRPr="005C717D">
        <w:t>, являющийся прил</w:t>
      </w:r>
      <w:r w:rsidR="00407209" w:rsidRPr="005C717D">
        <w:t xml:space="preserve">ожением к </w:t>
      </w:r>
      <w:r w:rsidR="000048D5">
        <w:t>Документации закупки</w:t>
      </w:r>
      <w:r w:rsidRPr="005C717D">
        <w:t>.</w:t>
      </w:r>
    </w:p>
    <w:p w14:paraId="2E82E30C" w14:textId="77777777" w:rsidR="00E3023C" w:rsidRPr="005C717D" w:rsidRDefault="00E3023C">
      <w:pPr>
        <w:pStyle w:val="1"/>
      </w:pPr>
      <w:bookmarkStart w:id="386" w:name="_Toc231549584"/>
      <w:bookmarkStart w:id="387" w:name="_Toc236236005"/>
      <w:bookmarkStart w:id="388" w:name="_Toc329940603"/>
      <w:bookmarkStart w:id="389" w:name="_Toc330312421"/>
      <w:bookmarkStart w:id="390" w:name="_Toc330312518"/>
      <w:bookmarkStart w:id="391" w:name="_Toc330312738"/>
      <w:bookmarkStart w:id="392" w:name="_Toc330313985"/>
      <w:bookmarkStart w:id="393" w:name="_Toc330314091"/>
      <w:bookmarkStart w:id="394" w:name="_Toc330314198"/>
      <w:bookmarkStart w:id="395" w:name="_Toc330459533"/>
      <w:bookmarkStart w:id="396" w:name="_Toc330461610"/>
      <w:bookmarkStart w:id="397" w:name="_Toc330485604"/>
      <w:bookmarkStart w:id="398" w:name="_Toc335116673"/>
      <w:bookmarkStart w:id="399" w:name="_Toc335117161"/>
      <w:bookmarkStart w:id="400" w:name="_Toc335119819"/>
      <w:bookmarkStart w:id="401" w:name="_Toc446092905"/>
      <w:bookmarkStart w:id="402" w:name="_Toc535332276"/>
      <w:bookmarkStart w:id="403" w:name="_Toc99893620"/>
      <w:r w:rsidRPr="005C717D">
        <w:t>Закупка продукции путем проведения запроса котировок</w:t>
      </w:r>
      <w:bookmarkStart w:id="404" w:name="_Toc231549585"/>
      <w:bookmarkStart w:id="405" w:name="_Toc236236006"/>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6E4D0824" w14:textId="22450C7C" w:rsidR="00E3023C" w:rsidRPr="005C717D" w:rsidRDefault="00E3023C">
      <w:pPr>
        <w:pStyle w:val="2"/>
      </w:pPr>
      <w:bookmarkStart w:id="406" w:name="_Toc330312422"/>
      <w:bookmarkStart w:id="407" w:name="_Toc330312519"/>
      <w:bookmarkStart w:id="408" w:name="_Toc330312739"/>
      <w:bookmarkStart w:id="409" w:name="_Toc330313986"/>
      <w:bookmarkStart w:id="410" w:name="_Toc330314092"/>
      <w:bookmarkStart w:id="411" w:name="_Toc330314199"/>
      <w:bookmarkStart w:id="412" w:name="_Toc330459534"/>
      <w:bookmarkStart w:id="413" w:name="_Toc330461611"/>
      <w:bookmarkStart w:id="414" w:name="_Toc330485605"/>
      <w:bookmarkStart w:id="415" w:name="_Toc335116674"/>
      <w:bookmarkStart w:id="416" w:name="_Toc335117162"/>
      <w:bookmarkStart w:id="417" w:name="_Toc335119820"/>
      <w:bookmarkStart w:id="418" w:name="_Toc446092906"/>
      <w:bookmarkStart w:id="419" w:name="_Toc535332277"/>
      <w:bookmarkStart w:id="420" w:name="_Toc99893621"/>
      <w:bookmarkEnd w:id="404"/>
      <w:bookmarkEnd w:id="405"/>
      <w:r w:rsidRPr="005C717D">
        <w:t xml:space="preserve">Общие положения о </w:t>
      </w:r>
      <w:r w:rsidR="00FE1219">
        <w:t>З</w:t>
      </w:r>
      <w:r w:rsidRPr="005C717D">
        <w:t>апросе котировок</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C3E438B" w14:textId="0B46A8F0" w:rsidR="00E3023C" w:rsidRPr="005C717D" w:rsidRDefault="00E3023C" w:rsidP="009D5630">
      <w:pPr>
        <w:pStyle w:val="3"/>
        <w:suppressAutoHyphens/>
      </w:pPr>
      <w:r w:rsidRPr="005C717D">
        <w:t xml:space="preserve">Под </w:t>
      </w:r>
      <w:r w:rsidR="00FE1219">
        <w:rPr>
          <w:b/>
        </w:rPr>
        <w:t>З</w:t>
      </w:r>
      <w:r w:rsidRPr="00AC1923">
        <w:rPr>
          <w:b/>
        </w:rPr>
        <w:t>апросом котировок</w:t>
      </w:r>
      <w:r w:rsidRPr="005C717D">
        <w:t xml:space="preserve"> </w:t>
      </w:r>
      <w:r w:rsidR="00FE1219">
        <w:t>(</w:t>
      </w:r>
      <w:r w:rsidR="00FE1219" w:rsidRPr="00F46710">
        <w:t>по тексту – Запрос котировок)</w:t>
      </w:r>
      <w:r w:rsidR="00FE1219">
        <w:t xml:space="preserve"> </w:t>
      </w:r>
      <w:r w:rsidRPr="005C717D">
        <w:t xml:space="preserve">понимается </w:t>
      </w:r>
      <w:r w:rsidR="00FE1219">
        <w:t>П</w:t>
      </w:r>
      <w:r w:rsidRPr="005C717D">
        <w:t xml:space="preserve">роцедура закупки, при которой информация о потребностях в </w:t>
      </w:r>
      <w:r w:rsidR="00FE1219">
        <w:t>П</w:t>
      </w:r>
      <w:r w:rsidRPr="005C717D">
        <w:t xml:space="preserve">родукции для нужд </w:t>
      </w:r>
      <w:r w:rsidR="00122146" w:rsidRPr="005C717D">
        <w:t xml:space="preserve">Заказчика </w:t>
      </w:r>
      <w:r w:rsidRPr="005C717D">
        <w:t xml:space="preserve">сообщается путем размещения </w:t>
      </w:r>
      <w:r w:rsidR="00387966" w:rsidRPr="005C717D">
        <w:t>на ЭТП</w:t>
      </w:r>
      <w:r w:rsidRPr="005C717D">
        <w:t xml:space="preserve"> </w:t>
      </w:r>
      <w:r w:rsidR="00FE1219">
        <w:t>З</w:t>
      </w:r>
      <w:r w:rsidRPr="005C717D">
        <w:t>акупочной документации</w:t>
      </w:r>
      <w:r w:rsidR="002F52F2" w:rsidRPr="005C717D">
        <w:t>,</w:t>
      </w:r>
      <w:r w:rsidRPr="005C717D">
        <w:t xml:space="preserve"> и победителем в которой признается </w:t>
      </w:r>
      <w:r w:rsidR="00FE1219">
        <w:t>У</w:t>
      </w:r>
      <w:r w:rsidRPr="005C717D">
        <w:t>частник, предложивший лучший ценовой показатель</w:t>
      </w:r>
      <w:r w:rsidR="008D54BC" w:rsidRPr="005C717D">
        <w:t xml:space="preserve">, </w:t>
      </w:r>
      <w:r w:rsidRPr="005C717D">
        <w:t xml:space="preserve">наиболее низкую цену </w:t>
      </w:r>
      <w:r w:rsidR="00782417">
        <w:t>Договора</w:t>
      </w:r>
      <w:r w:rsidR="008D54BC" w:rsidRPr="005C717D">
        <w:t>,</w:t>
      </w:r>
      <w:r w:rsidRPr="005C717D">
        <w:t xml:space="preserve"> либо цену за единицу </w:t>
      </w:r>
      <w:r w:rsidR="00FE1219">
        <w:t>П</w:t>
      </w:r>
      <w:r w:rsidRPr="005C717D">
        <w:t>родукции</w:t>
      </w:r>
      <w:r w:rsidR="008D54BC" w:rsidRPr="005C717D">
        <w:t xml:space="preserve">, </w:t>
      </w:r>
      <w:r w:rsidRPr="005C717D">
        <w:t>при условии, что все остальные параметры котировок сопоставимы.</w:t>
      </w:r>
    </w:p>
    <w:p w14:paraId="1BB1E5B8" w14:textId="79A5C6FC" w:rsidR="00E3023C" w:rsidRPr="005C717D" w:rsidRDefault="00993B2A" w:rsidP="009D5630">
      <w:pPr>
        <w:pStyle w:val="3"/>
        <w:suppressAutoHyphens/>
      </w:pPr>
      <w:r w:rsidRPr="005C717D">
        <w:t>Д</w:t>
      </w:r>
      <w:r w:rsidR="00CE3CAF" w:rsidRPr="005C717D">
        <w:t>окументация закупки</w:t>
      </w:r>
      <w:r w:rsidR="00E3023C" w:rsidRPr="005C717D">
        <w:t xml:space="preserve"> </w:t>
      </w:r>
      <w:r w:rsidR="00C60278">
        <w:t xml:space="preserve">размещается </w:t>
      </w:r>
      <w:r w:rsidR="00E3023C" w:rsidRPr="005C717D">
        <w:t>в соответствии с порядком, предусмотренным п.</w:t>
      </w:r>
      <w:r w:rsidR="00032F15" w:rsidRPr="005C717D">
        <w:t>3</w:t>
      </w:r>
      <w:r w:rsidR="00E3023C" w:rsidRPr="005C717D">
        <w:t xml:space="preserve"> </w:t>
      </w:r>
      <w:r w:rsidR="00122146" w:rsidRPr="005C717D">
        <w:t>Политики</w:t>
      </w:r>
      <w:r w:rsidR="00E3023C" w:rsidRPr="005C717D">
        <w:t>.</w:t>
      </w:r>
    </w:p>
    <w:p w14:paraId="12C67C7E" w14:textId="46097D0F" w:rsidR="00E3023C" w:rsidRPr="005C717D" w:rsidRDefault="00E3023C" w:rsidP="009D5630">
      <w:pPr>
        <w:pStyle w:val="3"/>
        <w:suppressAutoHyphens/>
      </w:pPr>
      <w:r w:rsidRPr="005C717D">
        <w:t xml:space="preserve">Выбор </w:t>
      </w:r>
      <w:r w:rsidR="00FE1219">
        <w:t>К</w:t>
      </w:r>
      <w:r w:rsidRPr="005C717D">
        <w:t xml:space="preserve">онтрагента (поставщика, подрядчика, исполнителя) с помощью </w:t>
      </w:r>
      <w:r w:rsidR="00FE1219">
        <w:t>З</w:t>
      </w:r>
      <w:r w:rsidRPr="005C717D">
        <w:t xml:space="preserve">апроса котировок может осуществляться, если предметом </w:t>
      </w:r>
      <w:r w:rsidR="00FE1219">
        <w:t>З</w:t>
      </w:r>
      <w:r w:rsidRPr="005C717D">
        <w:t xml:space="preserve">акупки является </w:t>
      </w:r>
      <w:r w:rsidR="00F46710">
        <w:t>о</w:t>
      </w:r>
      <w:r w:rsidR="00C60278">
        <w:t>дно</w:t>
      </w:r>
      <w:r w:rsidR="00FE1219">
        <w:t>именна</w:t>
      </w:r>
      <w:r w:rsidR="00C60278">
        <w:t xml:space="preserve">я </w:t>
      </w:r>
      <w:r w:rsidR="00F46710">
        <w:t>П</w:t>
      </w:r>
      <w:r w:rsidRPr="005C717D">
        <w:t xml:space="preserve">родукция, при условии наличия конкуренции между </w:t>
      </w:r>
      <w:r w:rsidR="00FE1219">
        <w:t>К</w:t>
      </w:r>
      <w:r w:rsidRPr="005C717D">
        <w:t xml:space="preserve">онтрагентами (предложения предмета </w:t>
      </w:r>
      <w:r w:rsidR="00BE171C">
        <w:t>З</w:t>
      </w:r>
      <w:r w:rsidRPr="005C717D">
        <w:t>акупки несколькими производителями).</w:t>
      </w:r>
    </w:p>
    <w:p w14:paraId="63A2AD89" w14:textId="42E6C4AF" w:rsidR="00AC7EE9" w:rsidRPr="005C717D" w:rsidRDefault="00AC7EE9" w:rsidP="009D5630">
      <w:pPr>
        <w:pStyle w:val="3"/>
        <w:suppressAutoHyphens/>
      </w:pPr>
      <w:bookmarkStart w:id="421" w:name="_Toc231549589"/>
      <w:bookmarkStart w:id="422" w:name="_Toc236236010"/>
      <w:bookmarkStart w:id="423" w:name="_Toc329596143"/>
      <w:bookmarkStart w:id="424" w:name="_Toc329678748"/>
      <w:bookmarkStart w:id="425" w:name="_Toc329940605"/>
      <w:bookmarkStart w:id="426" w:name="_Toc330312423"/>
      <w:bookmarkStart w:id="427" w:name="_Toc330312520"/>
      <w:bookmarkStart w:id="428" w:name="_Toc330312740"/>
      <w:bookmarkStart w:id="429" w:name="_Toc330313987"/>
      <w:bookmarkStart w:id="430" w:name="_Toc330314093"/>
      <w:bookmarkStart w:id="431" w:name="_Toc330314200"/>
      <w:bookmarkStart w:id="432" w:name="_Toc330459535"/>
      <w:bookmarkStart w:id="433" w:name="_Toc330461612"/>
      <w:bookmarkStart w:id="434" w:name="_Toc330485606"/>
      <w:bookmarkStart w:id="435" w:name="_Toc335116675"/>
      <w:bookmarkStart w:id="436" w:name="_Toc335117163"/>
      <w:bookmarkStart w:id="437" w:name="_Toc335119821"/>
      <w:r w:rsidRPr="005C717D">
        <w:t xml:space="preserve">Особенности проведения </w:t>
      </w:r>
      <w:r w:rsidR="00FE1219">
        <w:t>З</w:t>
      </w:r>
      <w:r w:rsidRPr="005C717D">
        <w:t xml:space="preserve">апроса котировок в электронной форме определяются в соответствии с </w:t>
      </w:r>
      <w:r w:rsidR="00FE1219">
        <w:t>Д</w:t>
      </w:r>
      <w:r w:rsidR="00777BF4" w:rsidRPr="005C717D">
        <w:t xml:space="preserve">окументацией закупки </w:t>
      </w:r>
      <w:r w:rsidRPr="005C717D">
        <w:t xml:space="preserve">условиями регламента ЭТП и </w:t>
      </w:r>
      <w:r w:rsidR="00FE1219">
        <w:t>Д</w:t>
      </w:r>
      <w:r w:rsidRPr="005C717D">
        <w:t>окументацией закупки.</w:t>
      </w:r>
    </w:p>
    <w:p w14:paraId="556D3E31" w14:textId="0A80E52E" w:rsidR="00E3023C" w:rsidRPr="005C717D" w:rsidRDefault="00E3023C">
      <w:pPr>
        <w:pStyle w:val="2"/>
      </w:pPr>
      <w:bookmarkStart w:id="438" w:name="_Toc446092907"/>
      <w:bookmarkStart w:id="439" w:name="_Toc535332278"/>
      <w:bookmarkStart w:id="440" w:name="_Toc99893622"/>
      <w:r w:rsidRPr="005C717D">
        <w:t xml:space="preserve">Порядок подачи </w:t>
      </w:r>
      <w:bookmarkEnd w:id="421"/>
      <w:bookmarkEnd w:id="422"/>
      <w:bookmarkEnd w:id="423"/>
      <w:bookmarkEnd w:id="424"/>
      <w:bookmarkEnd w:id="425"/>
      <w:r w:rsidR="00BE4F5E">
        <w:t>Заявок</w:t>
      </w:r>
      <w:r w:rsidRPr="005C717D">
        <w:t xml:space="preserve"> на участие в </w:t>
      </w:r>
      <w:r w:rsidR="00FE1219">
        <w:t>З</w:t>
      </w:r>
      <w:r w:rsidRPr="005C717D">
        <w:t>апросе котировок</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5AF7C32D" w14:textId="05D386E1" w:rsidR="00E3023C" w:rsidRPr="005C717D" w:rsidRDefault="00E3023C" w:rsidP="009D5630">
      <w:pPr>
        <w:pStyle w:val="3"/>
        <w:suppressAutoHyphens/>
      </w:pPr>
      <w:r w:rsidRPr="005C717D">
        <w:t xml:space="preserve">Любой </w:t>
      </w:r>
      <w:r w:rsidR="00FE1219">
        <w:t>П</w:t>
      </w:r>
      <w:r w:rsidRPr="005C717D">
        <w:t xml:space="preserve">ретендент вправе подать только одну </w:t>
      </w:r>
      <w:r w:rsidR="00FE1219">
        <w:t>З</w:t>
      </w:r>
      <w:r w:rsidRPr="005C717D">
        <w:t xml:space="preserve">аявку на участие в </w:t>
      </w:r>
      <w:r w:rsidR="00FE1219">
        <w:t>З</w:t>
      </w:r>
      <w:r w:rsidRPr="005C717D">
        <w:t>апросе котировок.</w:t>
      </w:r>
    </w:p>
    <w:p w14:paraId="6E078C55" w14:textId="610EA249" w:rsidR="00E3023C" w:rsidRPr="005C717D" w:rsidRDefault="00E3023C" w:rsidP="009D5630">
      <w:pPr>
        <w:pStyle w:val="3"/>
        <w:suppressAutoHyphens/>
      </w:pPr>
      <w:r w:rsidRPr="005C717D">
        <w:lastRenderedPageBreak/>
        <w:t xml:space="preserve">Заявка на участие в </w:t>
      </w:r>
      <w:r w:rsidR="00FE1219">
        <w:t>З</w:t>
      </w:r>
      <w:r w:rsidRPr="005C717D">
        <w:t xml:space="preserve">апросе котировок подается </w:t>
      </w:r>
      <w:r w:rsidR="00FE1219">
        <w:t>П</w:t>
      </w:r>
      <w:r w:rsidRPr="005C717D">
        <w:t xml:space="preserve">ретендентом </w:t>
      </w:r>
      <w:r w:rsidR="00122146" w:rsidRPr="005C717D">
        <w:t xml:space="preserve">Заказчику </w:t>
      </w:r>
      <w:r w:rsidRPr="005C717D">
        <w:t xml:space="preserve">в установленной </w:t>
      </w:r>
      <w:r w:rsidR="00FE1219">
        <w:t>З</w:t>
      </w:r>
      <w:r w:rsidRPr="005C717D">
        <w:t xml:space="preserve">акупочной документацией форме на условиях и в срок, указанные в </w:t>
      </w:r>
      <w:r w:rsidR="00FE1219">
        <w:t>д</w:t>
      </w:r>
      <w:r w:rsidR="008717D1" w:rsidRPr="005C717D">
        <w:t>окументации</w:t>
      </w:r>
      <w:r w:rsidRPr="005C717D">
        <w:t xml:space="preserve"> о пров</w:t>
      </w:r>
      <w:bookmarkStart w:id="441" w:name="_Toc231549590"/>
      <w:bookmarkStart w:id="442" w:name="_Toc236236011"/>
      <w:r w:rsidRPr="005C717D">
        <w:t xml:space="preserve">едении </w:t>
      </w:r>
      <w:r w:rsidR="00FE1219">
        <w:t>З</w:t>
      </w:r>
      <w:r w:rsidRPr="005C717D">
        <w:t>апроса котировок.</w:t>
      </w:r>
    </w:p>
    <w:p w14:paraId="2C90311B" w14:textId="57CB78F7" w:rsidR="00E3023C" w:rsidRPr="005C717D" w:rsidRDefault="00E3023C">
      <w:pPr>
        <w:pStyle w:val="2"/>
      </w:pPr>
      <w:bookmarkStart w:id="443" w:name="_Toc99441685"/>
      <w:bookmarkStart w:id="444" w:name="_Toc329596144"/>
      <w:bookmarkStart w:id="445" w:name="_Toc329678749"/>
      <w:bookmarkStart w:id="446" w:name="_Toc329940606"/>
      <w:bookmarkStart w:id="447" w:name="_Toc330312424"/>
      <w:bookmarkStart w:id="448" w:name="_Toc330312521"/>
      <w:bookmarkStart w:id="449" w:name="_Toc330312741"/>
      <w:bookmarkStart w:id="450" w:name="_Toc330313988"/>
      <w:bookmarkStart w:id="451" w:name="_Toc330314094"/>
      <w:bookmarkStart w:id="452" w:name="_Toc330314201"/>
      <w:bookmarkStart w:id="453" w:name="_Toc330459536"/>
      <w:bookmarkStart w:id="454" w:name="_Toc330461613"/>
      <w:bookmarkStart w:id="455" w:name="_Toc330485607"/>
      <w:bookmarkStart w:id="456" w:name="_Toc335116676"/>
      <w:bookmarkStart w:id="457" w:name="_Toc335117164"/>
      <w:bookmarkStart w:id="458" w:name="_Toc335119822"/>
      <w:bookmarkStart w:id="459" w:name="_Toc446092908"/>
      <w:bookmarkStart w:id="460" w:name="_Toc535332279"/>
      <w:bookmarkStart w:id="461" w:name="_Toc99893623"/>
      <w:bookmarkEnd w:id="443"/>
      <w:r w:rsidRPr="005C717D">
        <w:t xml:space="preserve">Рассмотрение и оценка </w:t>
      </w:r>
      <w:bookmarkEnd w:id="441"/>
      <w:bookmarkEnd w:id="442"/>
      <w:bookmarkEnd w:id="444"/>
      <w:bookmarkEnd w:id="445"/>
      <w:bookmarkEnd w:id="446"/>
      <w:r w:rsidR="00BE4F5E">
        <w:t>Заявок</w:t>
      </w:r>
      <w:r w:rsidRPr="005C717D">
        <w:t xml:space="preserve"> на участие в </w:t>
      </w:r>
      <w:r w:rsidR="00FE1219">
        <w:t>З</w:t>
      </w:r>
      <w:r w:rsidRPr="005C717D">
        <w:t>апросе котировок</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32B8A649" w14:textId="1F01FE7A" w:rsidR="00E3023C" w:rsidRPr="005C717D" w:rsidRDefault="008C110F" w:rsidP="009D5630">
      <w:pPr>
        <w:pStyle w:val="3"/>
        <w:suppressAutoHyphens/>
      </w:pPr>
      <w:r w:rsidRPr="005C717D">
        <w:t xml:space="preserve">Заказчик </w:t>
      </w:r>
      <w:r w:rsidR="00E3023C" w:rsidRPr="005C717D">
        <w:t xml:space="preserve">рассматривает </w:t>
      </w:r>
      <w:r w:rsidR="00FE1219">
        <w:t>З</w:t>
      </w:r>
      <w:r w:rsidR="00E3023C" w:rsidRPr="005C717D">
        <w:t xml:space="preserve">аявки на участие в </w:t>
      </w:r>
      <w:r w:rsidR="00FE1219">
        <w:t>З</w:t>
      </w:r>
      <w:r w:rsidR="00E3023C" w:rsidRPr="005C717D">
        <w:t xml:space="preserve">апросе котировок на соответствие их требованиям, установленным в </w:t>
      </w:r>
      <w:r w:rsidR="00FE1219">
        <w:t>З</w:t>
      </w:r>
      <w:r w:rsidR="00E3023C" w:rsidRPr="005C717D">
        <w:t xml:space="preserve">акупочной документации, и оценивает </w:t>
      </w:r>
      <w:r w:rsidR="00FE1219">
        <w:t>З</w:t>
      </w:r>
      <w:r w:rsidR="00E3023C" w:rsidRPr="005C717D">
        <w:t xml:space="preserve">аявки на участие в </w:t>
      </w:r>
      <w:r w:rsidR="00FE1219">
        <w:t>З</w:t>
      </w:r>
      <w:r w:rsidR="00E3023C" w:rsidRPr="005C717D">
        <w:t xml:space="preserve">апросе котировок. </w:t>
      </w:r>
      <w:r w:rsidRPr="005C717D">
        <w:t xml:space="preserve">Заказчик </w:t>
      </w:r>
      <w:r w:rsidR="00E3023C" w:rsidRPr="005C717D">
        <w:t>отклон</w:t>
      </w:r>
      <w:r w:rsidR="00777BF4" w:rsidRPr="005C717D">
        <w:t>яет</w:t>
      </w:r>
      <w:r w:rsidR="00E3023C" w:rsidRPr="005C717D">
        <w:t xml:space="preserve"> </w:t>
      </w:r>
      <w:r w:rsidR="00FE1219">
        <w:t>З</w:t>
      </w:r>
      <w:r w:rsidR="00E3023C" w:rsidRPr="005C717D">
        <w:t xml:space="preserve">аявку на участие в </w:t>
      </w:r>
      <w:r w:rsidR="00FE1219">
        <w:t>З</w:t>
      </w:r>
      <w:r w:rsidR="00E3023C" w:rsidRPr="005C717D">
        <w:t xml:space="preserve">апросе котировок, если она не соответствует требованиям, установленным в </w:t>
      </w:r>
      <w:r w:rsidR="00FE1219">
        <w:t>З</w:t>
      </w:r>
      <w:r w:rsidR="00E3023C" w:rsidRPr="005C717D">
        <w:t xml:space="preserve">акупочной документации, либо предложенная в котировочных </w:t>
      </w:r>
      <w:r w:rsidR="0061011A">
        <w:t>З</w:t>
      </w:r>
      <w:r w:rsidR="00E3023C" w:rsidRPr="005C717D">
        <w:t xml:space="preserve">аявках цена </w:t>
      </w:r>
      <w:r w:rsidR="00BE171C">
        <w:t>П</w:t>
      </w:r>
      <w:r w:rsidR="00E3023C" w:rsidRPr="005C717D">
        <w:t xml:space="preserve">родукции превышает максимальную цену, указанную в </w:t>
      </w:r>
      <w:r w:rsidR="00F47A86" w:rsidRPr="005C717D">
        <w:t>документации</w:t>
      </w:r>
      <w:r w:rsidR="00E3023C" w:rsidRPr="005C717D">
        <w:t xml:space="preserve"> </w:t>
      </w:r>
      <w:r w:rsidR="0061011A">
        <w:t>З</w:t>
      </w:r>
      <w:r w:rsidR="00E3023C" w:rsidRPr="005C717D">
        <w:t>апроса котировок.</w:t>
      </w:r>
    </w:p>
    <w:p w14:paraId="70D01150" w14:textId="6D8DC247" w:rsidR="00E3023C" w:rsidRPr="005C717D" w:rsidRDefault="00E3023C" w:rsidP="009D5630">
      <w:pPr>
        <w:pStyle w:val="3"/>
        <w:suppressAutoHyphens/>
      </w:pPr>
      <w:r w:rsidRPr="005C717D">
        <w:t xml:space="preserve">Победителем </w:t>
      </w:r>
      <w:r w:rsidR="0061011A">
        <w:t>З</w:t>
      </w:r>
      <w:r w:rsidRPr="005C717D">
        <w:t xml:space="preserve">апроса котировок признается </w:t>
      </w:r>
      <w:r w:rsidR="0061011A">
        <w:t>У</w:t>
      </w:r>
      <w:r w:rsidRPr="005C717D">
        <w:t xml:space="preserve">частник </w:t>
      </w:r>
      <w:r w:rsidR="0061011A">
        <w:t>п</w:t>
      </w:r>
      <w:r w:rsidR="000048D5">
        <w:t>роцедуры закупки</w:t>
      </w:r>
      <w:r w:rsidRPr="005C717D">
        <w:t xml:space="preserve">, подавший </w:t>
      </w:r>
      <w:r w:rsidR="0061011A">
        <w:t>З</w:t>
      </w:r>
      <w:r w:rsidRPr="005C717D">
        <w:t xml:space="preserve">аявку на участие в </w:t>
      </w:r>
      <w:r w:rsidR="0061011A">
        <w:t>З</w:t>
      </w:r>
      <w:r w:rsidRPr="005C717D">
        <w:t>апросе котировок, которая отвечает всем обязательным требованиям, устан</w:t>
      </w:r>
      <w:r w:rsidR="0036192C" w:rsidRPr="005C717D">
        <w:t>овленным в</w:t>
      </w:r>
      <w:r w:rsidRPr="005C717D">
        <w:t xml:space="preserve"> </w:t>
      </w:r>
      <w:r w:rsidR="0061011A">
        <w:t>Закупочной документации</w:t>
      </w:r>
      <w:r w:rsidRPr="005C717D">
        <w:t xml:space="preserve">, и в которой указана наиболее низкая цена </w:t>
      </w:r>
      <w:r w:rsidR="00782417">
        <w:t>Договора</w:t>
      </w:r>
      <w:r w:rsidRPr="005C717D">
        <w:t>.</w:t>
      </w:r>
    </w:p>
    <w:p w14:paraId="79351F3F" w14:textId="20583D96" w:rsidR="004C17FE" w:rsidRPr="005C717D" w:rsidRDefault="00E3023C" w:rsidP="009D5630">
      <w:pPr>
        <w:pStyle w:val="3"/>
        <w:suppressAutoHyphens/>
      </w:pPr>
      <w:r w:rsidRPr="005C717D">
        <w:t xml:space="preserve">Результаты рассмотрения и оценки </w:t>
      </w:r>
      <w:r w:rsidR="00BE4F5E">
        <w:t>Заявок</w:t>
      </w:r>
      <w:r w:rsidRPr="005C717D">
        <w:t xml:space="preserve"> на участие в запросе котировок оформляются протоколом. Решение о допуске / отказе в допуске к участию в </w:t>
      </w:r>
      <w:r w:rsidR="0061011A">
        <w:t>З</w:t>
      </w:r>
      <w:r w:rsidRPr="005C717D">
        <w:t xml:space="preserve">апросе котировок </w:t>
      </w:r>
      <w:r w:rsidR="0061011A">
        <w:t>У</w:t>
      </w:r>
      <w:r w:rsidRPr="005C717D">
        <w:t xml:space="preserve">частника отражается в протоколе подведения итогов </w:t>
      </w:r>
      <w:r w:rsidR="0061011A">
        <w:t>П</w:t>
      </w:r>
      <w:r w:rsidRPr="005C717D">
        <w:t>роцедуры</w:t>
      </w:r>
      <w:r w:rsidR="0061011A">
        <w:t xml:space="preserve"> закупки</w:t>
      </w:r>
      <w:r w:rsidRPr="005C717D">
        <w:t>.</w:t>
      </w:r>
      <w:r w:rsidR="00C65989" w:rsidRPr="005C717D">
        <w:t xml:space="preserve"> </w:t>
      </w:r>
    </w:p>
    <w:p w14:paraId="4B142269" w14:textId="386FF8E6" w:rsidR="00E3023C" w:rsidRPr="005C717D" w:rsidRDefault="00E3023C">
      <w:pPr>
        <w:pStyle w:val="1"/>
      </w:pPr>
      <w:bookmarkStart w:id="462" w:name="_Toc329940607"/>
      <w:bookmarkStart w:id="463" w:name="_Toc330312425"/>
      <w:bookmarkStart w:id="464" w:name="_Toc330312522"/>
      <w:bookmarkStart w:id="465" w:name="_Toc330312742"/>
      <w:bookmarkStart w:id="466" w:name="_Toc330313989"/>
      <w:bookmarkStart w:id="467" w:name="_Toc330314095"/>
      <w:bookmarkStart w:id="468" w:name="_Toc330314202"/>
      <w:bookmarkStart w:id="469" w:name="_Toc330459537"/>
      <w:bookmarkStart w:id="470" w:name="_Toc330461614"/>
      <w:bookmarkStart w:id="471" w:name="_Toc330485608"/>
      <w:bookmarkStart w:id="472" w:name="_Toc335116677"/>
      <w:bookmarkStart w:id="473" w:name="_Toc335117165"/>
      <w:bookmarkStart w:id="474" w:name="_Toc335119823"/>
      <w:bookmarkStart w:id="475" w:name="_Toc446092909"/>
      <w:bookmarkStart w:id="476" w:name="_Toc535332280"/>
      <w:bookmarkStart w:id="477" w:name="_Toc99893624"/>
      <w:r w:rsidRPr="005C717D">
        <w:t>Закупка продукции путем проведения запроса предложений</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5E7900FE" w14:textId="319CB937" w:rsidR="00E3023C" w:rsidRPr="005C717D" w:rsidRDefault="00494476">
      <w:pPr>
        <w:pStyle w:val="2"/>
      </w:pPr>
      <w:bookmarkStart w:id="478" w:name="_Toc330312426"/>
      <w:bookmarkStart w:id="479" w:name="_Toc330312523"/>
      <w:bookmarkStart w:id="480" w:name="_Toc330312743"/>
      <w:bookmarkStart w:id="481" w:name="_Toc330313990"/>
      <w:bookmarkStart w:id="482" w:name="_Toc330314096"/>
      <w:bookmarkStart w:id="483" w:name="_Toc330314203"/>
      <w:bookmarkStart w:id="484" w:name="_Toc330459538"/>
      <w:bookmarkStart w:id="485" w:name="_Toc330461615"/>
      <w:bookmarkStart w:id="486" w:name="_Toc330485609"/>
      <w:bookmarkStart w:id="487" w:name="_Toc335116678"/>
      <w:bookmarkStart w:id="488" w:name="_Toc335117166"/>
      <w:bookmarkStart w:id="489" w:name="_Toc335119824"/>
      <w:bookmarkStart w:id="490" w:name="_Toc446092910"/>
      <w:bookmarkStart w:id="491" w:name="_Toc535332281"/>
      <w:bookmarkStart w:id="492" w:name="_Toc99893625"/>
      <w:r w:rsidRPr="005C717D">
        <w:t>О</w:t>
      </w:r>
      <w:r w:rsidR="00E3023C" w:rsidRPr="005C717D">
        <w:t xml:space="preserve">бщие положения о </w:t>
      </w:r>
      <w:r w:rsidR="0061011A">
        <w:t>З</w:t>
      </w:r>
      <w:r w:rsidR="00E3023C" w:rsidRPr="005C717D">
        <w:t>апросе предложений</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327EADC" w14:textId="162E4D40" w:rsidR="00E3023C" w:rsidRPr="005C717D" w:rsidRDefault="00E3023C" w:rsidP="009D5630">
      <w:pPr>
        <w:pStyle w:val="3"/>
        <w:suppressAutoHyphens/>
      </w:pPr>
      <w:r w:rsidRPr="005C717D">
        <w:t xml:space="preserve">Под </w:t>
      </w:r>
      <w:r w:rsidR="0061011A" w:rsidRPr="00F46710">
        <w:rPr>
          <w:b/>
        </w:rPr>
        <w:t>З</w:t>
      </w:r>
      <w:r w:rsidRPr="00F46710">
        <w:rPr>
          <w:b/>
        </w:rPr>
        <w:t>апросом предложений</w:t>
      </w:r>
      <w:r w:rsidRPr="005C717D">
        <w:t xml:space="preserve"> </w:t>
      </w:r>
      <w:r w:rsidR="0061011A">
        <w:t>(</w:t>
      </w:r>
      <w:r w:rsidR="0061011A" w:rsidRPr="00F46710">
        <w:t>по тексту – Запрос предложений)</w:t>
      </w:r>
      <w:r w:rsidR="0061011A">
        <w:t xml:space="preserve"> </w:t>
      </w:r>
      <w:r w:rsidRPr="005C717D">
        <w:t xml:space="preserve">понимается способ осуществления </w:t>
      </w:r>
      <w:r w:rsidR="0061011A">
        <w:t>З</w:t>
      </w:r>
      <w:r w:rsidRPr="005C717D">
        <w:t>акупк</w:t>
      </w:r>
      <w:r w:rsidR="001528AF">
        <w:t>и,</w:t>
      </w:r>
      <w:r w:rsidRPr="005C717D">
        <w:t xml:space="preserve"> при котором информация о потребностях </w:t>
      </w:r>
      <w:r w:rsidR="009B17B0" w:rsidRPr="005C717D">
        <w:t xml:space="preserve">Заказчика </w:t>
      </w:r>
      <w:r w:rsidRPr="005C717D">
        <w:t xml:space="preserve">в </w:t>
      </w:r>
      <w:r w:rsidR="0061011A">
        <w:t>П</w:t>
      </w:r>
      <w:r w:rsidRPr="005C717D">
        <w:t xml:space="preserve">родукции доводится до неограниченного круга </w:t>
      </w:r>
      <w:r w:rsidR="0061011A">
        <w:t>К</w:t>
      </w:r>
      <w:r w:rsidRPr="005C717D">
        <w:t xml:space="preserve">онтрагентов путём размещения </w:t>
      </w:r>
      <w:r w:rsidR="00682BF1" w:rsidRPr="005C717D">
        <w:t>на ЭТП</w:t>
      </w:r>
      <w:r w:rsidRPr="005C717D">
        <w:t xml:space="preserve"> </w:t>
      </w:r>
      <w:r w:rsidR="0061011A">
        <w:t>Документации закупки,</w:t>
      </w:r>
      <w:r w:rsidRPr="005C717D">
        <w:t xml:space="preserve"> и победителем признается лицо, которое, по оценке </w:t>
      </w:r>
      <w:r w:rsidR="009B17B0" w:rsidRPr="005C717D">
        <w:t>Заказчика</w:t>
      </w:r>
      <w:r w:rsidRPr="005C717D">
        <w:t xml:space="preserve">, предложило лучшие условия исполнения </w:t>
      </w:r>
      <w:r w:rsidR="00782417">
        <w:t>Договора</w:t>
      </w:r>
      <w:r w:rsidRPr="005C717D">
        <w:t xml:space="preserve"> в соответствии с установленными критериями оценки </w:t>
      </w:r>
      <w:r w:rsidR="00BE4F5E">
        <w:t>Заявок</w:t>
      </w:r>
      <w:r w:rsidRPr="005C717D">
        <w:t xml:space="preserve"> на участие в </w:t>
      </w:r>
      <w:r w:rsidR="0061011A">
        <w:t>З</w:t>
      </w:r>
      <w:r w:rsidRPr="005C717D">
        <w:t>акупке.</w:t>
      </w:r>
    </w:p>
    <w:p w14:paraId="0D69EAEB" w14:textId="72F13B6A" w:rsidR="00E3023C" w:rsidRPr="005C717D" w:rsidRDefault="0036192C" w:rsidP="009D5630">
      <w:pPr>
        <w:pStyle w:val="3"/>
        <w:suppressAutoHyphens/>
      </w:pPr>
      <w:r w:rsidRPr="005C717D">
        <w:t>Д</w:t>
      </w:r>
      <w:r w:rsidR="00CE3CAF" w:rsidRPr="005C717D">
        <w:t>окументация закупки</w:t>
      </w:r>
      <w:r w:rsidR="00E3023C" w:rsidRPr="005C717D">
        <w:t xml:space="preserve"> размеща</w:t>
      </w:r>
      <w:r w:rsidR="00170551" w:rsidRPr="005C717D">
        <w:t>е</w:t>
      </w:r>
      <w:r w:rsidR="00E3023C" w:rsidRPr="005C717D">
        <w:t xml:space="preserve">тся </w:t>
      </w:r>
      <w:r w:rsidR="00682BF1" w:rsidRPr="005C717D">
        <w:t>на ЭТП</w:t>
      </w:r>
      <w:r w:rsidR="00E3023C" w:rsidRPr="005C717D">
        <w:t xml:space="preserve"> в соответствии с порядком, предусмотренным п.</w:t>
      </w:r>
      <w:r w:rsidR="004B3DE0" w:rsidRPr="005C717D">
        <w:t>3</w:t>
      </w:r>
      <w:r w:rsidR="00E3023C" w:rsidRPr="005C717D">
        <w:t xml:space="preserve"> </w:t>
      </w:r>
      <w:r w:rsidR="009B17B0" w:rsidRPr="005C717D">
        <w:t>Политики</w:t>
      </w:r>
      <w:r w:rsidR="00E3023C" w:rsidRPr="005C717D">
        <w:t>.</w:t>
      </w:r>
    </w:p>
    <w:p w14:paraId="3365E98D" w14:textId="37502D6C" w:rsidR="00AC7EE9" w:rsidRPr="005C717D" w:rsidRDefault="00AC7EE9" w:rsidP="009D5630">
      <w:pPr>
        <w:pStyle w:val="3"/>
        <w:suppressAutoHyphens/>
      </w:pPr>
      <w:bookmarkStart w:id="493" w:name="_Toc329940609"/>
      <w:bookmarkStart w:id="494" w:name="_Toc330312427"/>
      <w:bookmarkStart w:id="495" w:name="_Toc330312524"/>
      <w:bookmarkStart w:id="496" w:name="_Toc330312744"/>
      <w:bookmarkStart w:id="497" w:name="_Toc330313991"/>
      <w:bookmarkStart w:id="498" w:name="_Toc330314097"/>
      <w:bookmarkStart w:id="499" w:name="_Toc330314204"/>
      <w:bookmarkStart w:id="500" w:name="_Toc330459539"/>
      <w:bookmarkStart w:id="501" w:name="_Toc330461616"/>
      <w:bookmarkStart w:id="502" w:name="_Toc330485610"/>
      <w:bookmarkStart w:id="503" w:name="_Toc335116679"/>
      <w:bookmarkStart w:id="504" w:name="_Toc335117167"/>
      <w:bookmarkStart w:id="505" w:name="_Toc335119825"/>
      <w:bookmarkStart w:id="506" w:name="_Toc446092911"/>
      <w:r w:rsidRPr="005C717D">
        <w:t xml:space="preserve">Особенности проведения </w:t>
      </w:r>
      <w:r w:rsidR="0061011A">
        <w:t>З</w:t>
      </w:r>
      <w:r w:rsidRPr="005C717D">
        <w:t xml:space="preserve">апроса предложений в электронной форме определяются в соответствии с </w:t>
      </w:r>
      <w:r w:rsidR="0061011A">
        <w:t>Д</w:t>
      </w:r>
      <w:r w:rsidR="00777BF4" w:rsidRPr="005C717D">
        <w:t xml:space="preserve">окументацией закупки и </w:t>
      </w:r>
      <w:r w:rsidRPr="005C717D">
        <w:t xml:space="preserve">условиями регламента электронной торговой площадки. Особенности проведения </w:t>
      </w:r>
      <w:r w:rsidR="0061011A">
        <w:t>З</w:t>
      </w:r>
      <w:r w:rsidRPr="005C717D">
        <w:t xml:space="preserve">апроса котировок в электронной форме определяются в соответствии с условиями регламента ЭТП и </w:t>
      </w:r>
      <w:r w:rsidR="0061011A">
        <w:t>Д</w:t>
      </w:r>
      <w:r w:rsidRPr="005C717D">
        <w:t xml:space="preserve">окументацией закупки. </w:t>
      </w:r>
    </w:p>
    <w:p w14:paraId="67BD9831" w14:textId="72264548" w:rsidR="00E3023C" w:rsidRPr="005C717D" w:rsidRDefault="00E3023C">
      <w:pPr>
        <w:pStyle w:val="2"/>
      </w:pPr>
      <w:bookmarkStart w:id="507" w:name="_Toc535332282"/>
      <w:bookmarkStart w:id="508" w:name="_Toc99893626"/>
      <w:r w:rsidRPr="005C717D">
        <w:t xml:space="preserve">Порядок подачи </w:t>
      </w:r>
      <w:bookmarkEnd w:id="493"/>
      <w:r w:rsidR="00BE4F5E">
        <w:t>Заявок</w:t>
      </w:r>
      <w:r w:rsidRPr="005C717D">
        <w:t xml:space="preserve"> на участие в </w:t>
      </w:r>
      <w:r w:rsidR="0061011A">
        <w:t>З</w:t>
      </w:r>
      <w:r w:rsidRPr="005C717D">
        <w:t>апросе предложений</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6F848510" w14:textId="4DA05C64" w:rsidR="00E3023C" w:rsidRPr="005C717D" w:rsidRDefault="00E3023C" w:rsidP="009D5630">
      <w:pPr>
        <w:pStyle w:val="3"/>
        <w:suppressAutoHyphens/>
      </w:pPr>
      <w:r w:rsidRPr="005C717D">
        <w:t xml:space="preserve">Любой </w:t>
      </w:r>
      <w:r w:rsidR="0061011A">
        <w:t>П</w:t>
      </w:r>
      <w:r w:rsidRPr="005C717D">
        <w:t xml:space="preserve">ретендент вправе подать только одну </w:t>
      </w:r>
      <w:r w:rsidR="0061011A">
        <w:t>З</w:t>
      </w:r>
      <w:r w:rsidRPr="005C717D">
        <w:t xml:space="preserve">аявку на участие в </w:t>
      </w:r>
      <w:r w:rsidR="0061011A">
        <w:t>З</w:t>
      </w:r>
      <w:r w:rsidRPr="005C717D">
        <w:t>апросе предложений.</w:t>
      </w:r>
    </w:p>
    <w:p w14:paraId="49F19AEB" w14:textId="63CB6BFF" w:rsidR="00E3023C" w:rsidRPr="005C717D" w:rsidRDefault="00E3023C" w:rsidP="009D5630">
      <w:pPr>
        <w:pStyle w:val="3"/>
        <w:suppressAutoHyphens/>
      </w:pPr>
      <w:r w:rsidRPr="005C717D">
        <w:t xml:space="preserve">Заявка на участие в </w:t>
      </w:r>
      <w:r w:rsidR="0061011A">
        <w:t>З</w:t>
      </w:r>
      <w:r w:rsidRPr="005C717D">
        <w:t xml:space="preserve">апросе предложений подается </w:t>
      </w:r>
      <w:r w:rsidR="0061011A">
        <w:t>П</w:t>
      </w:r>
      <w:r w:rsidRPr="005C717D">
        <w:t xml:space="preserve">ретендентом </w:t>
      </w:r>
      <w:r w:rsidR="00531F35" w:rsidRPr="005C717D">
        <w:t>Заказчику</w:t>
      </w:r>
      <w:r w:rsidR="0061011A">
        <w:t xml:space="preserve"> в </w:t>
      </w:r>
      <w:r w:rsidRPr="005C717D">
        <w:t>форме, на усло</w:t>
      </w:r>
      <w:r w:rsidR="00AA16FA" w:rsidRPr="005C717D">
        <w:t xml:space="preserve">виях и в срок, указанные в </w:t>
      </w:r>
      <w:r w:rsidR="0061011A">
        <w:t>Д</w:t>
      </w:r>
      <w:r w:rsidR="00AA16FA" w:rsidRPr="005C717D">
        <w:t xml:space="preserve">окументации </w:t>
      </w:r>
      <w:r w:rsidR="002A22D1">
        <w:t>закупки</w:t>
      </w:r>
      <w:r w:rsidRPr="005C717D">
        <w:t>.</w:t>
      </w:r>
    </w:p>
    <w:p w14:paraId="6F921603" w14:textId="6C8ED9D2" w:rsidR="00E3023C" w:rsidRPr="005C717D" w:rsidRDefault="00E3023C">
      <w:pPr>
        <w:pStyle w:val="2"/>
      </w:pPr>
      <w:bookmarkStart w:id="509" w:name="_Toc99441690"/>
      <w:bookmarkStart w:id="510" w:name="_Toc329940610"/>
      <w:bookmarkStart w:id="511" w:name="_Toc330312428"/>
      <w:bookmarkStart w:id="512" w:name="_Toc330312525"/>
      <w:bookmarkStart w:id="513" w:name="_Toc330312745"/>
      <w:bookmarkStart w:id="514" w:name="_Toc330313992"/>
      <w:bookmarkStart w:id="515" w:name="_Toc330314098"/>
      <w:bookmarkStart w:id="516" w:name="_Toc330314205"/>
      <w:bookmarkStart w:id="517" w:name="_Toc330459540"/>
      <w:bookmarkStart w:id="518" w:name="_Toc330461617"/>
      <w:bookmarkStart w:id="519" w:name="_Toc330485611"/>
      <w:bookmarkStart w:id="520" w:name="_Toc335116680"/>
      <w:bookmarkStart w:id="521" w:name="_Toc335117168"/>
      <w:bookmarkStart w:id="522" w:name="_Toc335119826"/>
      <w:bookmarkStart w:id="523" w:name="_Toc446092912"/>
      <w:bookmarkStart w:id="524" w:name="_Toc535332283"/>
      <w:bookmarkStart w:id="525" w:name="_Toc99893627"/>
      <w:bookmarkEnd w:id="509"/>
      <w:r w:rsidRPr="005C717D">
        <w:t xml:space="preserve">Рассмотрение и оценка </w:t>
      </w:r>
      <w:bookmarkEnd w:id="510"/>
      <w:r w:rsidR="00BE4F5E">
        <w:t>Заявок</w:t>
      </w:r>
      <w:r w:rsidRPr="005C717D">
        <w:t xml:space="preserve"> на участие в </w:t>
      </w:r>
      <w:r w:rsidR="0061011A">
        <w:t>З</w:t>
      </w:r>
      <w:r w:rsidRPr="005C717D">
        <w:t>апросе предложений</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526372A4" w14:textId="4AB020A4" w:rsidR="00E3023C" w:rsidRPr="005C717D" w:rsidRDefault="007F79CB" w:rsidP="009D5630">
      <w:pPr>
        <w:pStyle w:val="3"/>
        <w:suppressAutoHyphens/>
      </w:pPr>
      <w:r w:rsidRPr="005C717D">
        <w:t xml:space="preserve">Заказчик </w:t>
      </w:r>
      <w:r w:rsidR="00E3023C" w:rsidRPr="005C717D">
        <w:t xml:space="preserve">рассматривает </w:t>
      </w:r>
      <w:r w:rsidR="0061011A">
        <w:t>З</w:t>
      </w:r>
      <w:r w:rsidR="00E3023C" w:rsidRPr="005C717D">
        <w:t xml:space="preserve">аявки на участие в </w:t>
      </w:r>
      <w:r w:rsidR="0061011A">
        <w:t>З</w:t>
      </w:r>
      <w:r w:rsidR="00E3023C" w:rsidRPr="005C717D">
        <w:t>апросе предложений на соответствие их требованиям, устано</w:t>
      </w:r>
      <w:r w:rsidR="00D6415F" w:rsidRPr="005C717D">
        <w:t xml:space="preserve">вленным в </w:t>
      </w:r>
      <w:r w:rsidR="0061011A">
        <w:t>Д</w:t>
      </w:r>
      <w:r w:rsidR="00D6415F" w:rsidRPr="005C717D">
        <w:t>окументации</w:t>
      </w:r>
      <w:r w:rsidR="00E3023C" w:rsidRPr="005C717D">
        <w:t xml:space="preserve"> </w:t>
      </w:r>
      <w:r w:rsidR="0061011A">
        <w:t>закупки</w:t>
      </w:r>
      <w:r w:rsidR="004C17FE" w:rsidRPr="005C717D">
        <w:t xml:space="preserve"> и Политике </w:t>
      </w:r>
      <w:r w:rsidR="0061011A">
        <w:t>з</w:t>
      </w:r>
      <w:r w:rsidR="00BE4F5E">
        <w:t>акупок</w:t>
      </w:r>
      <w:r w:rsidR="00E3023C" w:rsidRPr="005C717D">
        <w:t xml:space="preserve">, и оценивает </w:t>
      </w:r>
      <w:r w:rsidR="0061011A">
        <w:t>З</w:t>
      </w:r>
      <w:r w:rsidR="00E3023C" w:rsidRPr="005C717D">
        <w:t xml:space="preserve">аявки на участие в </w:t>
      </w:r>
      <w:r w:rsidR="0061011A">
        <w:t>З</w:t>
      </w:r>
      <w:r w:rsidR="00E3023C" w:rsidRPr="005C717D">
        <w:t xml:space="preserve">апросе предложений. </w:t>
      </w:r>
      <w:r w:rsidRPr="005C717D">
        <w:t xml:space="preserve">Заказчик </w:t>
      </w:r>
      <w:r w:rsidR="00E3023C" w:rsidRPr="005C717D">
        <w:t>отклон</w:t>
      </w:r>
      <w:r w:rsidR="00777BF4" w:rsidRPr="005C717D">
        <w:t>яет</w:t>
      </w:r>
      <w:r w:rsidR="00E3023C" w:rsidRPr="005C717D">
        <w:t xml:space="preserve"> </w:t>
      </w:r>
      <w:r w:rsidR="0061011A">
        <w:t>З</w:t>
      </w:r>
      <w:r w:rsidR="00E3023C" w:rsidRPr="005C717D">
        <w:t xml:space="preserve">аявку на участие в </w:t>
      </w:r>
      <w:r w:rsidR="0061011A">
        <w:t>З</w:t>
      </w:r>
      <w:r w:rsidR="00E3023C" w:rsidRPr="005C717D">
        <w:t>апросе предложений, если она не соответствует требованиям, установлен</w:t>
      </w:r>
      <w:r w:rsidR="00D6415F" w:rsidRPr="005C717D">
        <w:t xml:space="preserve">ным в </w:t>
      </w:r>
      <w:r w:rsidR="0061011A">
        <w:t>Документации закупки</w:t>
      </w:r>
      <w:r w:rsidR="00777BF4" w:rsidRPr="005C717D">
        <w:t xml:space="preserve">, либо предложенная в </w:t>
      </w:r>
      <w:r w:rsidR="0061011A">
        <w:t>З</w:t>
      </w:r>
      <w:r w:rsidR="00777BF4" w:rsidRPr="005C717D">
        <w:t>аявке</w:t>
      </w:r>
      <w:r w:rsidR="00E3023C" w:rsidRPr="005C717D">
        <w:t xml:space="preserve"> на участие в </w:t>
      </w:r>
      <w:r w:rsidR="0061011A">
        <w:t>З</w:t>
      </w:r>
      <w:r w:rsidR="00E3023C" w:rsidRPr="005C717D">
        <w:t xml:space="preserve">апросе предложений цена </w:t>
      </w:r>
      <w:r w:rsidR="00BE171C">
        <w:t>П</w:t>
      </w:r>
      <w:r w:rsidR="00E3023C" w:rsidRPr="005C717D">
        <w:t>родукции превышает максимальную цену, указан</w:t>
      </w:r>
      <w:r w:rsidR="00DD0B71" w:rsidRPr="005C717D">
        <w:t xml:space="preserve">ную в </w:t>
      </w:r>
      <w:r w:rsidR="0061011A">
        <w:t>Д</w:t>
      </w:r>
      <w:r w:rsidR="00DD0B71" w:rsidRPr="005C717D">
        <w:t xml:space="preserve">окументации </w:t>
      </w:r>
      <w:r w:rsidR="00E3023C" w:rsidRPr="005C717D">
        <w:t>запроса предложений.</w:t>
      </w:r>
    </w:p>
    <w:p w14:paraId="4C31D9AA" w14:textId="7C26193A" w:rsidR="00E3023C" w:rsidRPr="005C717D" w:rsidRDefault="00E3023C" w:rsidP="009D5630">
      <w:pPr>
        <w:pStyle w:val="3"/>
        <w:suppressAutoHyphens/>
      </w:pPr>
      <w:r w:rsidRPr="005C717D">
        <w:lastRenderedPageBreak/>
        <w:t xml:space="preserve">Победителем </w:t>
      </w:r>
      <w:r w:rsidR="002A22D1">
        <w:t>З</w:t>
      </w:r>
      <w:r w:rsidRPr="005C717D">
        <w:t xml:space="preserve">апроса предложений признается </w:t>
      </w:r>
      <w:r w:rsidR="002A22D1">
        <w:t>У</w:t>
      </w:r>
      <w:r w:rsidRPr="005C717D">
        <w:t xml:space="preserve">частник </w:t>
      </w:r>
      <w:r w:rsidR="002A22D1">
        <w:t>п</w:t>
      </w:r>
      <w:r w:rsidR="000048D5">
        <w:t>роцедуры закупки</w:t>
      </w:r>
      <w:r w:rsidRPr="005C717D">
        <w:t xml:space="preserve">, подавший </w:t>
      </w:r>
      <w:r w:rsidR="002A22D1">
        <w:t>З</w:t>
      </w:r>
      <w:r w:rsidRPr="005C717D">
        <w:t xml:space="preserve">аявку на участие в </w:t>
      </w:r>
      <w:r w:rsidR="002A22D1">
        <w:t>З</w:t>
      </w:r>
      <w:r w:rsidRPr="005C717D">
        <w:t>апросе предложений, которая отвечает всем обязательным требованиям, установленным в</w:t>
      </w:r>
      <w:r w:rsidR="00D6415F" w:rsidRPr="005C717D">
        <w:t xml:space="preserve"> </w:t>
      </w:r>
      <w:r w:rsidR="002A22D1">
        <w:t>Д</w:t>
      </w:r>
      <w:r w:rsidR="00D6415F" w:rsidRPr="005C717D">
        <w:t xml:space="preserve">окументации </w:t>
      </w:r>
      <w:r w:rsidRPr="005C717D">
        <w:t xml:space="preserve">запроса предложений, и в которой указаны лучшие условия исполнения </w:t>
      </w:r>
      <w:r w:rsidR="00782417">
        <w:t>Договора</w:t>
      </w:r>
      <w:r w:rsidRPr="005C717D">
        <w:t xml:space="preserve"> в соответствии с установленными критериями оценки </w:t>
      </w:r>
      <w:r w:rsidR="00BE4F5E">
        <w:t>Заявок</w:t>
      </w:r>
      <w:r w:rsidRPr="005C717D">
        <w:t xml:space="preserve"> на участие в закупке. В рамках </w:t>
      </w:r>
      <w:r w:rsidR="00BE171C">
        <w:t>З</w:t>
      </w:r>
      <w:r w:rsidRPr="005C717D">
        <w:t xml:space="preserve">акупки </w:t>
      </w:r>
      <w:r w:rsidR="002A22D1">
        <w:t>П</w:t>
      </w:r>
      <w:r w:rsidRPr="005C717D">
        <w:t>родукции путем проведения</w:t>
      </w:r>
      <w:r w:rsidR="00F46710">
        <w:t xml:space="preserve"> </w:t>
      </w:r>
      <w:r w:rsidR="002A22D1">
        <w:t>З</w:t>
      </w:r>
      <w:r w:rsidRPr="005C717D">
        <w:t xml:space="preserve">апроса предложений для определения победителя могут устанавливаться количественные и/или качественные критерии оценки </w:t>
      </w:r>
      <w:r w:rsidR="00BE4F5E">
        <w:t>Заявок</w:t>
      </w:r>
      <w:r w:rsidRPr="005C717D">
        <w:t xml:space="preserve"> на участие в </w:t>
      </w:r>
      <w:r w:rsidR="002A22D1">
        <w:t>З</w:t>
      </w:r>
      <w:r w:rsidRPr="005C717D">
        <w:t>акупке.</w:t>
      </w:r>
    </w:p>
    <w:p w14:paraId="2F7831AA" w14:textId="5D881E02" w:rsidR="004C17FE" w:rsidRPr="005C717D" w:rsidRDefault="00E3023C" w:rsidP="009D5630">
      <w:pPr>
        <w:pStyle w:val="3"/>
        <w:suppressAutoHyphens/>
      </w:pPr>
      <w:r w:rsidRPr="005C717D">
        <w:t xml:space="preserve">По результатам рассмотрения и оценки </w:t>
      </w:r>
      <w:r w:rsidR="00BE4F5E">
        <w:t>Заявок</w:t>
      </w:r>
      <w:r w:rsidRPr="005C717D">
        <w:t xml:space="preserve"> на участие в </w:t>
      </w:r>
      <w:r w:rsidR="002A22D1">
        <w:t>З</w:t>
      </w:r>
      <w:r w:rsidRPr="005C717D">
        <w:t>апросе предложений составляется Протокол подвед</w:t>
      </w:r>
      <w:r w:rsidR="00C65989" w:rsidRPr="005C717D">
        <w:t xml:space="preserve">ения итогов </w:t>
      </w:r>
      <w:r w:rsidR="002A22D1">
        <w:t>З</w:t>
      </w:r>
      <w:r w:rsidR="00C65989" w:rsidRPr="005C717D">
        <w:t>апроса предложений</w:t>
      </w:r>
      <w:r w:rsidR="008D54BC" w:rsidRPr="005C717D">
        <w:t>.</w:t>
      </w:r>
      <w:bookmarkStart w:id="526" w:name="_Toc329940612"/>
      <w:bookmarkStart w:id="527" w:name="_Toc330312429"/>
      <w:bookmarkStart w:id="528" w:name="_Toc330312526"/>
      <w:bookmarkStart w:id="529" w:name="_Toc330312746"/>
      <w:bookmarkStart w:id="530" w:name="_Toc330313993"/>
      <w:bookmarkStart w:id="531" w:name="_Toc330314099"/>
      <w:bookmarkStart w:id="532" w:name="_Toc330314206"/>
      <w:bookmarkStart w:id="533" w:name="_Toc330459541"/>
      <w:bookmarkStart w:id="534" w:name="_Toc330461618"/>
      <w:bookmarkStart w:id="535" w:name="_Toc330485612"/>
      <w:bookmarkStart w:id="536" w:name="_Toc335116681"/>
      <w:bookmarkStart w:id="537" w:name="_Toc335117169"/>
      <w:bookmarkStart w:id="538" w:name="_Toc335119827"/>
      <w:bookmarkStart w:id="539" w:name="_Toc446092913"/>
    </w:p>
    <w:p w14:paraId="37946EC6" w14:textId="04023A9E" w:rsidR="00E3023C" w:rsidRPr="005C717D" w:rsidRDefault="00E3023C">
      <w:pPr>
        <w:pStyle w:val="1"/>
      </w:pPr>
      <w:bookmarkStart w:id="540" w:name="_Toc535332284"/>
      <w:bookmarkStart w:id="541" w:name="_Toc99893628"/>
      <w:r w:rsidRPr="005C717D">
        <w:t>Закупка продукции путем проведения конкурентных переговоров</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546A771F" w14:textId="1E248676" w:rsidR="00E3023C" w:rsidRPr="005C717D" w:rsidRDefault="00E3023C">
      <w:pPr>
        <w:pStyle w:val="2"/>
      </w:pPr>
      <w:bookmarkStart w:id="542" w:name="_Toc330312430"/>
      <w:bookmarkStart w:id="543" w:name="_Toc330312527"/>
      <w:bookmarkStart w:id="544" w:name="_Toc330312747"/>
      <w:bookmarkStart w:id="545" w:name="_Toc330313994"/>
      <w:bookmarkStart w:id="546" w:name="_Toc330314100"/>
      <w:bookmarkStart w:id="547" w:name="_Toc330314207"/>
      <w:bookmarkStart w:id="548" w:name="_Toc330459542"/>
      <w:bookmarkStart w:id="549" w:name="_Toc330461619"/>
      <w:bookmarkStart w:id="550" w:name="_Toc330485613"/>
      <w:bookmarkStart w:id="551" w:name="_Toc335116682"/>
      <w:bookmarkStart w:id="552" w:name="_Toc335117170"/>
      <w:bookmarkStart w:id="553" w:name="_Toc335119828"/>
      <w:bookmarkStart w:id="554" w:name="_Toc446092914"/>
      <w:bookmarkStart w:id="555" w:name="_Toc535332285"/>
      <w:bookmarkStart w:id="556" w:name="_Toc99893629"/>
      <w:r w:rsidRPr="005C717D">
        <w:t xml:space="preserve">Общие положения о </w:t>
      </w:r>
      <w:r w:rsidR="002A22D1">
        <w:t>К</w:t>
      </w:r>
      <w:r w:rsidRPr="005C717D">
        <w:t>онкурентных переговор</w:t>
      </w:r>
      <w:bookmarkEnd w:id="542"/>
      <w:bookmarkEnd w:id="543"/>
      <w:bookmarkEnd w:id="544"/>
      <w:bookmarkEnd w:id="545"/>
      <w:bookmarkEnd w:id="546"/>
      <w:bookmarkEnd w:id="547"/>
      <w:bookmarkEnd w:id="548"/>
      <w:bookmarkEnd w:id="549"/>
      <w:bookmarkEnd w:id="550"/>
      <w:r w:rsidRPr="005C717D">
        <w:t>ах</w:t>
      </w:r>
      <w:bookmarkEnd w:id="551"/>
      <w:bookmarkEnd w:id="552"/>
      <w:bookmarkEnd w:id="553"/>
      <w:bookmarkEnd w:id="554"/>
      <w:bookmarkEnd w:id="555"/>
      <w:bookmarkEnd w:id="556"/>
    </w:p>
    <w:p w14:paraId="1368CE42" w14:textId="5DA43A69" w:rsidR="00E3023C" w:rsidRPr="005C717D" w:rsidRDefault="00E3023C" w:rsidP="009D5630">
      <w:pPr>
        <w:pStyle w:val="3"/>
        <w:suppressAutoHyphens/>
      </w:pPr>
      <w:r w:rsidRPr="005C717D">
        <w:t xml:space="preserve">Под </w:t>
      </w:r>
      <w:r w:rsidR="002F6A2E">
        <w:rPr>
          <w:b/>
        </w:rPr>
        <w:t>К</w:t>
      </w:r>
      <w:r w:rsidRPr="00AC1923">
        <w:rPr>
          <w:b/>
        </w:rPr>
        <w:t>онкурентными переговорами</w:t>
      </w:r>
      <w:r w:rsidRPr="005C717D">
        <w:t xml:space="preserve"> </w:t>
      </w:r>
      <w:r w:rsidR="002F6A2E">
        <w:t>(</w:t>
      </w:r>
      <w:r w:rsidR="002F6A2E" w:rsidRPr="00F46710">
        <w:t>по тексту – Конкурентные переговоры)</w:t>
      </w:r>
      <w:r w:rsidR="002F6A2E">
        <w:t xml:space="preserve"> </w:t>
      </w:r>
      <w:r w:rsidRPr="005C717D">
        <w:t xml:space="preserve">понимается </w:t>
      </w:r>
      <w:r w:rsidR="002F6A2E">
        <w:t>П</w:t>
      </w:r>
      <w:r w:rsidRPr="005C717D">
        <w:t xml:space="preserve">роцедура закупки, при проведении которой </w:t>
      </w:r>
      <w:r w:rsidR="00E479C8" w:rsidRPr="005C717D">
        <w:t xml:space="preserve">Заказчик </w:t>
      </w:r>
      <w:r w:rsidRPr="005C717D">
        <w:t xml:space="preserve">проводит переговоры не менее чем с </w:t>
      </w:r>
      <w:r w:rsidR="00E479C8" w:rsidRPr="005C717D">
        <w:t>2</w:t>
      </w:r>
      <w:r w:rsidR="00424BA9">
        <w:t>-мя</w:t>
      </w:r>
      <w:r w:rsidR="00E479C8" w:rsidRPr="005C717D">
        <w:t xml:space="preserve"> </w:t>
      </w:r>
      <w:r w:rsidR="00BE4F5E">
        <w:t>Участникам</w:t>
      </w:r>
      <w:r w:rsidRPr="005C717D">
        <w:t xml:space="preserve">и </w:t>
      </w:r>
      <w:r w:rsidR="002F6A2E">
        <w:t>п</w:t>
      </w:r>
      <w:r w:rsidR="000048D5">
        <w:t>роцедуры закупки</w:t>
      </w:r>
      <w:r w:rsidRPr="005C717D">
        <w:t xml:space="preserve"> с целью обеспечения эффективной конкуренции. В результате </w:t>
      </w:r>
      <w:r w:rsidR="002F6A2E">
        <w:t>К</w:t>
      </w:r>
      <w:r w:rsidRPr="005C717D">
        <w:t xml:space="preserve">онкурентных переговоров определяется победитель, наиболее соответствующий критериям, предъявленным к </w:t>
      </w:r>
      <w:r w:rsidR="00BE4F5E">
        <w:t>Участникам</w:t>
      </w:r>
      <w:r w:rsidR="00791A94" w:rsidRPr="005C717D">
        <w:t xml:space="preserve"> и поставляемой ими </w:t>
      </w:r>
      <w:r w:rsidR="002F6A2E">
        <w:t>П</w:t>
      </w:r>
      <w:r w:rsidR="00791A94" w:rsidRPr="005C717D">
        <w:t>родукции</w:t>
      </w:r>
      <w:r w:rsidRPr="005C717D">
        <w:t>.</w:t>
      </w:r>
    </w:p>
    <w:p w14:paraId="1FD721E1" w14:textId="44FCE239" w:rsidR="00E3023C" w:rsidRPr="005C717D" w:rsidRDefault="00E3023C" w:rsidP="009D5630">
      <w:pPr>
        <w:pStyle w:val="3"/>
        <w:suppressAutoHyphens/>
      </w:pPr>
      <w:r w:rsidRPr="005C717D">
        <w:t xml:space="preserve">Выбор </w:t>
      </w:r>
      <w:r w:rsidR="002F6A2E">
        <w:t>К</w:t>
      </w:r>
      <w:r w:rsidRPr="005C717D">
        <w:t xml:space="preserve">онтрагента (поставщика, подрядчика, исполнителя) с помощью </w:t>
      </w:r>
      <w:r w:rsidR="002F6A2E">
        <w:t>К</w:t>
      </w:r>
      <w:r w:rsidRPr="005C717D">
        <w:t xml:space="preserve">онкурентных переговоров может осуществляться, когда </w:t>
      </w:r>
      <w:r w:rsidR="00E479C8" w:rsidRPr="005C717D">
        <w:t>Заказчику</w:t>
      </w:r>
      <w:r w:rsidRPr="005C717D">
        <w:t xml:space="preserve"> затруднительно сформулировать подробные спецификации </w:t>
      </w:r>
      <w:r w:rsidR="00BE171C">
        <w:t>П</w:t>
      </w:r>
      <w:r w:rsidRPr="005C717D">
        <w:t xml:space="preserve">родукции или определить характеристики, объем </w:t>
      </w:r>
      <w:r w:rsidR="002F6A2E">
        <w:t>П</w:t>
      </w:r>
      <w:r w:rsidRPr="005C717D">
        <w:t xml:space="preserve">родукции, предполагается заключение </w:t>
      </w:r>
      <w:r w:rsidR="00782417">
        <w:t>Договора</w:t>
      </w:r>
      <w:r w:rsidRPr="005C717D">
        <w:t xml:space="preserve"> на закупку информационных, консультационных, юридических услуг, </w:t>
      </w:r>
      <w:r w:rsidR="00C85B11">
        <w:t>услуг в сфере информационных технологий</w:t>
      </w:r>
      <w:r w:rsidRPr="005C717D">
        <w:t>, проведение научных исследований, экспериментов или разработок, проведение работ по реконструкции, проведение строительно-монтажных работ,</w:t>
      </w:r>
      <w:r w:rsidR="00C85B11">
        <w:t xml:space="preserve"> закупка </w:t>
      </w:r>
      <w:r w:rsidRPr="005C717D">
        <w:t xml:space="preserve">рекламной </w:t>
      </w:r>
      <w:r w:rsidR="00BE171C">
        <w:t>П</w:t>
      </w:r>
      <w:r w:rsidRPr="005C717D">
        <w:t xml:space="preserve">родукции (услуг) или если в силу особенностей </w:t>
      </w:r>
      <w:r w:rsidR="00BE171C">
        <w:t>П</w:t>
      </w:r>
      <w:r w:rsidRPr="005C717D">
        <w:t xml:space="preserve">родукции необходимо провести переговоры с </w:t>
      </w:r>
      <w:r w:rsidR="00BE4F5E">
        <w:t>Участникам</w:t>
      </w:r>
      <w:r w:rsidRPr="005C717D">
        <w:t>и.</w:t>
      </w:r>
    </w:p>
    <w:p w14:paraId="7A1863D8" w14:textId="658D8DDD" w:rsidR="00791A94" w:rsidRPr="005C717D" w:rsidRDefault="00821CDC" w:rsidP="009D5630">
      <w:pPr>
        <w:suppressAutoHyphens/>
        <w:ind w:firstLine="993"/>
        <w:rPr>
          <w:rFonts w:cs="Arial"/>
          <w:szCs w:val="22"/>
        </w:rPr>
      </w:pPr>
      <w:r w:rsidRPr="005C717D">
        <w:rPr>
          <w:rFonts w:cs="Arial"/>
          <w:szCs w:val="22"/>
        </w:rPr>
        <w:t>Учитывая особенности, указанные в п.</w:t>
      </w:r>
      <w:r w:rsidR="00970BB0">
        <w:rPr>
          <w:rFonts w:cs="Arial"/>
          <w:szCs w:val="22"/>
        </w:rPr>
        <w:t>п.</w:t>
      </w:r>
      <w:r w:rsidRPr="005C717D">
        <w:rPr>
          <w:rFonts w:cs="Arial"/>
          <w:szCs w:val="22"/>
        </w:rPr>
        <w:t>10.1.</w:t>
      </w:r>
      <w:r w:rsidR="00C77BAC" w:rsidRPr="005C717D">
        <w:rPr>
          <w:rFonts w:cs="Arial"/>
          <w:szCs w:val="22"/>
        </w:rPr>
        <w:t>4</w:t>
      </w:r>
      <w:r w:rsidRPr="005C717D">
        <w:rPr>
          <w:rFonts w:cs="Arial"/>
          <w:szCs w:val="22"/>
        </w:rPr>
        <w:t>. и 10.1.</w:t>
      </w:r>
      <w:r w:rsidR="00C77BAC" w:rsidRPr="005C717D">
        <w:rPr>
          <w:rFonts w:cs="Arial"/>
          <w:szCs w:val="22"/>
        </w:rPr>
        <w:t>5</w:t>
      </w:r>
      <w:r w:rsidRPr="005C717D">
        <w:rPr>
          <w:rFonts w:cs="Arial"/>
          <w:szCs w:val="22"/>
        </w:rPr>
        <w:t xml:space="preserve">. Политики, </w:t>
      </w:r>
      <w:r w:rsidR="002F6A2E">
        <w:rPr>
          <w:rFonts w:cs="Arial"/>
          <w:szCs w:val="22"/>
        </w:rPr>
        <w:t>П</w:t>
      </w:r>
      <w:r w:rsidR="00C267FD" w:rsidRPr="005C717D">
        <w:rPr>
          <w:rFonts w:cs="Arial"/>
          <w:szCs w:val="22"/>
        </w:rPr>
        <w:t>роцедура з</w:t>
      </w:r>
      <w:r w:rsidR="00791A94" w:rsidRPr="005C717D">
        <w:rPr>
          <w:rFonts w:cs="Arial"/>
          <w:szCs w:val="22"/>
        </w:rPr>
        <w:t>акупк</w:t>
      </w:r>
      <w:r w:rsidRPr="005C717D">
        <w:rPr>
          <w:rFonts w:cs="Arial"/>
          <w:szCs w:val="22"/>
        </w:rPr>
        <w:t>и</w:t>
      </w:r>
      <w:r w:rsidR="00791A94" w:rsidRPr="005C717D">
        <w:rPr>
          <w:rFonts w:cs="Arial"/>
          <w:szCs w:val="22"/>
        </w:rPr>
        <w:t xml:space="preserve"> </w:t>
      </w:r>
      <w:r w:rsidR="00C267FD" w:rsidRPr="005C717D">
        <w:rPr>
          <w:rFonts w:cs="Arial"/>
          <w:szCs w:val="22"/>
        </w:rPr>
        <w:t>проводится в несколько этапов. Цель первого этап</w:t>
      </w:r>
      <w:r w:rsidRPr="005C717D">
        <w:rPr>
          <w:rFonts w:cs="Arial"/>
          <w:szCs w:val="22"/>
        </w:rPr>
        <w:t>а -</w:t>
      </w:r>
      <w:r w:rsidR="00C267FD" w:rsidRPr="005C717D">
        <w:rPr>
          <w:rFonts w:cs="Arial"/>
          <w:szCs w:val="22"/>
        </w:rPr>
        <w:t xml:space="preserve"> </w:t>
      </w:r>
      <w:r w:rsidRPr="005C717D">
        <w:rPr>
          <w:rFonts w:cs="Arial"/>
          <w:szCs w:val="22"/>
        </w:rPr>
        <w:t>с</w:t>
      </w:r>
      <w:r w:rsidR="00C267FD" w:rsidRPr="005C717D">
        <w:rPr>
          <w:rFonts w:cs="Arial"/>
          <w:szCs w:val="22"/>
        </w:rPr>
        <w:t xml:space="preserve">формировать итоговые требования к </w:t>
      </w:r>
      <w:r w:rsidR="002F6A2E">
        <w:rPr>
          <w:rFonts w:cs="Arial"/>
          <w:szCs w:val="22"/>
        </w:rPr>
        <w:t>П</w:t>
      </w:r>
      <w:r w:rsidR="00C267FD" w:rsidRPr="005C717D">
        <w:rPr>
          <w:rFonts w:cs="Arial"/>
          <w:szCs w:val="22"/>
        </w:rPr>
        <w:t>родукции и подробные спецификации, опреде</w:t>
      </w:r>
      <w:r w:rsidR="00C267FD" w:rsidRPr="005C717D">
        <w:rPr>
          <w:rFonts w:cs="Arial"/>
        </w:rPr>
        <w:t xml:space="preserve">лить характеристики </w:t>
      </w:r>
      <w:r w:rsidR="002F6A2E">
        <w:rPr>
          <w:rFonts w:cs="Arial"/>
          <w:szCs w:val="22"/>
        </w:rPr>
        <w:t>П</w:t>
      </w:r>
      <w:r w:rsidRPr="005C717D">
        <w:rPr>
          <w:rFonts w:cs="Arial"/>
          <w:szCs w:val="22"/>
        </w:rPr>
        <w:t xml:space="preserve">родукции </w:t>
      </w:r>
      <w:r w:rsidR="00C267FD" w:rsidRPr="005C717D">
        <w:rPr>
          <w:rFonts w:cs="Arial"/>
          <w:szCs w:val="22"/>
        </w:rPr>
        <w:t xml:space="preserve">и объем, сформировать сведения о начальной (максимальной) цене </w:t>
      </w:r>
      <w:r w:rsidR="00782417">
        <w:rPr>
          <w:rFonts w:cs="Arial"/>
          <w:szCs w:val="22"/>
        </w:rPr>
        <w:t>Договора</w:t>
      </w:r>
      <w:r w:rsidR="00C267FD" w:rsidRPr="005C717D">
        <w:rPr>
          <w:rFonts w:cs="Arial"/>
          <w:szCs w:val="22"/>
        </w:rPr>
        <w:t xml:space="preserve">. Цель второго </w:t>
      </w:r>
      <w:r w:rsidR="00EF16CE" w:rsidRPr="005C717D">
        <w:rPr>
          <w:rFonts w:cs="Arial"/>
          <w:szCs w:val="22"/>
        </w:rPr>
        <w:t>и последующих этапов</w:t>
      </w:r>
      <w:r w:rsidR="00C267FD" w:rsidRPr="005C717D">
        <w:rPr>
          <w:rFonts w:cs="Arial"/>
          <w:szCs w:val="22"/>
        </w:rPr>
        <w:t xml:space="preserve"> </w:t>
      </w:r>
      <w:r w:rsidRPr="005C717D">
        <w:rPr>
          <w:rFonts w:cs="Arial"/>
          <w:szCs w:val="22"/>
        </w:rPr>
        <w:t xml:space="preserve">– определить победителя </w:t>
      </w:r>
      <w:r w:rsidR="002F6A2E">
        <w:rPr>
          <w:rFonts w:cs="Arial"/>
          <w:szCs w:val="22"/>
        </w:rPr>
        <w:t>З</w:t>
      </w:r>
      <w:r w:rsidRPr="005C717D">
        <w:rPr>
          <w:rFonts w:cs="Arial"/>
          <w:szCs w:val="22"/>
        </w:rPr>
        <w:t>акупки.</w:t>
      </w:r>
    </w:p>
    <w:p w14:paraId="41262498" w14:textId="6DA743D1" w:rsidR="00751DA9" w:rsidRPr="005C717D" w:rsidRDefault="00821CDC" w:rsidP="009D5630">
      <w:pPr>
        <w:pStyle w:val="3"/>
        <w:suppressAutoHyphens/>
      </w:pPr>
      <w:r w:rsidRPr="005C717D">
        <w:t xml:space="preserve">На первом этапе </w:t>
      </w:r>
      <w:r w:rsidR="00601393" w:rsidRPr="005C717D">
        <w:t>Документация закупки</w:t>
      </w:r>
      <w:r w:rsidR="00E3023C" w:rsidRPr="005C717D">
        <w:t xml:space="preserve"> размеща</w:t>
      </w:r>
      <w:r w:rsidR="00791A94" w:rsidRPr="005C717D">
        <w:t>е</w:t>
      </w:r>
      <w:r w:rsidR="00E3023C" w:rsidRPr="005C717D">
        <w:t xml:space="preserve">тся </w:t>
      </w:r>
      <w:r w:rsidR="007B3C27" w:rsidRPr="005C717D">
        <w:t>на ЭТП</w:t>
      </w:r>
      <w:r w:rsidR="00E3023C" w:rsidRPr="005C717D">
        <w:t xml:space="preserve"> в соответствии с порядком, предусмотренным </w:t>
      </w:r>
      <w:r w:rsidR="00CE4500" w:rsidRPr="005C717D">
        <w:t>разделом 3</w:t>
      </w:r>
      <w:r w:rsidR="00E3023C" w:rsidRPr="005C717D">
        <w:t xml:space="preserve"> </w:t>
      </w:r>
      <w:r w:rsidR="00E479C8" w:rsidRPr="005C717D">
        <w:t>Политики</w:t>
      </w:r>
      <w:r w:rsidR="00460B2A" w:rsidRPr="005C717D">
        <w:t>,</w:t>
      </w:r>
      <w:r w:rsidR="0043362E" w:rsidRPr="005C717D">
        <w:t xml:space="preserve"> </w:t>
      </w:r>
      <w:r w:rsidR="00411DFE" w:rsidRPr="005C717D">
        <w:t xml:space="preserve">с </w:t>
      </w:r>
      <w:r w:rsidR="00EF16CE" w:rsidRPr="005C717D">
        <w:t>ориентировочными общими</w:t>
      </w:r>
      <w:r w:rsidR="00411DFE" w:rsidRPr="005C717D">
        <w:t xml:space="preserve"> требованиями к </w:t>
      </w:r>
      <w:r w:rsidR="002F6A2E">
        <w:t>П</w:t>
      </w:r>
      <w:r w:rsidR="00411DFE" w:rsidRPr="005C717D">
        <w:t>родукции</w:t>
      </w:r>
      <w:r w:rsidR="00D90D1C" w:rsidRPr="005C717D">
        <w:t xml:space="preserve">, </w:t>
      </w:r>
      <w:r w:rsidR="00EF16CE" w:rsidRPr="005C717D">
        <w:t xml:space="preserve">но </w:t>
      </w:r>
      <w:r w:rsidR="00D90D1C" w:rsidRPr="005C717D">
        <w:t xml:space="preserve">без проекта </w:t>
      </w:r>
      <w:r w:rsidR="00782417">
        <w:t>Договора</w:t>
      </w:r>
      <w:r w:rsidR="00D90D1C" w:rsidRPr="005C717D">
        <w:t xml:space="preserve">, заключаемого по итогам </w:t>
      </w:r>
      <w:r w:rsidR="002F6A2E">
        <w:t>З</w:t>
      </w:r>
      <w:r w:rsidR="00D90D1C" w:rsidRPr="005C717D">
        <w:t xml:space="preserve">акупки, и </w:t>
      </w:r>
      <w:r w:rsidRPr="005C717D">
        <w:t xml:space="preserve">без </w:t>
      </w:r>
      <w:r w:rsidR="0043362E" w:rsidRPr="005C717D">
        <w:t>определения</w:t>
      </w:r>
      <w:r w:rsidR="00D90D1C" w:rsidRPr="005C717D">
        <w:t xml:space="preserve"> начальной (максимальной) цен</w:t>
      </w:r>
      <w:r w:rsidR="0043362E" w:rsidRPr="005C717D">
        <w:t>ы</w:t>
      </w:r>
      <w:r w:rsidR="00D90D1C" w:rsidRPr="005C717D">
        <w:t xml:space="preserve"> </w:t>
      </w:r>
      <w:r w:rsidR="00782417">
        <w:t>Договора</w:t>
      </w:r>
      <w:r w:rsidR="00D90D1C" w:rsidRPr="005C717D">
        <w:t>.</w:t>
      </w:r>
    </w:p>
    <w:p w14:paraId="369FC0E0" w14:textId="6EB44EC8" w:rsidR="00460B2A" w:rsidRPr="005C717D" w:rsidRDefault="00751DA9" w:rsidP="009D5630">
      <w:pPr>
        <w:pStyle w:val="3"/>
        <w:suppressAutoHyphens/>
      </w:pPr>
      <w:r w:rsidRPr="005C717D">
        <w:t xml:space="preserve">По результатам рассмотрения </w:t>
      </w:r>
      <w:r w:rsidR="00BE4F5E">
        <w:t>Заявок</w:t>
      </w:r>
      <w:r w:rsidRPr="005C717D">
        <w:t xml:space="preserve"> </w:t>
      </w:r>
      <w:r w:rsidR="002F6A2E">
        <w:t>У</w:t>
      </w:r>
      <w:r w:rsidRPr="005C717D">
        <w:t xml:space="preserve">частников, поступивших на первом этапе </w:t>
      </w:r>
      <w:r w:rsidR="002F6A2E">
        <w:t>З</w:t>
      </w:r>
      <w:r w:rsidRPr="005C717D">
        <w:t>акупки, и проведения</w:t>
      </w:r>
      <w:r w:rsidR="00EF16CE" w:rsidRPr="005C717D">
        <w:t xml:space="preserve"> встреч,</w:t>
      </w:r>
      <w:r w:rsidRPr="005C717D">
        <w:t xml:space="preserve"> переговоров, </w:t>
      </w:r>
      <w:r w:rsidR="00EF16CE" w:rsidRPr="005C717D">
        <w:t>переписки</w:t>
      </w:r>
      <w:r w:rsidR="00726A27" w:rsidRPr="005C717D">
        <w:t xml:space="preserve">, </w:t>
      </w:r>
      <w:r w:rsidRPr="005C717D">
        <w:t xml:space="preserve">Заказчик </w:t>
      </w:r>
      <w:r w:rsidR="00EF16CE" w:rsidRPr="005C717D">
        <w:t xml:space="preserve">в один или несколько этапов </w:t>
      </w:r>
      <w:r w:rsidR="00460B2A" w:rsidRPr="005C717D">
        <w:t xml:space="preserve">формирует итоговую Документацию закупки путем </w:t>
      </w:r>
      <w:r w:rsidRPr="005C717D">
        <w:t>вн</w:t>
      </w:r>
      <w:r w:rsidR="00460B2A" w:rsidRPr="005C717D">
        <w:t>есения</w:t>
      </w:r>
      <w:r w:rsidRPr="005C717D">
        <w:t xml:space="preserve"> уточнени</w:t>
      </w:r>
      <w:r w:rsidR="00460B2A" w:rsidRPr="005C717D">
        <w:t>й</w:t>
      </w:r>
      <w:r w:rsidRPr="005C717D">
        <w:t xml:space="preserve"> в </w:t>
      </w:r>
      <w:r w:rsidR="00460B2A" w:rsidRPr="005C717D">
        <w:t xml:space="preserve">неё </w:t>
      </w:r>
      <w:r w:rsidRPr="005C717D">
        <w:t xml:space="preserve">(формулирует итоговые требования к </w:t>
      </w:r>
      <w:r w:rsidR="002F6A2E">
        <w:t>П</w:t>
      </w:r>
      <w:r w:rsidRPr="005C717D">
        <w:t xml:space="preserve">родукции и подробные спецификации </w:t>
      </w:r>
      <w:r w:rsidR="002F6A2E">
        <w:t>П</w:t>
      </w:r>
      <w:r w:rsidRPr="005C717D">
        <w:t xml:space="preserve">родукции, определяет её характеристики и объем, </w:t>
      </w:r>
      <w:r w:rsidR="00D90D1C" w:rsidRPr="005C717D">
        <w:t xml:space="preserve">указывает сведения о начальной (максимальной) цене </w:t>
      </w:r>
      <w:r w:rsidR="00782417">
        <w:t>Договора</w:t>
      </w:r>
      <w:r w:rsidR="00F55288" w:rsidRPr="005C717D">
        <w:t>, ее структуре и ее составляющих</w:t>
      </w:r>
      <w:r w:rsidR="00D90D1C" w:rsidRPr="005C717D">
        <w:t>)</w:t>
      </w:r>
      <w:r w:rsidR="00460B2A" w:rsidRPr="005C717D">
        <w:t>.</w:t>
      </w:r>
    </w:p>
    <w:p w14:paraId="52F7022F" w14:textId="6716BF80" w:rsidR="00E3023C" w:rsidRPr="005C717D" w:rsidRDefault="00F55288" w:rsidP="009D5630">
      <w:pPr>
        <w:pStyle w:val="3"/>
        <w:suppressAutoHyphens/>
      </w:pPr>
      <w:r w:rsidRPr="005C717D">
        <w:t>И</w:t>
      </w:r>
      <w:r w:rsidR="00F85A90" w:rsidRPr="005C717D">
        <w:t>тогов</w:t>
      </w:r>
      <w:r w:rsidR="00460B2A" w:rsidRPr="005C717D">
        <w:t>ая</w:t>
      </w:r>
      <w:r w:rsidR="00F85A90" w:rsidRPr="005C717D">
        <w:t xml:space="preserve"> </w:t>
      </w:r>
      <w:r w:rsidR="00460B2A" w:rsidRPr="005C717D">
        <w:t>Документация</w:t>
      </w:r>
      <w:r w:rsidR="00751DA9" w:rsidRPr="005C717D">
        <w:t xml:space="preserve"> закупки с проектом </w:t>
      </w:r>
      <w:r w:rsidR="00782417">
        <w:t>Договора</w:t>
      </w:r>
      <w:r w:rsidR="00751DA9" w:rsidRPr="005C717D">
        <w:t xml:space="preserve">, заключаемого по итогам </w:t>
      </w:r>
      <w:r w:rsidR="000048D5">
        <w:t>Процедуры закупки</w:t>
      </w:r>
      <w:r w:rsidR="00751DA9" w:rsidRPr="005C717D">
        <w:t xml:space="preserve">, </w:t>
      </w:r>
      <w:r w:rsidRPr="005C717D">
        <w:t xml:space="preserve">размещается на ЭТП </w:t>
      </w:r>
      <w:r w:rsidR="00751DA9" w:rsidRPr="005C717D">
        <w:t>в соответствии с порядком, предусмотренным разделом 3 Политики.</w:t>
      </w:r>
      <w:r w:rsidR="00E479C8" w:rsidRPr="005C717D">
        <w:t xml:space="preserve"> Заказчик</w:t>
      </w:r>
      <w:r w:rsidR="00E3023C" w:rsidRPr="005C717D">
        <w:t xml:space="preserve"> оставляет за собой право определения режима проведения </w:t>
      </w:r>
      <w:r w:rsidR="002F6A2E">
        <w:t>К</w:t>
      </w:r>
      <w:r w:rsidR="00E3023C" w:rsidRPr="005C717D">
        <w:t xml:space="preserve">онкурентных переговоров: возможно проведение переговоров с каждым </w:t>
      </w:r>
      <w:r w:rsidR="002F6A2E">
        <w:t>У</w:t>
      </w:r>
      <w:r w:rsidR="00E3023C" w:rsidRPr="005C717D">
        <w:t xml:space="preserve">частником в отдельности. При этом перечень вопросов, являющихся предметом обсуждения, и график проведения переговоров доводятся до сведения всех </w:t>
      </w:r>
      <w:r w:rsidR="002F6A2E">
        <w:t>У</w:t>
      </w:r>
      <w:r w:rsidR="00E3023C" w:rsidRPr="005C717D">
        <w:t>частников одновременно.</w:t>
      </w:r>
    </w:p>
    <w:p w14:paraId="01A2D43B" w14:textId="05E46A46" w:rsidR="00E3023C" w:rsidRPr="005C717D" w:rsidRDefault="00E3023C">
      <w:pPr>
        <w:pStyle w:val="2"/>
      </w:pPr>
      <w:bookmarkStart w:id="557" w:name="_Toc535332289"/>
      <w:bookmarkStart w:id="558" w:name="_Toc329596150"/>
      <w:bookmarkStart w:id="559" w:name="_Toc329678755"/>
      <w:bookmarkStart w:id="560" w:name="_Toc329940616"/>
      <w:bookmarkStart w:id="561" w:name="_Toc330312432"/>
      <w:bookmarkStart w:id="562" w:name="_Toc330312529"/>
      <w:bookmarkStart w:id="563" w:name="_Toc330312749"/>
      <w:bookmarkStart w:id="564" w:name="_Toc330313996"/>
      <w:bookmarkStart w:id="565" w:name="_Toc330314102"/>
      <w:bookmarkStart w:id="566" w:name="_Toc330314209"/>
      <w:bookmarkStart w:id="567" w:name="_Toc330459544"/>
      <w:bookmarkStart w:id="568" w:name="_Toc330461621"/>
      <w:bookmarkStart w:id="569" w:name="_Toc330485615"/>
      <w:bookmarkStart w:id="570" w:name="_Toc335116684"/>
      <w:bookmarkStart w:id="571" w:name="_Toc335117172"/>
      <w:bookmarkStart w:id="572" w:name="_Toc335119830"/>
      <w:bookmarkStart w:id="573" w:name="_Toc446092916"/>
      <w:bookmarkStart w:id="574" w:name="_Toc535332291"/>
      <w:bookmarkStart w:id="575" w:name="_Toc99893630"/>
      <w:bookmarkEnd w:id="557"/>
      <w:r w:rsidRPr="005C717D">
        <w:t xml:space="preserve">Порядок подачи </w:t>
      </w:r>
      <w:r w:rsidR="00BE4F5E">
        <w:t>Заявок</w:t>
      </w:r>
      <w:r w:rsidRPr="005C717D">
        <w:t xml:space="preserve"> на участие в </w:t>
      </w:r>
      <w:r w:rsidR="002F6A2E">
        <w:t>К</w:t>
      </w:r>
      <w:r w:rsidRPr="005C717D">
        <w:t>онкурентных переговорах</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5EB49953" w14:textId="2F221141" w:rsidR="00E3023C" w:rsidRPr="005C717D" w:rsidRDefault="00E3023C" w:rsidP="009D5630">
      <w:pPr>
        <w:pStyle w:val="3"/>
        <w:suppressAutoHyphens/>
      </w:pPr>
      <w:r w:rsidRPr="005C717D">
        <w:lastRenderedPageBreak/>
        <w:t xml:space="preserve">Для участия в </w:t>
      </w:r>
      <w:r w:rsidR="002F6A2E">
        <w:t>К</w:t>
      </w:r>
      <w:r w:rsidRPr="005C717D">
        <w:t xml:space="preserve">онкурентных переговорах </w:t>
      </w:r>
      <w:r w:rsidR="002F6A2E">
        <w:t>П</w:t>
      </w:r>
      <w:r w:rsidRPr="005C717D">
        <w:t xml:space="preserve">ретендент подает </w:t>
      </w:r>
      <w:r w:rsidR="002F6A2E">
        <w:t>З</w:t>
      </w:r>
      <w:r w:rsidRPr="005C717D">
        <w:t>аявку в срок, по форме и в соответствии с условиями, кото</w:t>
      </w:r>
      <w:r w:rsidR="00CE3CAF" w:rsidRPr="005C717D">
        <w:t xml:space="preserve">рые установлены </w:t>
      </w:r>
      <w:r w:rsidR="002F6A2E">
        <w:t>Д</w:t>
      </w:r>
      <w:r w:rsidR="00CE3CAF" w:rsidRPr="005C717D">
        <w:t>окументацией закупки</w:t>
      </w:r>
      <w:r w:rsidRPr="005C717D">
        <w:t>.</w:t>
      </w:r>
    </w:p>
    <w:p w14:paraId="175C0A5C" w14:textId="3BA7A974" w:rsidR="00A24F7F" w:rsidRPr="005C717D" w:rsidRDefault="00C15CA5" w:rsidP="009D5630">
      <w:pPr>
        <w:pStyle w:val="3"/>
        <w:suppressAutoHyphens/>
      </w:pPr>
      <w:r w:rsidRPr="005C717D">
        <w:t xml:space="preserve">Круг </w:t>
      </w:r>
      <w:r w:rsidR="002F6A2E">
        <w:t>У</w:t>
      </w:r>
      <w:r w:rsidRPr="005C717D">
        <w:t xml:space="preserve">частников </w:t>
      </w:r>
      <w:r w:rsidR="00A24F7F" w:rsidRPr="005C717D">
        <w:t xml:space="preserve">во втором этапе </w:t>
      </w:r>
      <w:r w:rsidR="000048D5">
        <w:t>Процедуры закупки</w:t>
      </w:r>
      <w:r w:rsidR="00A24F7F" w:rsidRPr="005C717D">
        <w:t xml:space="preserve"> </w:t>
      </w:r>
      <w:r w:rsidRPr="005C717D">
        <w:t xml:space="preserve">не ограничивается Перечнем участников </w:t>
      </w:r>
      <w:r w:rsidR="002F6A2E">
        <w:t>К</w:t>
      </w:r>
      <w:r w:rsidRPr="005C717D">
        <w:t>онкурентных переговоров, допу</w:t>
      </w:r>
      <w:r w:rsidR="009130EF" w:rsidRPr="005C717D">
        <w:t>щенных</w:t>
      </w:r>
      <w:r w:rsidRPr="005C717D">
        <w:t xml:space="preserve"> к этапу проведения переговоров, сформированным на первом этапе </w:t>
      </w:r>
      <w:r w:rsidR="000048D5">
        <w:t>Процедуры закупки</w:t>
      </w:r>
      <w:r w:rsidR="00A24F7F" w:rsidRPr="005C717D">
        <w:t>.</w:t>
      </w:r>
    </w:p>
    <w:p w14:paraId="0C2D5116" w14:textId="018A75FC" w:rsidR="00E3023C" w:rsidRPr="005C717D" w:rsidRDefault="00E3023C" w:rsidP="009D5630">
      <w:pPr>
        <w:pStyle w:val="3"/>
        <w:suppressAutoHyphens/>
      </w:pPr>
      <w:r w:rsidRPr="005C717D">
        <w:t xml:space="preserve">Возможно рассмотрение </w:t>
      </w:r>
      <w:r w:rsidR="002F6A2E">
        <w:t>П</w:t>
      </w:r>
      <w:r w:rsidRPr="005C717D">
        <w:t xml:space="preserve">ретендента, подавшего единственную </w:t>
      </w:r>
      <w:r w:rsidR="00F46710">
        <w:t>З</w:t>
      </w:r>
      <w:r w:rsidRPr="005C717D">
        <w:t xml:space="preserve">аявку, как единственного </w:t>
      </w:r>
      <w:r w:rsidR="002F6A2E">
        <w:t>У</w:t>
      </w:r>
      <w:r w:rsidRPr="005C717D">
        <w:t xml:space="preserve">частника </w:t>
      </w:r>
      <w:r w:rsidR="000048D5">
        <w:t>Процедуры закупки</w:t>
      </w:r>
      <w:r w:rsidRPr="005C717D">
        <w:t xml:space="preserve">; в указанном случае может рассматриваться вариант </w:t>
      </w:r>
      <w:r w:rsidR="00BE171C">
        <w:t>З</w:t>
      </w:r>
      <w:r w:rsidRPr="005C717D">
        <w:t xml:space="preserve">акупки у единственного </w:t>
      </w:r>
      <w:r w:rsidR="002F6A2E">
        <w:t>У</w:t>
      </w:r>
      <w:r w:rsidRPr="005C717D">
        <w:t xml:space="preserve">частника </w:t>
      </w:r>
      <w:r w:rsidR="00BE171C">
        <w:t>п</w:t>
      </w:r>
      <w:r w:rsidR="000048D5">
        <w:t>роцедуры закупки</w:t>
      </w:r>
      <w:r w:rsidRPr="005C717D">
        <w:t xml:space="preserve">. </w:t>
      </w:r>
      <w:r w:rsidR="007B55B6" w:rsidRPr="005C717D">
        <w:t>У</w:t>
      </w:r>
      <w:r w:rsidRPr="005C717D">
        <w:t>казанн</w:t>
      </w:r>
      <w:r w:rsidR="007B55B6" w:rsidRPr="005C717D">
        <w:t>ая</w:t>
      </w:r>
      <w:r w:rsidRPr="005C717D">
        <w:t xml:space="preserve"> </w:t>
      </w:r>
      <w:r w:rsidR="002F6A2E">
        <w:t>З</w:t>
      </w:r>
      <w:r w:rsidRPr="005C717D">
        <w:t>аявк</w:t>
      </w:r>
      <w:r w:rsidR="007B55B6" w:rsidRPr="005C717D">
        <w:t>а</w:t>
      </w:r>
      <w:r w:rsidRPr="005C717D">
        <w:t xml:space="preserve"> вскрывается и рассматривается в порядке, установленно</w:t>
      </w:r>
      <w:r w:rsidR="007B55B6" w:rsidRPr="005C717D">
        <w:t>м</w:t>
      </w:r>
      <w:r w:rsidR="004267BC" w:rsidRPr="005C717D">
        <w:t xml:space="preserve"> </w:t>
      </w:r>
      <w:r w:rsidR="00060756" w:rsidRPr="005C717D">
        <w:t>Политикой</w:t>
      </w:r>
      <w:r w:rsidRPr="005C717D">
        <w:t>.</w:t>
      </w:r>
    </w:p>
    <w:p w14:paraId="418C668C" w14:textId="47DFB31C" w:rsidR="00E3023C" w:rsidRPr="005C717D" w:rsidRDefault="00E3023C" w:rsidP="009D5630">
      <w:pPr>
        <w:pStyle w:val="3"/>
        <w:suppressAutoHyphens/>
      </w:pPr>
      <w:r w:rsidRPr="005C717D">
        <w:t xml:space="preserve">В любой момент до окончания срока подачи </w:t>
      </w:r>
      <w:r w:rsidR="00BE4F5E">
        <w:t>Заявок</w:t>
      </w:r>
      <w:r w:rsidRPr="005C717D">
        <w:t xml:space="preserve"> на участие в </w:t>
      </w:r>
      <w:r w:rsidR="002F6A2E">
        <w:t>К</w:t>
      </w:r>
      <w:r w:rsidRPr="005C717D">
        <w:t xml:space="preserve">онкурентных переговорах участник вправе изменить или отозвать поданную </w:t>
      </w:r>
      <w:r w:rsidR="002F6A2E">
        <w:t>З</w:t>
      </w:r>
      <w:r w:rsidRPr="005C717D">
        <w:t xml:space="preserve">аявку на участие в </w:t>
      </w:r>
      <w:r w:rsidR="002F6A2E">
        <w:t>К</w:t>
      </w:r>
      <w:r w:rsidRPr="005C717D">
        <w:t>онкурентных переговорах.</w:t>
      </w:r>
    </w:p>
    <w:p w14:paraId="6C28D42F" w14:textId="3A62E743" w:rsidR="00E3023C" w:rsidRPr="005C717D" w:rsidRDefault="00E3023C">
      <w:pPr>
        <w:pStyle w:val="2"/>
      </w:pPr>
      <w:bookmarkStart w:id="576" w:name="_Toc535332295"/>
      <w:bookmarkStart w:id="577" w:name="_Toc535332296"/>
      <w:bookmarkStart w:id="578" w:name="_Toc535332298"/>
      <w:bookmarkStart w:id="579" w:name="_Toc535332299"/>
      <w:bookmarkStart w:id="580" w:name="_Toc535332308"/>
      <w:bookmarkStart w:id="581" w:name="_Toc302468872"/>
      <w:bookmarkStart w:id="582" w:name="_Toc329596153"/>
      <w:bookmarkStart w:id="583" w:name="_Toc329678758"/>
      <w:bookmarkStart w:id="584" w:name="_Toc329940619"/>
      <w:bookmarkStart w:id="585" w:name="_Toc330312435"/>
      <w:bookmarkStart w:id="586" w:name="_Toc330312532"/>
      <w:bookmarkStart w:id="587" w:name="_Toc330312752"/>
      <w:bookmarkStart w:id="588" w:name="_Toc330313999"/>
      <w:bookmarkStart w:id="589" w:name="_Toc330314105"/>
      <w:bookmarkStart w:id="590" w:name="_Toc330314212"/>
      <w:bookmarkStart w:id="591" w:name="_Toc330459548"/>
      <w:bookmarkStart w:id="592" w:name="_Toc330461625"/>
      <w:bookmarkStart w:id="593" w:name="_Toc330485619"/>
      <w:bookmarkStart w:id="594" w:name="_Toc335116688"/>
      <w:bookmarkStart w:id="595" w:name="_Toc335117176"/>
      <w:bookmarkStart w:id="596" w:name="_Toc335119834"/>
      <w:bookmarkStart w:id="597" w:name="_Toc446092919"/>
      <w:bookmarkStart w:id="598" w:name="_Toc535332309"/>
      <w:bookmarkStart w:id="599" w:name="_Toc99893631"/>
      <w:bookmarkEnd w:id="576"/>
      <w:bookmarkEnd w:id="577"/>
      <w:bookmarkEnd w:id="578"/>
      <w:bookmarkEnd w:id="579"/>
      <w:bookmarkEnd w:id="580"/>
      <w:r w:rsidRPr="005C717D">
        <w:t xml:space="preserve">Определение победителя </w:t>
      </w:r>
      <w:r w:rsidR="002F6A2E">
        <w:t>К</w:t>
      </w:r>
      <w:r w:rsidRPr="005C717D">
        <w:t>онкурентных переговоров</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75610B74" w14:textId="50E2FBD1" w:rsidR="00E3023C" w:rsidRPr="005C717D" w:rsidRDefault="00E3023C" w:rsidP="009D5630">
      <w:pPr>
        <w:pStyle w:val="3"/>
        <w:suppressAutoHyphens/>
      </w:pPr>
      <w:r w:rsidRPr="005C717D">
        <w:t xml:space="preserve">Оценка </w:t>
      </w:r>
      <w:r w:rsidR="00F85A90" w:rsidRPr="005C717D">
        <w:t xml:space="preserve">окончательных </w:t>
      </w:r>
      <w:r w:rsidR="00BE4F5E">
        <w:t>Заявок</w:t>
      </w:r>
      <w:r w:rsidRPr="005C717D">
        <w:t xml:space="preserve"> на участие в </w:t>
      </w:r>
      <w:r w:rsidR="002F6A2E">
        <w:t>К</w:t>
      </w:r>
      <w:r w:rsidRPr="005C717D">
        <w:t>онкурентных переговорах</w:t>
      </w:r>
      <w:r w:rsidR="00F85A90" w:rsidRPr="005C717D">
        <w:t xml:space="preserve">, поступивших на </w:t>
      </w:r>
      <w:r w:rsidR="00F55288" w:rsidRPr="005C717D">
        <w:t xml:space="preserve">последнем </w:t>
      </w:r>
      <w:r w:rsidR="00F85A90" w:rsidRPr="005C717D">
        <w:t xml:space="preserve">этапе </w:t>
      </w:r>
      <w:r w:rsidR="000048D5">
        <w:t>Процедуры закупки</w:t>
      </w:r>
      <w:r w:rsidR="00F85A90" w:rsidRPr="005C717D">
        <w:t>,</w:t>
      </w:r>
      <w:r w:rsidRPr="005C717D">
        <w:t xml:space="preserve"> осуществляется в соответствии с процедурами и критериями, установ</w:t>
      </w:r>
      <w:r w:rsidR="001534AF" w:rsidRPr="005C717D">
        <w:t xml:space="preserve">ленными в </w:t>
      </w:r>
      <w:r w:rsidR="006F06A8" w:rsidRPr="005C717D">
        <w:t xml:space="preserve">итоговой </w:t>
      </w:r>
      <w:r w:rsidR="000048D5">
        <w:t>Документации закупки</w:t>
      </w:r>
      <w:r w:rsidRPr="005C717D">
        <w:t>.</w:t>
      </w:r>
    </w:p>
    <w:p w14:paraId="27014F10" w14:textId="64914837" w:rsidR="00E3023C" w:rsidRDefault="00E3023C" w:rsidP="009D5630">
      <w:pPr>
        <w:pStyle w:val="3"/>
        <w:suppressAutoHyphens/>
      </w:pPr>
      <w:r w:rsidRPr="005C717D">
        <w:t xml:space="preserve">На основании результатов оценки </w:t>
      </w:r>
      <w:r w:rsidR="006F06A8" w:rsidRPr="005C717D">
        <w:t xml:space="preserve">окончательных </w:t>
      </w:r>
      <w:r w:rsidR="00BE4F5E">
        <w:t>Заявок</w:t>
      </w:r>
      <w:r w:rsidRPr="005C717D">
        <w:t xml:space="preserve"> на </w:t>
      </w:r>
      <w:r w:rsidR="002F6A2E">
        <w:t>У</w:t>
      </w:r>
      <w:r w:rsidRPr="005C717D">
        <w:t xml:space="preserve">частие в </w:t>
      </w:r>
      <w:r w:rsidR="002F6A2E">
        <w:t>К</w:t>
      </w:r>
      <w:r w:rsidRPr="005C717D">
        <w:t xml:space="preserve">онкурентных переговорах каждой </w:t>
      </w:r>
      <w:r w:rsidR="002F6A2E">
        <w:t>З</w:t>
      </w:r>
      <w:r w:rsidRPr="005C717D">
        <w:t xml:space="preserve">аявке относительно других по мере уменьшения степени выгодности содержащихся в них условий выполнения </w:t>
      </w:r>
      <w:r w:rsidR="00782417">
        <w:t>Договора</w:t>
      </w:r>
      <w:r w:rsidRPr="005C717D">
        <w:t xml:space="preserve"> присваивается порядковый номер. </w:t>
      </w:r>
      <w:r w:rsidR="006F06A8" w:rsidRPr="005C717D">
        <w:t xml:space="preserve">Окончательной </w:t>
      </w:r>
      <w:r w:rsidR="002F6A2E">
        <w:t>З</w:t>
      </w:r>
      <w:r w:rsidRPr="005C717D">
        <w:t xml:space="preserve">аявке на участие в </w:t>
      </w:r>
      <w:r w:rsidR="002F6A2E">
        <w:t>К</w:t>
      </w:r>
      <w:r w:rsidRPr="005C717D">
        <w:t xml:space="preserve">онкурентных переговорах, в которой содержатся лучшие условия, присваивается первый номер. Победителем </w:t>
      </w:r>
      <w:r w:rsidR="002F6A2E">
        <w:t>К</w:t>
      </w:r>
      <w:r w:rsidRPr="005C717D">
        <w:t xml:space="preserve">онкурентных переговоров признается </w:t>
      </w:r>
      <w:r w:rsidR="002F6A2E">
        <w:t>У</w:t>
      </w:r>
      <w:r w:rsidRPr="005C717D">
        <w:t xml:space="preserve">частник, </w:t>
      </w:r>
      <w:r w:rsidR="006F06A8" w:rsidRPr="005C717D">
        <w:t xml:space="preserve">окончательной </w:t>
      </w:r>
      <w:r w:rsidR="002F6A2E">
        <w:t>З</w:t>
      </w:r>
      <w:r w:rsidRPr="005C717D">
        <w:t>аявке</w:t>
      </w:r>
      <w:r w:rsidR="00C310F3" w:rsidRPr="005C717D">
        <w:t xml:space="preserve"> </w:t>
      </w:r>
      <w:r w:rsidRPr="005C717D">
        <w:t>на</w:t>
      </w:r>
      <w:r w:rsidR="00C310F3" w:rsidRPr="005C717D">
        <w:t xml:space="preserve"> </w:t>
      </w:r>
      <w:r w:rsidRPr="005C717D">
        <w:t>участие</w:t>
      </w:r>
      <w:r w:rsidR="00C310F3" w:rsidRPr="005C717D">
        <w:t xml:space="preserve"> </w:t>
      </w:r>
      <w:r w:rsidRPr="005C717D">
        <w:t xml:space="preserve">в </w:t>
      </w:r>
      <w:r w:rsidR="002F6A2E">
        <w:t>К</w:t>
      </w:r>
      <w:r w:rsidRPr="005C717D">
        <w:t>онкурентных переговорах которого присвоен первый номер.</w:t>
      </w:r>
    </w:p>
    <w:p w14:paraId="7842DE45" w14:textId="0A5F7AF6" w:rsidR="00E3023C" w:rsidRPr="005C717D" w:rsidRDefault="00E3023C" w:rsidP="009D5630">
      <w:pPr>
        <w:pStyle w:val="3"/>
        <w:suppressAutoHyphens/>
      </w:pPr>
      <w:r w:rsidRPr="005C717D">
        <w:t xml:space="preserve">По результатам рассмотрения и оценки </w:t>
      </w:r>
      <w:r w:rsidR="00BE4F5E">
        <w:t>Заявок</w:t>
      </w:r>
      <w:r w:rsidRPr="005C717D">
        <w:t xml:space="preserve"> на участие в </w:t>
      </w:r>
      <w:r w:rsidR="002F6A2E">
        <w:t>К</w:t>
      </w:r>
      <w:r w:rsidRPr="005C717D">
        <w:t xml:space="preserve">онкурентных переговорах составляется протокол рассмотрения и оценки </w:t>
      </w:r>
      <w:r w:rsidR="00BE4F5E">
        <w:t>Заявок</w:t>
      </w:r>
      <w:r w:rsidRPr="005C717D">
        <w:t xml:space="preserve"> на участие в </w:t>
      </w:r>
      <w:r w:rsidR="002F6A2E">
        <w:t>К</w:t>
      </w:r>
      <w:r w:rsidRPr="005C717D">
        <w:t xml:space="preserve">онкурентных переговорах. </w:t>
      </w:r>
    </w:p>
    <w:p w14:paraId="3855E584" w14:textId="40D91C32" w:rsidR="00E3023C" w:rsidRPr="005C717D" w:rsidRDefault="00E3023C">
      <w:pPr>
        <w:pStyle w:val="1"/>
      </w:pPr>
      <w:bookmarkStart w:id="600" w:name="_Toc99441696"/>
      <w:bookmarkStart w:id="601" w:name="_Toc98313907"/>
      <w:bookmarkStart w:id="602" w:name="_Toc99441697"/>
      <w:bookmarkStart w:id="603" w:name="_Toc329940622"/>
      <w:bookmarkStart w:id="604" w:name="_Toc330312436"/>
      <w:bookmarkStart w:id="605" w:name="_Toc330312533"/>
      <w:bookmarkStart w:id="606" w:name="_Toc330312753"/>
      <w:bookmarkStart w:id="607" w:name="_Toc330314000"/>
      <w:bookmarkStart w:id="608" w:name="_Toc330314106"/>
      <w:bookmarkStart w:id="609" w:name="_Toc330314213"/>
      <w:bookmarkStart w:id="610" w:name="_Toc330459549"/>
      <w:bookmarkStart w:id="611" w:name="_Toc330461626"/>
      <w:bookmarkStart w:id="612" w:name="_Toc330485620"/>
      <w:bookmarkStart w:id="613" w:name="_Toc335116689"/>
      <w:bookmarkStart w:id="614" w:name="_Toc335117177"/>
      <w:bookmarkStart w:id="615" w:name="_Toc335119835"/>
      <w:bookmarkStart w:id="616" w:name="_Toc446092920"/>
      <w:bookmarkStart w:id="617" w:name="_Toc535332310"/>
      <w:bookmarkStart w:id="618" w:name="_Toc99893632"/>
      <w:bookmarkEnd w:id="600"/>
      <w:bookmarkEnd w:id="601"/>
      <w:bookmarkEnd w:id="602"/>
      <w:r w:rsidRPr="005C717D">
        <w:t>Закупка продукции у единственного контрагента</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5252DAE2" w14:textId="0DDABD01" w:rsidR="00885A4D" w:rsidRPr="005C717D" w:rsidRDefault="00885A4D">
      <w:pPr>
        <w:pStyle w:val="2"/>
      </w:pPr>
      <w:bookmarkStart w:id="619" w:name="_Toc535332311"/>
      <w:bookmarkStart w:id="620" w:name="_Toc99893633"/>
      <w:bookmarkStart w:id="621" w:name="_Toc329595970"/>
      <w:bookmarkStart w:id="622" w:name="_Toc329596164"/>
      <w:bookmarkStart w:id="623" w:name="_Toc329678769"/>
      <w:r w:rsidRPr="005C717D">
        <w:t xml:space="preserve">Общие положения о </w:t>
      </w:r>
      <w:r w:rsidR="002F6A2E">
        <w:t>З</w:t>
      </w:r>
      <w:r w:rsidRPr="005C717D">
        <w:t xml:space="preserve">акупке у </w:t>
      </w:r>
      <w:r w:rsidR="002F6A2E">
        <w:t>Е</w:t>
      </w:r>
      <w:r w:rsidRPr="005C717D">
        <w:t>динственного контрагента.</w:t>
      </w:r>
      <w:bookmarkEnd w:id="619"/>
      <w:bookmarkEnd w:id="620"/>
    </w:p>
    <w:p w14:paraId="4FA3F973" w14:textId="75262A44" w:rsidR="00E3023C" w:rsidRPr="005C717D" w:rsidRDefault="00E3023C" w:rsidP="009D5630">
      <w:pPr>
        <w:pStyle w:val="3"/>
        <w:suppressAutoHyphens/>
      </w:pPr>
      <w:r w:rsidRPr="005C717D">
        <w:t xml:space="preserve">Под </w:t>
      </w:r>
      <w:r w:rsidR="002F6A2E">
        <w:rPr>
          <w:b/>
        </w:rPr>
        <w:t>З</w:t>
      </w:r>
      <w:r w:rsidRPr="00AC1923">
        <w:rPr>
          <w:b/>
        </w:rPr>
        <w:t xml:space="preserve">акупкой у </w:t>
      </w:r>
      <w:r w:rsidR="002F6A2E">
        <w:rPr>
          <w:b/>
        </w:rPr>
        <w:t>Е</w:t>
      </w:r>
      <w:r w:rsidRPr="00AC1923">
        <w:rPr>
          <w:b/>
        </w:rPr>
        <w:t>динственного контрагента</w:t>
      </w:r>
      <w:r w:rsidRPr="005C717D">
        <w:t xml:space="preserve"> понимается процедура закупки, при которой </w:t>
      </w:r>
      <w:r w:rsidR="008B5D11" w:rsidRPr="005C717D">
        <w:t>Заказчик</w:t>
      </w:r>
      <w:r w:rsidRPr="005C717D">
        <w:t xml:space="preserve"> предлагает заключить </w:t>
      </w:r>
      <w:r w:rsidR="002F6A2E">
        <w:t>Д</w:t>
      </w:r>
      <w:r w:rsidRPr="005C717D">
        <w:t xml:space="preserve">оговор </w:t>
      </w:r>
      <w:r w:rsidRPr="00AC1923">
        <w:rPr>
          <w:b/>
        </w:rPr>
        <w:t xml:space="preserve">только одному </w:t>
      </w:r>
      <w:r w:rsidR="002F6A2E">
        <w:rPr>
          <w:b/>
        </w:rPr>
        <w:t>У</w:t>
      </w:r>
      <w:r w:rsidRPr="00AC1923">
        <w:rPr>
          <w:b/>
        </w:rPr>
        <w:t>частнику</w:t>
      </w:r>
      <w:r w:rsidRPr="005C717D">
        <w:t xml:space="preserve"> (поставщику, подрядчику, исполнителю)</w:t>
      </w:r>
      <w:r w:rsidR="002F6A2E">
        <w:t xml:space="preserve"> (</w:t>
      </w:r>
      <w:r w:rsidR="002F6A2E" w:rsidRPr="002E33BE">
        <w:t>по тексту – Единственный контрагент)</w:t>
      </w:r>
      <w:r w:rsidR="008D54BC" w:rsidRPr="002E33BE">
        <w:t>.</w:t>
      </w:r>
      <w:bookmarkStart w:id="624" w:name="_Toc329940623"/>
    </w:p>
    <w:p w14:paraId="60A59973" w14:textId="43EC6B39" w:rsidR="004F6DFA" w:rsidRPr="005C717D" w:rsidRDefault="004F6DFA" w:rsidP="009D5630">
      <w:pPr>
        <w:pStyle w:val="3"/>
        <w:suppressAutoHyphens/>
      </w:pPr>
      <w:r w:rsidRPr="005C717D">
        <w:t xml:space="preserve">Заказчик вправе, но не обязан осуществлять </w:t>
      </w:r>
      <w:r w:rsidR="002F6A2E">
        <w:t>З</w:t>
      </w:r>
      <w:r w:rsidRPr="005C717D">
        <w:t xml:space="preserve">акупки у </w:t>
      </w:r>
      <w:r w:rsidR="002F6A2E">
        <w:t>Е</w:t>
      </w:r>
      <w:r w:rsidRPr="005C717D">
        <w:t>динственного контрагента в перечисленных ниже случаях.</w:t>
      </w:r>
    </w:p>
    <w:p w14:paraId="4BFCC777" w14:textId="7E68DD8C" w:rsidR="00E3023C" w:rsidRPr="005C717D" w:rsidRDefault="00E3023C">
      <w:pPr>
        <w:pStyle w:val="2"/>
      </w:pPr>
      <w:bookmarkStart w:id="625" w:name="_Toc535332312"/>
      <w:bookmarkStart w:id="626" w:name="_Toc99893634"/>
      <w:r w:rsidRPr="005C717D">
        <w:t xml:space="preserve">Случаи применения способа </w:t>
      </w:r>
      <w:r w:rsidR="002F6A2E">
        <w:t>З</w:t>
      </w:r>
      <w:r w:rsidRPr="005C717D">
        <w:t xml:space="preserve">акупки у </w:t>
      </w:r>
      <w:r w:rsidR="002F6A2E">
        <w:t>Е</w:t>
      </w:r>
      <w:r w:rsidRPr="005C717D">
        <w:t>динственного контрагента</w:t>
      </w:r>
      <w:bookmarkEnd w:id="621"/>
      <w:bookmarkEnd w:id="622"/>
      <w:bookmarkEnd w:id="623"/>
      <w:bookmarkEnd w:id="624"/>
      <w:r w:rsidRPr="005C717D">
        <w:t>:</w:t>
      </w:r>
      <w:bookmarkEnd w:id="625"/>
      <w:bookmarkEnd w:id="626"/>
    </w:p>
    <w:p w14:paraId="3B7CEF48" w14:textId="0A911618" w:rsidR="00BC6E8B" w:rsidRPr="005C717D" w:rsidRDefault="002F6A2E" w:rsidP="009D5630">
      <w:pPr>
        <w:pStyle w:val="3"/>
        <w:suppressAutoHyphens/>
      </w:pPr>
      <w:r>
        <w:t>К</w:t>
      </w:r>
      <w:r w:rsidR="00E3023C" w:rsidRPr="005C717D">
        <w:t xml:space="preserve">онкурс, </w:t>
      </w:r>
      <w:r>
        <w:t>А</w:t>
      </w:r>
      <w:r w:rsidR="00E3023C" w:rsidRPr="005C717D">
        <w:t xml:space="preserve">укцион, </w:t>
      </w:r>
      <w:r>
        <w:t>К</w:t>
      </w:r>
      <w:r w:rsidR="00E3023C" w:rsidRPr="005C717D">
        <w:t xml:space="preserve">онкурентные переговоры, </w:t>
      </w:r>
      <w:r>
        <w:t>З</w:t>
      </w:r>
      <w:r w:rsidR="00E3023C" w:rsidRPr="005C717D">
        <w:t xml:space="preserve">апрос котировок, </w:t>
      </w:r>
      <w:r>
        <w:t>З</w:t>
      </w:r>
      <w:r w:rsidR="00E3023C" w:rsidRPr="005C717D">
        <w:t xml:space="preserve">апрос предложений признаны несостоявшимся </w:t>
      </w:r>
      <w:r w:rsidR="00E06DF3" w:rsidRPr="005C717D">
        <w:t>в случае если</w:t>
      </w:r>
      <w:r w:rsidR="00BC6E8B" w:rsidRPr="005C717D">
        <w:t>:</w:t>
      </w:r>
    </w:p>
    <w:p w14:paraId="42F468D5" w14:textId="27F06C5B" w:rsidR="00BC6E8B" w:rsidRPr="005C717D" w:rsidRDefault="00E35690"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не было подано ни одной </w:t>
      </w:r>
      <w:r w:rsidR="002F6A2E">
        <w:rPr>
          <w:rFonts w:cs="Arial"/>
          <w:szCs w:val="22"/>
        </w:rPr>
        <w:t>З</w:t>
      </w:r>
      <w:r w:rsidRPr="005C717D">
        <w:rPr>
          <w:rFonts w:cs="Arial"/>
          <w:szCs w:val="22"/>
        </w:rPr>
        <w:t>аявки</w:t>
      </w:r>
      <w:r w:rsidR="00E2727F" w:rsidRPr="005C717D">
        <w:rPr>
          <w:rFonts w:cs="Arial"/>
          <w:szCs w:val="22"/>
        </w:rPr>
        <w:t xml:space="preserve"> (при условии, что </w:t>
      </w:r>
      <w:r w:rsidR="002F6A2E">
        <w:rPr>
          <w:rFonts w:cs="Arial"/>
          <w:szCs w:val="22"/>
        </w:rPr>
        <w:t>К</w:t>
      </w:r>
      <w:r w:rsidR="00E2727F" w:rsidRPr="005C717D">
        <w:rPr>
          <w:rFonts w:cs="Arial"/>
          <w:szCs w:val="22"/>
        </w:rPr>
        <w:t xml:space="preserve">онтрагент, с которым в последующем будет заключен </w:t>
      </w:r>
      <w:r w:rsidR="002F6A2E">
        <w:rPr>
          <w:rFonts w:cs="Arial"/>
          <w:szCs w:val="22"/>
        </w:rPr>
        <w:t>Д</w:t>
      </w:r>
      <w:r w:rsidR="00E2727F" w:rsidRPr="005C717D">
        <w:rPr>
          <w:rFonts w:cs="Arial"/>
          <w:szCs w:val="22"/>
        </w:rPr>
        <w:t xml:space="preserve">оговор, соответствует требованиям </w:t>
      </w:r>
      <w:r w:rsidR="000048D5">
        <w:rPr>
          <w:rFonts w:cs="Arial"/>
          <w:szCs w:val="22"/>
        </w:rPr>
        <w:t>Документации закупки</w:t>
      </w:r>
      <w:r w:rsidR="00567FD0" w:rsidRPr="005C717D">
        <w:rPr>
          <w:rFonts w:cs="Arial"/>
          <w:szCs w:val="22"/>
        </w:rPr>
        <w:t xml:space="preserve"> и Политике</w:t>
      </w:r>
      <w:r w:rsidR="00E2727F" w:rsidRPr="005C717D">
        <w:rPr>
          <w:rFonts w:cs="Arial"/>
          <w:szCs w:val="22"/>
        </w:rPr>
        <w:t>)</w:t>
      </w:r>
      <w:r w:rsidR="00424BA9">
        <w:rPr>
          <w:rFonts w:cs="Arial"/>
          <w:szCs w:val="22"/>
        </w:rPr>
        <w:t>;</w:t>
      </w:r>
    </w:p>
    <w:p w14:paraId="35669EC1" w14:textId="0CC5200F" w:rsidR="00BC6E8B" w:rsidRPr="005C717D" w:rsidRDefault="00E35690"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либо все поданные </w:t>
      </w:r>
      <w:r w:rsidR="00F22241">
        <w:rPr>
          <w:rFonts w:cs="Arial"/>
          <w:szCs w:val="22"/>
        </w:rPr>
        <w:t>З</w:t>
      </w:r>
      <w:r w:rsidRPr="005C717D">
        <w:rPr>
          <w:rFonts w:cs="Arial"/>
          <w:szCs w:val="22"/>
        </w:rPr>
        <w:t>аявки были отклонены</w:t>
      </w:r>
      <w:r w:rsidR="00E2727F" w:rsidRPr="005C717D">
        <w:rPr>
          <w:rFonts w:cs="Arial"/>
          <w:szCs w:val="22"/>
        </w:rPr>
        <w:t xml:space="preserve"> (при условии, что </w:t>
      </w:r>
      <w:r w:rsidR="00F22241">
        <w:rPr>
          <w:rFonts w:cs="Arial"/>
          <w:szCs w:val="22"/>
        </w:rPr>
        <w:t>К</w:t>
      </w:r>
      <w:r w:rsidR="00E2727F" w:rsidRPr="005C717D">
        <w:rPr>
          <w:rFonts w:cs="Arial"/>
          <w:szCs w:val="22"/>
        </w:rPr>
        <w:t xml:space="preserve">онтрагент, с которым в последующем будет заключен </w:t>
      </w:r>
      <w:r w:rsidR="00F22241">
        <w:rPr>
          <w:rFonts w:cs="Arial"/>
          <w:szCs w:val="22"/>
        </w:rPr>
        <w:t>Д</w:t>
      </w:r>
      <w:r w:rsidR="00E2727F" w:rsidRPr="005C717D">
        <w:rPr>
          <w:rFonts w:cs="Arial"/>
          <w:szCs w:val="22"/>
        </w:rPr>
        <w:t xml:space="preserve">оговор, соответствует требованиям </w:t>
      </w:r>
      <w:r w:rsidR="000048D5">
        <w:rPr>
          <w:rFonts w:cs="Arial"/>
          <w:szCs w:val="22"/>
        </w:rPr>
        <w:t>Документации закупки</w:t>
      </w:r>
      <w:r w:rsidR="00567FD0" w:rsidRPr="005C717D">
        <w:rPr>
          <w:rFonts w:cs="Arial"/>
          <w:szCs w:val="22"/>
        </w:rPr>
        <w:t xml:space="preserve"> и Политике</w:t>
      </w:r>
      <w:r w:rsidR="00E2727F" w:rsidRPr="005C717D">
        <w:rPr>
          <w:rFonts w:cs="Arial"/>
          <w:szCs w:val="22"/>
        </w:rPr>
        <w:t>)</w:t>
      </w:r>
      <w:r w:rsidR="00424BA9">
        <w:rPr>
          <w:rFonts w:cs="Arial"/>
          <w:szCs w:val="22"/>
        </w:rPr>
        <w:t>;</w:t>
      </w:r>
    </w:p>
    <w:p w14:paraId="3CE510C1" w14:textId="5B64F0EE" w:rsidR="00BC6E8B" w:rsidRPr="005C717D" w:rsidRDefault="002A6CCF"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либо отклонены все </w:t>
      </w:r>
      <w:r w:rsidR="00F22241">
        <w:rPr>
          <w:rFonts w:cs="Arial"/>
          <w:szCs w:val="22"/>
        </w:rPr>
        <w:t>З</w:t>
      </w:r>
      <w:r w:rsidRPr="005C717D">
        <w:rPr>
          <w:rFonts w:cs="Arial"/>
          <w:szCs w:val="22"/>
        </w:rPr>
        <w:t>аявки, кроме одной</w:t>
      </w:r>
      <w:r w:rsidR="00BC6E8B" w:rsidRPr="005C717D">
        <w:rPr>
          <w:rFonts w:cs="Arial"/>
          <w:szCs w:val="22"/>
        </w:rPr>
        <w:t xml:space="preserve">, признанной соответствующей </w:t>
      </w:r>
      <w:r w:rsidR="00F22241">
        <w:rPr>
          <w:rFonts w:cs="Arial"/>
          <w:szCs w:val="22"/>
        </w:rPr>
        <w:t>Д</w:t>
      </w:r>
      <w:r w:rsidR="00BC6E8B" w:rsidRPr="005C717D">
        <w:rPr>
          <w:rFonts w:cs="Arial"/>
          <w:szCs w:val="22"/>
        </w:rPr>
        <w:t>окументации и Политике</w:t>
      </w:r>
      <w:r w:rsidR="00424BA9">
        <w:rPr>
          <w:rFonts w:cs="Arial"/>
          <w:szCs w:val="22"/>
        </w:rPr>
        <w:t>;</w:t>
      </w:r>
    </w:p>
    <w:p w14:paraId="3AC09042" w14:textId="11119189" w:rsidR="00BC6E8B" w:rsidRPr="005C717D" w:rsidRDefault="00BC6E8B"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либо подана только одна </w:t>
      </w:r>
      <w:r w:rsidR="00F22241">
        <w:rPr>
          <w:rFonts w:cs="Arial"/>
          <w:szCs w:val="22"/>
        </w:rPr>
        <w:t>З</w:t>
      </w:r>
      <w:r w:rsidRPr="005C717D">
        <w:rPr>
          <w:rFonts w:cs="Arial"/>
          <w:szCs w:val="22"/>
        </w:rPr>
        <w:t xml:space="preserve">аявка и она признана соответствующей </w:t>
      </w:r>
      <w:r w:rsidR="00034BC8" w:rsidRPr="005C717D">
        <w:rPr>
          <w:rFonts w:cs="Arial"/>
          <w:szCs w:val="22"/>
        </w:rPr>
        <w:t xml:space="preserve">требованиям </w:t>
      </w:r>
      <w:r w:rsidR="00F22241">
        <w:rPr>
          <w:rFonts w:cs="Arial"/>
          <w:szCs w:val="22"/>
        </w:rPr>
        <w:t>З</w:t>
      </w:r>
      <w:r w:rsidR="00034BC8" w:rsidRPr="005C717D">
        <w:rPr>
          <w:rFonts w:cs="Arial"/>
          <w:szCs w:val="22"/>
        </w:rPr>
        <w:t xml:space="preserve">акупочной </w:t>
      </w:r>
      <w:r w:rsidRPr="005C717D">
        <w:rPr>
          <w:rFonts w:cs="Arial"/>
          <w:szCs w:val="22"/>
        </w:rPr>
        <w:t>документации и Политике</w:t>
      </w:r>
      <w:r w:rsidR="00424BA9">
        <w:rPr>
          <w:rFonts w:cs="Arial"/>
          <w:szCs w:val="22"/>
        </w:rPr>
        <w:t>;</w:t>
      </w:r>
    </w:p>
    <w:p w14:paraId="086B0D25" w14:textId="55E33782" w:rsidR="00E3023C" w:rsidRPr="005C717D" w:rsidRDefault="002A6CCF" w:rsidP="009D5630">
      <w:pPr>
        <w:numPr>
          <w:ilvl w:val="0"/>
          <w:numId w:val="8"/>
        </w:numPr>
        <w:tabs>
          <w:tab w:val="left" w:pos="851"/>
        </w:tabs>
        <w:suppressAutoHyphens/>
        <w:adjustRightInd w:val="0"/>
        <w:ind w:left="0" w:firstLine="993"/>
        <w:rPr>
          <w:rFonts w:cs="Arial"/>
          <w:szCs w:val="22"/>
        </w:rPr>
      </w:pPr>
      <w:r w:rsidRPr="005C717D">
        <w:rPr>
          <w:rFonts w:cs="Arial"/>
          <w:szCs w:val="22"/>
        </w:rPr>
        <w:t>и</w:t>
      </w:r>
      <w:r w:rsidR="00E06DF3" w:rsidRPr="005C717D">
        <w:rPr>
          <w:rFonts w:cs="Arial"/>
          <w:szCs w:val="22"/>
        </w:rPr>
        <w:t xml:space="preserve"> </w:t>
      </w:r>
      <w:r w:rsidR="00BC6E8B" w:rsidRPr="005C717D">
        <w:rPr>
          <w:rFonts w:cs="Arial"/>
          <w:szCs w:val="22"/>
        </w:rPr>
        <w:t xml:space="preserve">при этом </w:t>
      </w:r>
      <w:r w:rsidR="00E06DF3" w:rsidRPr="005C717D">
        <w:rPr>
          <w:rFonts w:cs="Arial"/>
          <w:szCs w:val="22"/>
        </w:rPr>
        <w:t xml:space="preserve">проведение новых </w:t>
      </w:r>
      <w:r w:rsidR="00F22241">
        <w:rPr>
          <w:rFonts w:cs="Arial"/>
          <w:szCs w:val="22"/>
        </w:rPr>
        <w:t>К</w:t>
      </w:r>
      <w:r w:rsidR="00DF5DFD" w:rsidRPr="005C717D">
        <w:rPr>
          <w:rFonts w:cs="Arial"/>
          <w:szCs w:val="22"/>
        </w:rPr>
        <w:t xml:space="preserve">онкурентных </w:t>
      </w:r>
      <w:r w:rsidR="00E06DF3" w:rsidRPr="005C717D">
        <w:rPr>
          <w:rFonts w:cs="Arial"/>
          <w:szCs w:val="22"/>
        </w:rPr>
        <w:t xml:space="preserve">процедур </w:t>
      </w:r>
      <w:r w:rsidR="00BE4F5E">
        <w:rPr>
          <w:rFonts w:cs="Arial"/>
          <w:szCs w:val="22"/>
        </w:rPr>
        <w:t>Закупок</w:t>
      </w:r>
      <w:r w:rsidR="00E06DF3" w:rsidRPr="005C717D">
        <w:rPr>
          <w:rFonts w:cs="Arial"/>
          <w:szCs w:val="22"/>
        </w:rPr>
        <w:t>, по мн</w:t>
      </w:r>
      <w:r w:rsidRPr="005C717D">
        <w:rPr>
          <w:rFonts w:cs="Arial"/>
          <w:szCs w:val="22"/>
        </w:rPr>
        <w:t>ению Заказчика, нецелесообразно</w:t>
      </w:r>
      <w:r w:rsidR="00424BA9">
        <w:rPr>
          <w:rFonts w:cs="Arial"/>
          <w:szCs w:val="22"/>
        </w:rPr>
        <w:t>.</w:t>
      </w:r>
    </w:p>
    <w:p w14:paraId="0DE3FDC4" w14:textId="0BCED200" w:rsidR="00E3023C" w:rsidRPr="005C717D" w:rsidRDefault="00BE171C" w:rsidP="009D5630">
      <w:pPr>
        <w:pStyle w:val="3"/>
        <w:suppressAutoHyphens/>
      </w:pPr>
      <w:r>
        <w:lastRenderedPageBreak/>
        <w:t>З</w:t>
      </w:r>
      <w:r w:rsidR="00E3023C" w:rsidRPr="005C717D">
        <w:t xml:space="preserve">акупка </w:t>
      </w:r>
      <w:r w:rsidR="00F22241">
        <w:t>П</w:t>
      </w:r>
      <w:r w:rsidR="00E3023C" w:rsidRPr="005C717D">
        <w:t>родукции, относимой к сфере деятельности субъектов естественных монополий: закупка услуг связи, тепло-, электро-, энерго-, газо- и водоснабжения, канализации в условиях естественных монополий по регулируемым в соответствии с законодательством Российской Федерации ценам (тарифам);</w:t>
      </w:r>
    </w:p>
    <w:p w14:paraId="7E8AF9F4" w14:textId="5E71AE0C" w:rsidR="00BC6E8B" w:rsidRPr="005C717D" w:rsidRDefault="00F22241" w:rsidP="009D5630">
      <w:pPr>
        <w:pStyle w:val="3"/>
        <w:suppressAutoHyphens/>
      </w:pPr>
      <w:r>
        <w:t>З</w:t>
      </w:r>
      <w:r w:rsidR="00BE0F58" w:rsidRPr="005C717D">
        <w:t xml:space="preserve">акупка товаров, работ, услуг у юридических и физических лиц, обладающих исключительными правами (исключительными лицензиями) в отношении данных товаров (работ, услуг), или в случае, если отсутствует равноценная замена товаров, работ, услуг, являющихся объектом </w:t>
      </w:r>
      <w:r>
        <w:t>З</w:t>
      </w:r>
      <w:r w:rsidR="00BE0F58" w:rsidRPr="005C717D">
        <w:t>акупки (при условии обоснования невозможности их равноценной замены)</w:t>
      </w:r>
      <w:r w:rsidR="00424BA9">
        <w:t>;</w:t>
      </w:r>
    </w:p>
    <w:p w14:paraId="34A3F6DC" w14:textId="77ACE61C" w:rsidR="00786BDF" w:rsidRPr="005C717D" w:rsidRDefault="00F22241" w:rsidP="009D5630">
      <w:pPr>
        <w:pStyle w:val="3"/>
        <w:suppressAutoHyphens/>
      </w:pPr>
      <w:r>
        <w:t>З</w:t>
      </w:r>
      <w:r w:rsidR="00EF10FE" w:rsidRPr="005C717D">
        <w:t>акупка образовательных</w:t>
      </w:r>
      <w:r w:rsidR="00786BDF" w:rsidRPr="005C717D">
        <w:t xml:space="preserve"> (включая обу</w:t>
      </w:r>
      <w:r w:rsidR="00136CAD" w:rsidRPr="005C717D">
        <w:t>чение или проведение семинаров)</w:t>
      </w:r>
      <w:r w:rsidR="00EF10FE" w:rsidRPr="005C717D">
        <w:t>, консультационных, информационных, рекламных, юридических услуг (включая услуги нотариусов), а также услуг, связанных с обеспечением безопасности Заказчика</w:t>
      </w:r>
      <w:r w:rsidR="00E3023C" w:rsidRPr="005C717D">
        <w:t>;</w:t>
      </w:r>
      <w:r w:rsidR="00786BDF" w:rsidRPr="005C717D">
        <w:t xml:space="preserve"> </w:t>
      </w:r>
    </w:p>
    <w:p w14:paraId="11421B15" w14:textId="4C4C7E09" w:rsidR="00E3023C" w:rsidRPr="004E1613" w:rsidRDefault="00F22241" w:rsidP="009D5630">
      <w:pPr>
        <w:pStyle w:val="3"/>
        <w:suppressAutoHyphens/>
      </w:pPr>
      <w:r>
        <w:t>З</w:t>
      </w:r>
      <w:r w:rsidR="00E3023C" w:rsidRPr="005C717D">
        <w:t xml:space="preserve">акупка </w:t>
      </w:r>
      <w:r w:rsidR="00BE171C">
        <w:t>П</w:t>
      </w:r>
      <w:r w:rsidR="00E3023C" w:rsidRPr="005C717D">
        <w:t>родукции, приобретаемой решению органов управления</w:t>
      </w:r>
      <w:r w:rsidR="00830F2B" w:rsidRPr="005C717D">
        <w:t xml:space="preserve"> Заказчика</w:t>
      </w:r>
      <w:r w:rsidR="00E3023C" w:rsidRPr="005C717D">
        <w:t>: Наблюдательного совета /</w:t>
      </w:r>
      <w:r>
        <w:t xml:space="preserve"> </w:t>
      </w:r>
      <w:r w:rsidR="00E3023C" w:rsidRPr="005C717D">
        <w:t>Правления /</w:t>
      </w:r>
      <w:r>
        <w:t xml:space="preserve"> </w:t>
      </w:r>
      <w:r w:rsidR="001A166F" w:rsidRPr="005C717D">
        <w:t>Президента</w:t>
      </w:r>
      <w:r w:rsidR="00636B72" w:rsidRPr="005C717D">
        <w:t xml:space="preserve"> </w:t>
      </w:r>
      <w:r w:rsidR="001A166F" w:rsidRPr="00874361">
        <w:t>-</w:t>
      </w:r>
      <w:r w:rsidR="00E3023C" w:rsidRPr="00874361" w:rsidDel="00316930">
        <w:t xml:space="preserve"> </w:t>
      </w:r>
      <w:r w:rsidR="00E3023C" w:rsidRPr="00874361">
        <w:t>Председателя Правления</w:t>
      </w:r>
      <w:r w:rsidR="00786BDF" w:rsidRPr="00874361">
        <w:t xml:space="preserve"> или </w:t>
      </w:r>
      <w:r w:rsidRPr="004E1613">
        <w:t>Общего собрания акционеров /единственного акционера</w:t>
      </w:r>
      <w:r w:rsidR="00E3023C" w:rsidRPr="004E1613">
        <w:t>;</w:t>
      </w:r>
    </w:p>
    <w:p w14:paraId="3015C135" w14:textId="645B0543" w:rsidR="00E3023C" w:rsidRPr="005C717D" w:rsidRDefault="00F22241" w:rsidP="009D5630">
      <w:pPr>
        <w:pStyle w:val="3"/>
        <w:suppressAutoHyphens/>
      </w:pPr>
      <w:r>
        <w:t>З</w:t>
      </w:r>
      <w:r w:rsidR="00E3023C" w:rsidRPr="005C717D">
        <w:t>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DA1DA28" w14:textId="2342BFE2" w:rsidR="00786BDF" w:rsidRPr="005C717D" w:rsidRDefault="00E3023C" w:rsidP="009D5630">
      <w:pPr>
        <w:pStyle w:val="3"/>
        <w:suppressAutoHyphens/>
      </w:pPr>
      <w:r w:rsidRPr="005C717D">
        <w:t xml:space="preserve">возникновение потребности в определенной </w:t>
      </w:r>
      <w:r w:rsidR="00F22241">
        <w:t>П</w:t>
      </w:r>
      <w:r w:rsidRPr="005C717D">
        <w:t xml:space="preserve">родукции вследствие действия непреодолимой силы, возникновения аварийной ситуации, </w:t>
      </w:r>
      <w:r w:rsidR="001B62BE">
        <w:t xml:space="preserve">при введении в отношении Заказчика иностранными государствами и иностранными юридическими лицами санкций </w:t>
      </w:r>
      <w:r w:rsidRPr="005C717D">
        <w:t xml:space="preserve">в связи с чем применение иных </w:t>
      </w:r>
      <w:r w:rsidR="00F22241">
        <w:t>С</w:t>
      </w:r>
      <w:r w:rsidRPr="005C717D">
        <w:t xml:space="preserve">пособов </w:t>
      </w:r>
      <w:r w:rsidR="00F22241">
        <w:t>з</w:t>
      </w:r>
      <w:r w:rsidR="00BE4F5E">
        <w:t>акупок</w:t>
      </w:r>
      <w:r w:rsidRPr="005C717D">
        <w:t>, требующих затрат времени, нецелесообразно;</w:t>
      </w:r>
    </w:p>
    <w:p w14:paraId="553B0A72" w14:textId="4D6DD66A" w:rsidR="00E3023C" w:rsidRPr="005C717D" w:rsidRDefault="00E3023C" w:rsidP="009D5630">
      <w:pPr>
        <w:pStyle w:val="3"/>
        <w:suppressAutoHyphens/>
      </w:pPr>
      <w:r w:rsidRPr="005C717D">
        <w:t xml:space="preserve">возникновение срочной (непредвиденной) потребности в определенной </w:t>
      </w:r>
      <w:r w:rsidR="00F22241">
        <w:t>П</w:t>
      </w:r>
      <w:r w:rsidRPr="005C717D">
        <w:t xml:space="preserve">родукции, когда применение иных </w:t>
      </w:r>
      <w:r w:rsidR="00F22241">
        <w:t>С</w:t>
      </w:r>
      <w:r w:rsidRPr="005C717D">
        <w:t xml:space="preserve">пособов </w:t>
      </w:r>
      <w:r w:rsidR="00F22241">
        <w:t>з</w:t>
      </w:r>
      <w:r w:rsidR="00BE4F5E">
        <w:t>акупок</w:t>
      </w:r>
      <w:r w:rsidRPr="005C717D">
        <w:t xml:space="preserve">, требующих затрат времени, повлечет за собой убытки и/или другие неблагоприятные последствия для </w:t>
      </w:r>
      <w:r w:rsidR="00830F2B" w:rsidRPr="005C717D">
        <w:t xml:space="preserve">Заказчика </w:t>
      </w:r>
      <w:r w:rsidRPr="005C717D">
        <w:t xml:space="preserve">и/или приведет к отсутствию необходимости в указанной </w:t>
      </w:r>
      <w:r w:rsidR="00F22241">
        <w:t>З</w:t>
      </w:r>
      <w:r w:rsidRPr="005C717D">
        <w:t>акупке</w:t>
      </w:r>
      <w:r w:rsidR="00A3118A" w:rsidRPr="005C717D">
        <w:t xml:space="preserve"> или расходы на проведение </w:t>
      </w:r>
      <w:r w:rsidR="00F22241">
        <w:t>З</w:t>
      </w:r>
      <w:r w:rsidR="00A3118A" w:rsidRPr="005C717D">
        <w:t xml:space="preserve">акупки </w:t>
      </w:r>
      <w:r w:rsidR="00F22241">
        <w:t>П</w:t>
      </w:r>
      <w:r w:rsidR="00A3118A" w:rsidRPr="005C717D">
        <w:t>родукции иным способом превы</w:t>
      </w:r>
      <w:r w:rsidR="00786BDF" w:rsidRPr="005C717D">
        <w:t xml:space="preserve">шают или сопоставимы по </w:t>
      </w:r>
      <w:r w:rsidR="00597D40" w:rsidRPr="005C717D">
        <w:t>стоимости</w:t>
      </w:r>
      <w:r w:rsidR="00A3118A" w:rsidRPr="005C717D">
        <w:t xml:space="preserve"> закупаемой </w:t>
      </w:r>
      <w:r w:rsidR="00F22241">
        <w:t>П</w:t>
      </w:r>
      <w:r w:rsidR="00A3118A" w:rsidRPr="005C717D">
        <w:t>родукции</w:t>
      </w:r>
      <w:r w:rsidRPr="005C717D">
        <w:t>;</w:t>
      </w:r>
    </w:p>
    <w:p w14:paraId="40B07439" w14:textId="3F48D4C9" w:rsidR="006729E9" w:rsidRPr="005C717D" w:rsidRDefault="00E3023C" w:rsidP="009D5630">
      <w:pPr>
        <w:pStyle w:val="3"/>
        <w:suppressAutoHyphens/>
      </w:pPr>
      <w:r w:rsidRPr="005C717D">
        <w:t>аренда, закупка недвижимого имущества, ри</w:t>
      </w:r>
      <w:r w:rsidR="00424BA9">
        <w:t>э</w:t>
      </w:r>
      <w:r w:rsidRPr="005C717D">
        <w:t>лторские услуги, в т.</w:t>
      </w:r>
      <w:r w:rsidR="00424BA9">
        <w:t xml:space="preserve"> </w:t>
      </w:r>
      <w:r w:rsidRPr="005C717D">
        <w:t xml:space="preserve">ч. связанные с поиском и подбором покупателей на имущество </w:t>
      </w:r>
      <w:r w:rsidR="00830F2B" w:rsidRPr="005C717D">
        <w:t>Заказчика</w:t>
      </w:r>
      <w:r w:rsidR="00597D40" w:rsidRPr="005C717D">
        <w:t>;</w:t>
      </w:r>
    </w:p>
    <w:p w14:paraId="550C900E" w14:textId="40DD1FC6" w:rsidR="00E3023C" w:rsidRPr="005C717D" w:rsidRDefault="00BE171C" w:rsidP="009D5630">
      <w:pPr>
        <w:pStyle w:val="3"/>
        <w:suppressAutoHyphens/>
      </w:pPr>
      <w:r>
        <w:t>З</w:t>
      </w:r>
      <w:r w:rsidR="00A3118A" w:rsidRPr="005C717D">
        <w:t>акупка услуг связи, услуг по техническому содержанию, охране и обслуживанию одного или нескольких нежилых помещений, арендованных Заказчиком или находящихся в собственности Заказчика, в случае если данные услуги оказываются другим арендаторам таких помещений или оказываются арендодателем</w:t>
      </w:r>
      <w:r w:rsidR="00E3023C" w:rsidRPr="005C717D">
        <w:t>;</w:t>
      </w:r>
    </w:p>
    <w:p w14:paraId="5DFF3E5A" w14:textId="77777777" w:rsidR="00776F1C" w:rsidRPr="005C717D" w:rsidRDefault="00776F1C" w:rsidP="009D5630">
      <w:pPr>
        <w:pStyle w:val="3"/>
        <w:suppressAutoHyphens/>
      </w:pPr>
      <w:r w:rsidRPr="005C717D">
        <w:t xml:space="preserve">оказание услуг по проведению культурно-массовых и спортивно-оздоровительных мероприятий </w:t>
      </w:r>
      <w:r w:rsidR="00830F2B" w:rsidRPr="005C717D">
        <w:t>Заказчика</w:t>
      </w:r>
      <w:r w:rsidR="00EF10FE" w:rsidRPr="005C717D">
        <w:t xml:space="preserve">, </w:t>
      </w:r>
      <w:r w:rsidR="00A3118A" w:rsidRPr="005C717D">
        <w:t xml:space="preserve">спонсорской деятельности, </w:t>
      </w:r>
      <w:r w:rsidR="00EF10FE" w:rsidRPr="005C717D">
        <w:t>программ</w:t>
      </w:r>
      <w:r w:rsidR="0072598F" w:rsidRPr="005C717D">
        <w:t>,</w:t>
      </w:r>
      <w:r w:rsidR="00EF10FE" w:rsidRPr="005C717D">
        <w:t xml:space="preserve"> связанных с реализацией Заказчиком социальных программ, мероприятий, направленных на защиту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внутренними нормативными актами Заказчика</w:t>
      </w:r>
      <w:r w:rsidRPr="005C717D">
        <w:t>;</w:t>
      </w:r>
    </w:p>
    <w:p w14:paraId="2407F7A9" w14:textId="152A7A53" w:rsidR="00E3023C" w:rsidRPr="005C717D" w:rsidRDefault="00F22241" w:rsidP="009D5630">
      <w:pPr>
        <w:pStyle w:val="3"/>
        <w:suppressAutoHyphens/>
      </w:pPr>
      <w:r>
        <w:t>З</w:t>
      </w:r>
      <w:r w:rsidR="00E3023C" w:rsidRPr="005C717D">
        <w:t>акупка произведений литературы, искусства, печатных и/или электронных изданий определенных авторов, доступ к электронным изданиям, если издателям принадлежат исключительные права на использование таких изданий;</w:t>
      </w:r>
    </w:p>
    <w:p w14:paraId="60B4D6A0" w14:textId="51C97478" w:rsidR="00E3023C" w:rsidRPr="005C717D" w:rsidRDefault="00E3023C" w:rsidP="009D5630">
      <w:pPr>
        <w:pStyle w:val="3"/>
        <w:suppressAutoHyphens/>
      </w:pPr>
      <w:bookmarkStart w:id="627" w:name="_Ref76398049"/>
      <w:r w:rsidRPr="005C717D">
        <w:t xml:space="preserve">проводятся дополнительные </w:t>
      </w:r>
      <w:r w:rsidR="00BE171C">
        <w:t>З</w:t>
      </w:r>
      <w:r w:rsidRPr="005C717D">
        <w:t xml:space="preserve">акупки, когда по соображениям стандартизации, унификации, а также для обеспечения совместимости или преемственности (для работ/услуг) с ранее приобретенной </w:t>
      </w:r>
      <w:r w:rsidR="00BE171C">
        <w:t>П</w:t>
      </w:r>
      <w:r w:rsidRPr="005C717D">
        <w:t xml:space="preserve">родукцией новые </w:t>
      </w:r>
      <w:r w:rsidR="00F22241">
        <w:t>З</w:t>
      </w:r>
      <w:r w:rsidRPr="005C717D">
        <w:t xml:space="preserve">акупки должны быть сделаны только у того же </w:t>
      </w:r>
      <w:r w:rsidR="00F22241">
        <w:t>Контрагента</w:t>
      </w:r>
      <w:r w:rsidRPr="005C717D">
        <w:t xml:space="preserve"> (а также в случае проектной деятельности, когда выполняется новый этап проекта, если предыдущий этап был выполнен этим контрагентом). При принятии решения о </w:t>
      </w:r>
      <w:r w:rsidR="00F22241">
        <w:t>З</w:t>
      </w:r>
      <w:r w:rsidRPr="005C717D">
        <w:t xml:space="preserve">акупке у </w:t>
      </w:r>
      <w:r w:rsidR="00F22241">
        <w:t>Е</w:t>
      </w:r>
      <w:r w:rsidRPr="005C717D">
        <w:t xml:space="preserve">динственного контрагента по данному основанию следует проверить, действительно ли смена </w:t>
      </w:r>
      <w:r w:rsidR="00F22241">
        <w:t>Контрагента</w:t>
      </w:r>
      <w:r w:rsidRPr="005C717D">
        <w:t xml:space="preserve"> вынудит </w:t>
      </w:r>
      <w:r w:rsidR="00830F2B" w:rsidRPr="005C717D">
        <w:t>Заказчика</w:t>
      </w:r>
      <w:r w:rsidRPr="005C717D">
        <w:t>:</w:t>
      </w:r>
    </w:p>
    <w:p w14:paraId="149A95DD" w14:textId="03BE4175" w:rsidR="00E3023C" w:rsidRPr="005C717D" w:rsidRDefault="00E3023C"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при </w:t>
      </w:r>
      <w:r w:rsidR="00BE171C">
        <w:rPr>
          <w:rFonts w:cs="Arial"/>
          <w:szCs w:val="22"/>
        </w:rPr>
        <w:t>З</w:t>
      </w:r>
      <w:r w:rsidRPr="005C717D">
        <w:rPr>
          <w:rFonts w:cs="Arial"/>
          <w:szCs w:val="22"/>
        </w:rPr>
        <w:t xml:space="preserve">акупке товаров — приобретать их с иными техническими </w:t>
      </w:r>
      <w:r w:rsidRPr="005C717D">
        <w:rPr>
          <w:rFonts w:cs="Arial"/>
          <w:szCs w:val="22"/>
        </w:rPr>
        <w:lastRenderedPageBreak/>
        <w:t>характеристиками (что может привести к значительным техническим трудностям в работе и обслуживании);</w:t>
      </w:r>
    </w:p>
    <w:p w14:paraId="0973FBAE" w14:textId="13E5FF9B" w:rsidR="00E3023C" w:rsidRPr="005C717D" w:rsidRDefault="00E3023C"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при </w:t>
      </w:r>
      <w:r w:rsidR="00BE171C">
        <w:rPr>
          <w:rFonts w:cs="Arial"/>
          <w:szCs w:val="22"/>
        </w:rPr>
        <w:t>З</w:t>
      </w:r>
      <w:r w:rsidRPr="005C717D">
        <w:rPr>
          <w:rFonts w:cs="Arial"/>
          <w:szCs w:val="22"/>
        </w:rPr>
        <w:t xml:space="preserve">акупке работ (либо услуг) — испытывать значительные трудности от смены </w:t>
      </w:r>
      <w:r w:rsidR="00F22241">
        <w:rPr>
          <w:rFonts w:cs="Arial"/>
          <w:szCs w:val="22"/>
        </w:rPr>
        <w:t>Контрагента</w:t>
      </w:r>
      <w:r w:rsidRPr="005C717D">
        <w:rPr>
          <w:rFonts w:cs="Arial"/>
          <w:szCs w:val="22"/>
        </w:rPr>
        <w:t xml:space="preserve">, обладающего специфическим опытом и наработанными связями для успешного оказания услуг (выполнения работ) </w:t>
      </w:r>
      <w:r w:rsidR="00830F2B" w:rsidRPr="005C717D">
        <w:rPr>
          <w:rFonts w:cs="Arial"/>
          <w:szCs w:val="22"/>
        </w:rPr>
        <w:t>Заказчику</w:t>
      </w:r>
      <w:r w:rsidR="00F61D5D" w:rsidRPr="005C717D">
        <w:rPr>
          <w:rFonts w:cs="Arial"/>
          <w:szCs w:val="22"/>
        </w:rPr>
        <w:t>.</w:t>
      </w:r>
    </w:p>
    <w:bookmarkEnd w:id="627"/>
    <w:p w14:paraId="0076CC22" w14:textId="5D260F13" w:rsidR="00521A34" w:rsidRPr="005C717D" w:rsidRDefault="00FA51A9" w:rsidP="009D5630">
      <w:pPr>
        <w:pStyle w:val="3"/>
        <w:suppressAutoHyphens/>
      </w:pPr>
      <w:r w:rsidRPr="005C717D">
        <w:t>пр</w:t>
      </w:r>
      <w:r w:rsidR="005F1E5E" w:rsidRPr="005C717D">
        <w:t xml:space="preserve">и заключении </w:t>
      </w:r>
      <w:r w:rsidR="00782417">
        <w:t>Договора</w:t>
      </w:r>
      <w:r w:rsidR="005F1E5E" w:rsidRPr="005C717D">
        <w:t xml:space="preserve"> с лицом</w:t>
      </w:r>
      <w:r w:rsidR="00A959BD" w:rsidRPr="005C717D">
        <w:t>, к</w:t>
      </w:r>
      <w:r w:rsidRPr="005C717D">
        <w:t>оторое явл</w:t>
      </w:r>
      <w:r w:rsidR="008766E5" w:rsidRPr="005C717D">
        <w:t xml:space="preserve">яется </w:t>
      </w:r>
      <w:r w:rsidR="00F22241">
        <w:t>контрагентом</w:t>
      </w:r>
      <w:r w:rsidR="008766E5" w:rsidRPr="005C717D">
        <w:t xml:space="preserve"> (подрядчиком, </w:t>
      </w:r>
      <w:r w:rsidRPr="005C717D">
        <w:t xml:space="preserve">исполнителем) по договору с лицом, </w:t>
      </w:r>
      <w:r w:rsidR="001B62BE">
        <w:t>входящим в одну группу лиц с Заказчиком,</w:t>
      </w:r>
      <w:r w:rsidRPr="005C717D">
        <w:t xml:space="preserve"> если ценовые предложения, полученные в ходе процедур закупки и/или переговоров, проводимых Заказчиком, выше</w:t>
      </w:r>
      <w:r w:rsidR="001872D9" w:rsidRPr="005C717D">
        <w:t>, ч</w:t>
      </w:r>
      <w:r w:rsidRPr="005C717D">
        <w:t>ем</w:t>
      </w:r>
      <w:r w:rsidR="001872D9" w:rsidRPr="005C717D">
        <w:t xml:space="preserve"> указанные в договоре с лицом</w:t>
      </w:r>
      <w:r w:rsidR="001B62BE">
        <w:t>, входящим в группу лиц с Заказчиком</w:t>
      </w:r>
      <w:r w:rsidR="00521A34" w:rsidRPr="005C717D">
        <w:t>;</w:t>
      </w:r>
    </w:p>
    <w:p w14:paraId="13AC6182" w14:textId="1F5FE46C" w:rsidR="001B62BE" w:rsidRDefault="009E1FD5" w:rsidP="009D5630">
      <w:pPr>
        <w:pStyle w:val="3"/>
        <w:suppressAutoHyphens/>
      </w:pPr>
      <w:bookmarkStart w:id="628" w:name="_Toc329940624"/>
      <w:bookmarkStart w:id="629" w:name="_Toc330312439"/>
      <w:bookmarkStart w:id="630" w:name="_Toc330312536"/>
      <w:bookmarkStart w:id="631" w:name="_Toc330312756"/>
      <w:bookmarkStart w:id="632" w:name="_Toc330314003"/>
      <w:bookmarkStart w:id="633" w:name="_Toc330314109"/>
      <w:bookmarkStart w:id="634" w:name="_Toc330314216"/>
      <w:bookmarkStart w:id="635" w:name="_Toc330459550"/>
      <w:bookmarkStart w:id="636" w:name="_Toc330461627"/>
      <w:bookmarkStart w:id="637" w:name="_Toc330485621"/>
      <w:bookmarkStart w:id="638" w:name="_Toc335116690"/>
      <w:bookmarkStart w:id="639" w:name="_Toc335117178"/>
      <w:bookmarkStart w:id="640" w:name="_Toc335119836"/>
      <w:bookmarkStart w:id="641" w:name="_Toc446092921"/>
      <w:r w:rsidRPr="005C717D">
        <w:t xml:space="preserve">при </w:t>
      </w:r>
      <w:r w:rsidR="004B407B" w:rsidRPr="005C717D">
        <w:t xml:space="preserve">заключении </w:t>
      </w:r>
      <w:r w:rsidR="00782417">
        <w:t>Договора</w:t>
      </w:r>
      <w:r w:rsidR="004B407B" w:rsidRPr="005C717D">
        <w:t xml:space="preserve"> на управление, содержание и ремонт общего имущества собственников помещений в многоквартирном доме</w:t>
      </w:r>
      <w:r w:rsidR="00F55288" w:rsidRPr="005C717D">
        <w:t xml:space="preserve"> и ином объекте недвижимости</w:t>
      </w:r>
      <w:r w:rsidR="001B62BE">
        <w:t>;</w:t>
      </w:r>
    </w:p>
    <w:p w14:paraId="49CB4734" w14:textId="044F5737" w:rsidR="001B62BE" w:rsidRPr="005C717D" w:rsidRDefault="00F22241" w:rsidP="009D5630">
      <w:pPr>
        <w:pStyle w:val="3"/>
        <w:suppressAutoHyphens/>
      </w:pPr>
      <w:r>
        <w:t>п</w:t>
      </w:r>
      <w:r w:rsidR="001B62BE" w:rsidRPr="005C717D">
        <w:t xml:space="preserve">ри </w:t>
      </w:r>
      <w:r w:rsidR="001B62BE">
        <w:t>продлении (заключении</w:t>
      </w:r>
      <w:r w:rsidR="001B62BE" w:rsidRPr="005C717D">
        <w:t xml:space="preserve"> на новый срок</w:t>
      </w:r>
      <w:r w:rsidR="001B62BE">
        <w:t xml:space="preserve"> и (или) на новый объем)</w:t>
      </w:r>
      <w:r w:rsidR="001B62BE" w:rsidRPr="005C717D">
        <w:t xml:space="preserve"> </w:t>
      </w:r>
      <w:r w:rsidR="00782417">
        <w:t>Договора</w:t>
      </w:r>
      <w:r w:rsidR="001B62BE" w:rsidRPr="005C717D">
        <w:t xml:space="preserve"> с </w:t>
      </w:r>
      <w:r w:rsidR="001B62BE">
        <w:t>действующим</w:t>
      </w:r>
      <w:r w:rsidR="001B62BE" w:rsidRPr="005C717D">
        <w:t xml:space="preserve"> </w:t>
      </w:r>
      <w:r w:rsidR="00BE171C">
        <w:t>К</w:t>
      </w:r>
      <w:r w:rsidR="001B62BE" w:rsidRPr="005C717D">
        <w:t>онтрагентом на прежних условиях (либо с улучшением условий для Заказчика)</w:t>
      </w:r>
      <w:r>
        <w:t xml:space="preserve"> в случае, если по результатам З</w:t>
      </w:r>
      <w:r w:rsidR="001B62BE" w:rsidRPr="005C717D">
        <w:t>апроса ценовой информации в соответствии с пункт</w:t>
      </w:r>
      <w:r w:rsidR="001B62BE">
        <w:t>ами</w:t>
      </w:r>
      <w:r w:rsidR="001B62BE" w:rsidRPr="005C717D">
        <w:t xml:space="preserve"> 4.</w:t>
      </w:r>
      <w:r w:rsidR="001B62BE">
        <w:t>9.2 – 4.9.3</w:t>
      </w:r>
      <w:r w:rsidR="001B62BE" w:rsidRPr="005C717D">
        <w:t xml:space="preserve"> Политики, не было получено предложений с ценой, ниже чем в </w:t>
      </w:r>
      <w:r w:rsidR="001B62BE">
        <w:t>первоначальном</w:t>
      </w:r>
      <w:r>
        <w:t xml:space="preserve"> Д</w:t>
      </w:r>
      <w:r w:rsidR="001B62BE" w:rsidRPr="005C717D">
        <w:t>оговоре</w:t>
      </w:r>
      <w:r w:rsidR="001B62BE">
        <w:t xml:space="preserve">, скорректированной на индекс роста потребительских цен в период с месяца заключения первоначального </w:t>
      </w:r>
      <w:r w:rsidR="00782417">
        <w:t>Договора</w:t>
      </w:r>
      <w:r w:rsidR="001B62BE">
        <w:t xml:space="preserve"> до месяца заключения нового </w:t>
      </w:r>
      <w:r w:rsidR="00782417">
        <w:t>Договора</w:t>
      </w:r>
      <w:r w:rsidR="001B62BE" w:rsidRPr="005C717D">
        <w:t>.</w:t>
      </w:r>
      <w:r w:rsidR="001B62BE">
        <w:t xml:space="preserve"> </w:t>
      </w:r>
      <w:r w:rsidR="001B62BE" w:rsidRPr="002E33BE">
        <w:rPr>
          <w:lang w:eastAsia="en-US"/>
        </w:rPr>
        <w:t xml:space="preserve">При заключении </w:t>
      </w:r>
      <w:r w:rsidR="00782417" w:rsidRPr="002E33BE">
        <w:rPr>
          <w:lang w:eastAsia="en-US"/>
        </w:rPr>
        <w:t>Договора</w:t>
      </w:r>
      <w:r w:rsidR="001B62BE" w:rsidRPr="002E33BE">
        <w:rPr>
          <w:lang w:eastAsia="en-US"/>
        </w:rPr>
        <w:t xml:space="preserve"> </w:t>
      </w:r>
      <w:r w:rsidRPr="002E33BE">
        <w:rPr>
          <w:lang w:eastAsia="en-US"/>
        </w:rPr>
        <w:t>по данному основанию стоимость П</w:t>
      </w:r>
      <w:r w:rsidR="001B62BE" w:rsidRPr="002E33BE">
        <w:rPr>
          <w:lang w:eastAsia="en-US"/>
        </w:rPr>
        <w:t>родукции (единичные расценки) не может превышать стоимость (единич</w:t>
      </w:r>
      <w:r w:rsidRPr="002E33BE">
        <w:rPr>
          <w:lang w:eastAsia="en-US"/>
        </w:rPr>
        <w:t>ные расценки) в первоначальном Д</w:t>
      </w:r>
      <w:r w:rsidR="001B62BE" w:rsidRPr="002E33BE">
        <w:rPr>
          <w:lang w:eastAsia="en-US"/>
        </w:rPr>
        <w:t xml:space="preserve">оговоре более чем на показатель изменения индекса потребительских цен, </w:t>
      </w:r>
      <w:r w:rsidR="001B62BE" w:rsidRPr="002E33BE">
        <w:t xml:space="preserve">в период с месяца заключения первоначального </w:t>
      </w:r>
      <w:r w:rsidR="00782417" w:rsidRPr="002E33BE">
        <w:t>Договора</w:t>
      </w:r>
      <w:r w:rsidR="001B62BE" w:rsidRPr="002E33BE">
        <w:t xml:space="preserve"> до месяца заключения нового </w:t>
      </w:r>
      <w:r w:rsidR="00782417" w:rsidRPr="002E33BE">
        <w:t>Договора</w:t>
      </w:r>
      <w:r w:rsidR="001B62BE" w:rsidRPr="002E33BE">
        <w:rPr>
          <w:lang w:eastAsia="en-US"/>
        </w:rPr>
        <w:t xml:space="preserve">, срок исполнения нового </w:t>
      </w:r>
      <w:r w:rsidR="00782417" w:rsidRPr="002E33BE">
        <w:rPr>
          <w:lang w:eastAsia="en-US"/>
        </w:rPr>
        <w:t>Договора</w:t>
      </w:r>
      <w:r w:rsidR="001B62BE" w:rsidRPr="002E33BE">
        <w:rPr>
          <w:lang w:eastAsia="en-US"/>
        </w:rPr>
        <w:t xml:space="preserve"> не может превышать срок исполнения первоначального </w:t>
      </w:r>
      <w:r w:rsidR="00782417" w:rsidRPr="002E33BE">
        <w:rPr>
          <w:lang w:eastAsia="en-US"/>
        </w:rPr>
        <w:t>Договора</w:t>
      </w:r>
      <w:r w:rsidR="001B62BE" w:rsidRPr="001B62BE">
        <w:rPr>
          <w:color w:val="1F497D"/>
          <w:lang w:eastAsia="en-US"/>
        </w:rPr>
        <w:t>.</w:t>
      </w:r>
    </w:p>
    <w:p w14:paraId="2A100107" w14:textId="37A0068A" w:rsidR="007076A4" w:rsidRPr="00874361" w:rsidRDefault="00F22241" w:rsidP="009D5630">
      <w:pPr>
        <w:pStyle w:val="3"/>
        <w:suppressAutoHyphens/>
      </w:pPr>
      <w:r>
        <w:t>п</w:t>
      </w:r>
      <w:r w:rsidR="001B62BE" w:rsidRPr="005C717D">
        <w:t>ри продлении (заключении на новый срок</w:t>
      </w:r>
      <w:r w:rsidR="001B62BE">
        <w:t xml:space="preserve"> и (или) новый объем</w:t>
      </w:r>
      <w:r w:rsidR="001B62BE" w:rsidRPr="005C717D">
        <w:t xml:space="preserve">) </w:t>
      </w:r>
      <w:r w:rsidR="00782417">
        <w:t>Договора</w:t>
      </w:r>
      <w:r w:rsidR="001B62BE" w:rsidRPr="005C717D">
        <w:t>, заключенного в порядке, предусмотренном разделом 1</w:t>
      </w:r>
      <w:r w:rsidR="001B62BE">
        <w:t>3</w:t>
      </w:r>
      <w:r w:rsidR="001B62BE" w:rsidRPr="005C717D">
        <w:t xml:space="preserve"> Политики</w:t>
      </w:r>
      <w:r w:rsidR="001B62BE">
        <w:t xml:space="preserve"> </w:t>
      </w:r>
      <w:r w:rsidR="001B62BE" w:rsidRPr="00BA04A2">
        <w:t xml:space="preserve">или настоящим пунктом, с </w:t>
      </w:r>
      <w:r w:rsidR="001B62BE">
        <w:t>действующим</w:t>
      </w:r>
      <w:r>
        <w:t xml:space="preserve"> К</w:t>
      </w:r>
      <w:r w:rsidR="001B62BE" w:rsidRPr="00BA04A2">
        <w:t>онтрагентом на прежних условиях, либо с улучшением условий для Заказчика.</w:t>
      </w:r>
      <w:r w:rsidR="001B62BE" w:rsidRPr="00A8638E">
        <w:rPr>
          <w:color w:val="1F497D"/>
          <w:lang w:eastAsia="en-US"/>
        </w:rPr>
        <w:t xml:space="preserve"> </w:t>
      </w:r>
      <w:r w:rsidR="001B62BE" w:rsidRPr="002E33BE">
        <w:rPr>
          <w:lang w:eastAsia="en-US"/>
        </w:rPr>
        <w:t xml:space="preserve">При заключении </w:t>
      </w:r>
      <w:r w:rsidR="00782417" w:rsidRPr="002E33BE">
        <w:rPr>
          <w:lang w:eastAsia="en-US"/>
        </w:rPr>
        <w:t>Договора</w:t>
      </w:r>
      <w:r w:rsidR="001B62BE" w:rsidRPr="002E33BE">
        <w:rPr>
          <w:lang w:eastAsia="en-US"/>
        </w:rPr>
        <w:t xml:space="preserve"> </w:t>
      </w:r>
      <w:r w:rsidRPr="002E33BE">
        <w:rPr>
          <w:lang w:eastAsia="en-US"/>
        </w:rPr>
        <w:t>по данному основанию стоимость П</w:t>
      </w:r>
      <w:r w:rsidR="001B62BE" w:rsidRPr="002E33BE">
        <w:rPr>
          <w:lang w:eastAsia="en-US"/>
        </w:rPr>
        <w:t>родукции (единичные расценки) не может превышать стоимость (единичные расценки) в первоначальном</w:t>
      </w:r>
      <w:r w:rsidRPr="002E33BE">
        <w:rPr>
          <w:lang w:eastAsia="en-US"/>
        </w:rPr>
        <w:t xml:space="preserve"> Д</w:t>
      </w:r>
      <w:r w:rsidR="001B62BE" w:rsidRPr="002E33BE">
        <w:rPr>
          <w:lang w:eastAsia="en-US"/>
        </w:rPr>
        <w:t xml:space="preserve">оговоре более чем на показатель изменения индекса потребительских цен, </w:t>
      </w:r>
      <w:r w:rsidR="001B62BE" w:rsidRPr="002E33BE">
        <w:t xml:space="preserve">в период с месяца заключения первоначального </w:t>
      </w:r>
      <w:r w:rsidR="00782417" w:rsidRPr="002E33BE">
        <w:t>Договора</w:t>
      </w:r>
      <w:r w:rsidR="001B62BE" w:rsidRPr="002E33BE">
        <w:t xml:space="preserve"> до месяца заключения нового </w:t>
      </w:r>
      <w:r w:rsidR="00782417" w:rsidRPr="002E33BE">
        <w:t>Договора</w:t>
      </w:r>
      <w:r w:rsidR="001B62BE" w:rsidRPr="002E33BE">
        <w:rPr>
          <w:lang w:eastAsia="en-US"/>
        </w:rPr>
        <w:t xml:space="preserve">, срок исполнения нового </w:t>
      </w:r>
      <w:r w:rsidR="00782417" w:rsidRPr="002E33BE">
        <w:rPr>
          <w:lang w:eastAsia="en-US"/>
        </w:rPr>
        <w:t>Договора</w:t>
      </w:r>
      <w:r w:rsidR="001B62BE" w:rsidRPr="002E33BE">
        <w:rPr>
          <w:lang w:eastAsia="en-US"/>
        </w:rPr>
        <w:t xml:space="preserve"> не может превышать срок исполнения первоначального </w:t>
      </w:r>
      <w:r w:rsidR="00782417" w:rsidRPr="002E33BE">
        <w:rPr>
          <w:lang w:eastAsia="en-US"/>
        </w:rPr>
        <w:t>Договора</w:t>
      </w:r>
      <w:r w:rsidR="001B62BE" w:rsidRPr="002E33BE">
        <w:rPr>
          <w:lang w:eastAsia="en-US"/>
        </w:rPr>
        <w:t>.</w:t>
      </w:r>
    </w:p>
    <w:p w14:paraId="0D5057F9" w14:textId="62F1F32D" w:rsidR="00E3023C" w:rsidRPr="005C717D" w:rsidRDefault="00E3023C">
      <w:pPr>
        <w:pStyle w:val="1"/>
      </w:pPr>
      <w:bookmarkStart w:id="642" w:name="_Toc95829072"/>
      <w:bookmarkStart w:id="643" w:name="_Toc98313911"/>
      <w:bookmarkStart w:id="644" w:name="_Toc535332313"/>
      <w:bookmarkStart w:id="645" w:name="_Toc99893635"/>
      <w:bookmarkEnd w:id="642"/>
      <w:bookmarkEnd w:id="643"/>
      <w:r w:rsidRPr="005C717D">
        <w:t>Закупка путем участия в процедурах, организованных продавцами продукции</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4"/>
      <w:bookmarkEnd w:id="645"/>
    </w:p>
    <w:p w14:paraId="5E4B9989" w14:textId="596BED30" w:rsidR="00B42A93" w:rsidRPr="005C717D" w:rsidRDefault="00B42A93">
      <w:pPr>
        <w:pStyle w:val="2"/>
      </w:pPr>
      <w:bookmarkStart w:id="646" w:name="_Toc535332314"/>
      <w:bookmarkStart w:id="647" w:name="_Toc99893636"/>
      <w:r w:rsidRPr="005C717D">
        <w:t>Общие положения и применение</w:t>
      </w:r>
      <w:bookmarkEnd w:id="646"/>
      <w:bookmarkEnd w:id="647"/>
    </w:p>
    <w:p w14:paraId="154E11CF" w14:textId="6DFE82C2" w:rsidR="00E3023C" w:rsidRPr="005C717D" w:rsidRDefault="00E3023C" w:rsidP="009D5630">
      <w:pPr>
        <w:pStyle w:val="3"/>
        <w:suppressAutoHyphens/>
      </w:pPr>
      <w:r w:rsidRPr="005C717D">
        <w:t xml:space="preserve">При закупке путем участия в </w:t>
      </w:r>
      <w:r w:rsidR="004F2EE1">
        <w:rPr>
          <w:b/>
        </w:rPr>
        <w:t>П</w:t>
      </w:r>
      <w:r w:rsidRPr="00AC1923">
        <w:rPr>
          <w:b/>
        </w:rPr>
        <w:t>роцедурах, организованных продавцами продукции</w:t>
      </w:r>
      <w:r w:rsidRPr="005C717D">
        <w:t>, процедуры определяются их организатором.</w:t>
      </w:r>
    </w:p>
    <w:p w14:paraId="6F0E0165" w14:textId="011B95F0" w:rsidR="00E3023C" w:rsidRPr="005C717D" w:rsidRDefault="00E568CE" w:rsidP="009D5630">
      <w:pPr>
        <w:pStyle w:val="3"/>
        <w:suppressAutoHyphens/>
      </w:pPr>
      <w:bookmarkStart w:id="648" w:name="_Toc329594654"/>
      <w:bookmarkStart w:id="649" w:name="_Toc329595856"/>
      <w:bookmarkStart w:id="650" w:name="_Toc329595972"/>
      <w:bookmarkStart w:id="651" w:name="_Toc329596166"/>
      <w:bookmarkStart w:id="652" w:name="_Toc329678771"/>
      <w:bookmarkStart w:id="653" w:name="_Toc329940625"/>
      <w:r w:rsidRPr="005C717D">
        <w:t xml:space="preserve">Заказчик </w:t>
      </w:r>
      <w:r w:rsidR="00E3023C" w:rsidRPr="005C717D">
        <w:t xml:space="preserve">может принимать участие в </w:t>
      </w:r>
      <w:r w:rsidR="004F2EE1">
        <w:t>П</w:t>
      </w:r>
      <w:r w:rsidR="00E3023C" w:rsidRPr="005C717D">
        <w:t xml:space="preserve">роцедурах </w:t>
      </w:r>
      <w:r w:rsidR="004F2EE1">
        <w:t>з</w:t>
      </w:r>
      <w:r w:rsidR="00BE4F5E">
        <w:t>акупок</w:t>
      </w:r>
      <w:r w:rsidR="00E3023C" w:rsidRPr="005C717D">
        <w:t>, организованных продавцами продукции, в случае если организация – продавец является монополистом</w:t>
      </w:r>
      <w:r w:rsidR="001B62BE">
        <w:t>, либо продукции обладает уникальными характеристиками, либо продавец</w:t>
      </w:r>
      <w:r w:rsidR="00E3023C" w:rsidRPr="005C717D">
        <w:t xml:space="preserve"> устанавливает значительные скидки на </w:t>
      </w:r>
      <w:r w:rsidR="00BE171C">
        <w:t>П</w:t>
      </w:r>
      <w:r w:rsidR="00E3023C" w:rsidRPr="005C717D">
        <w:t xml:space="preserve">родукцию (распродажа </w:t>
      </w:r>
      <w:r w:rsidR="00BE171C">
        <w:t>П</w:t>
      </w:r>
      <w:r w:rsidR="00E3023C" w:rsidRPr="005C717D">
        <w:t xml:space="preserve">родукции), размещая соответствующее извещение на своем сайте, при этом технические характеристики /потребительские свойства планируемой к </w:t>
      </w:r>
      <w:r w:rsidR="004F2EE1">
        <w:t>З</w:t>
      </w:r>
      <w:r w:rsidR="00E3023C" w:rsidRPr="005C717D">
        <w:t xml:space="preserve">акупке </w:t>
      </w:r>
      <w:r w:rsidR="004F2EE1">
        <w:t>П</w:t>
      </w:r>
      <w:r w:rsidR="00E3023C" w:rsidRPr="005C717D">
        <w:t xml:space="preserve">родукции признаны </w:t>
      </w:r>
      <w:r w:rsidRPr="005C717D">
        <w:t xml:space="preserve">Заказчиком </w:t>
      </w:r>
      <w:r w:rsidR="00E3023C" w:rsidRPr="005C717D">
        <w:t>оптимальными при рассмотрении прочих аналогичных предложений.</w:t>
      </w:r>
      <w:bookmarkEnd w:id="648"/>
      <w:bookmarkEnd w:id="649"/>
      <w:bookmarkEnd w:id="650"/>
      <w:bookmarkEnd w:id="651"/>
      <w:bookmarkEnd w:id="652"/>
      <w:bookmarkEnd w:id="653"/>
    </w:p>
    <w:p w14:paraId="07587FAC" w14:textId="123717DD" w:rsidR="00E3023C" w:rsidRPr="005C717D" w:rsidRDefault="00E3023C" w:rsidP="009D5630">
      <w:pPr>
        <w:pStyle w:val="3"/>
        <w:suppressAutoHyphens/>
      </w:pPr>
      <w:bookmarkStart w:id="654" w:name="_Toc329940626"/>
      <w:r w:rsidRPr="005C717D">
        <w:t xml:space="preserve">При выборе данной процедуры в случае распродажи </w:t>
      </w:r>
      <w:r w:rsidR="00BE171C">
        <w:t>П</w:t>
      </w:r>
      <w:r w:rsidRPr="005C717D">
        <w:t xml:space="preserve">родукции необходимо подтверждение скидок в сравнении с рыночной оценкой </w:t>
      </w:r>
      <w:r w:rsidR="00BE171C">
        <w:t>П</w:t>
      </w:r>
      <w:r w:rsidRPr="005C717D">
        <w:t>родукции (конкурентные листы).</w:t>
      </w:r>
      <w:bookmarkEnd w:id="654"/>
    </w:p>
    <w:p w14:paraId="6926A640" w14:textId="16C43161" w:rsidR="00637D39" w:rsidRPr="005C717D" w:rsidRDefault="00597D40">
      <w:pPr>
        <w:pStyle w:val="1"/>
      </w:pPr>
      <w:bookmarkStart w:id="655" w:name="_Toc535332315"/>
      <w:bookmarkStart w:id="656" w:name="_Toc99893637"/>
      <w:bookmarkStart w:id="657" w:name="_Toc329940627"/>
      <w:bookmarkStart w:id="658" w:name="_Toc330312440"/>
      <w:bookmarkStart w:id="659" w:name="_Toc330312537"/>
      <w:bookmarkStart w:id="660" w:name="_Toc330312757"/>
      <w:bookmarkStart w:id="661" w:name="_Toc330314004"/>
      <w:bookmarkStart w:id="662" w:name="_Toc330314110"/>
      <w:bookmarkStart w:id="663" w:name="_Toc330314217"/>
      <w:bookmarkStart w:id="664" w:name="_Toc330459551"/>
      <w:bookmarkStart w:id="665" w:name="_Toc330461628"/>
      <w:bookmarkStart w:id="666" w:name="_Toc330485622"/>
      <w:bookmarkStart w:id="667" w:name="_Toc335116691"/>
      <w:bookmarkStart w:id="668" w:name="_Toc335117179"/>
      <w:bookmarkStart w:id="669" w:name="_Toc335119837"/>
      <w:bookmarkStart w:id="670" w:name="_Toc446092922"/>
      <w:r w:rsidRPr="005C717D">
        <w:lastRenderedPageBreak/>
        <w:t>Конкурентные закупки в упрощенной форме</w:t>
      </w:r>
      <w:bookmarkEnd w:id="655"/>
      <w:bookmarkEnd w:id="656"/>
    </w:p>
    <w:p w14:paraId="0AC4CB02" w14:textId="3755AC82" w:rsidR="00FA12AF" w:rsidRPr="005C717D" w:rsidRDefault="00FA12AF">
      <w:pPr>
        <w:pStyle w:val="2"/>
      </w:pPr>
      <w:bookmarkStart w:id="671" w:name="_Toc535332316"/>
      <w:bookmarkStart w:id="672" w:name="_Toc99893638"/>
      <w:r w:rsidRPr="005C717D">
        <w:t xml:space="preserve">Особенности проведения </w:t>
      </w:r>
      <w:r w:rsidR="004F2EE1">
        <w:t>К</w:t>
      </w:r>
      <w:r w:rsidR="00800531" w:rsidRPr="005C717D">
        <w:t xml:space="preserve">онкурентных </w:t>
      </w:r>
      <w:r w:rsidR="004F2EE1">
        <w:t>з</w:t>
      </w:r>
      <w:r w:rsidR="00BE4F5E">
        <w:t>акупок</w:t>
      </w:r>
      <w:r w:rsidR="00800531" w:rsidRPr="005C717D">
        <w:t xml:space="preserve"> в упрощенной форме</w:t>
      </w:r>
      <w:bookmarkEnd w:id="671"/>
      <w:bookmarkEnd w:id="672"/>
    </w:p>
    <w:p w14:paraId="3AACB277" w14:textId="1508BFBF" w:rsidR="00637D39" w:rsidRPr="00874361" w:rsidRDefault="00800531" w:rsidP="009D5630">
      <w:pPr>
        <w:pStyle w:val="3"/>
        <w:suppressAutoHyphens/>
      </w:pPr>
      <w:r w:rsidRPr="005C717D">
        <w:t xml:space="preserve">Конкурентные закупки в упрощенной форме </w:t>
      </w:r>
      <w:r w:rsidR="00637D39" w:rsidRPr="005C717D">
        <w:t>п</w:t>
      </w:r>
      <w:r w:rsidR="007D4148" w:rsidRPr="005C717D">
        <w:t xml:space="preserve">роводятся </w:t>
      </w:r>
      <w:r w:rsidR="00E568CE" w:rsidRPr="005C717D">
        <w:t xml:space="preserve">Заказчиком </w:t>
      </w:r>
      <w:r w:rsidR="00637D39" w:rsidRPr="005C717D">
        <w:t xml:space="preserve">при стоимости </w:t>
      </w:r>
      <w:r w:rsidR="004F2EE1">
        <w:t>З</w:t>
      </w:r>
      <w:r w:rsidR="00637D39" w:rsidRPr="005C717D">
        <w:t xml:space="preserve">акупки </w:t>
      </w:r>
      <w:r w:rsidR="007D4148" w:rsidRPr="005C717D">
        <w:t>от 0,5 руб. до</w:t>
      </w:r>
      <w:r w:rsidR="001E0A1E" w:rsidRPr="005C717D">
        <w:t xml:space="preserve"> </w:t>
      </w:r>
      <w:r w:rsidR="00CF4184" w:rsidRPr="005C717D">
        <w:t xml:space="preserve">суммы менее </w:t>
      </w:r>
      <w:r w:rsidR="00E568CE" w:rsidRPr="005C717D">
        <w:t>1,5 млн руб.,</w:t>
      </w:r>
      <w:r w:rsidR="00E568CE" w:rsidRPr="00874361">
        <w:t xml:space="preserve"> с учетом НДС.</w:t>
      </w:r>
    </w:p>
    <w:p w14:paraId="0E47558D" w14:textId="43DA55B6" w:rsidR="00DA6F6A" w:rsidRPr="005C717D" w:rsidRDefault="00DA6F6A" w:rsidP="009D5630">
      <w:pPr>
        <w:pStyle w:val="3"/>
        <w:suppressAutoHyphens/>
      </w:pPr>
      <w:r w:rsidRPr="00874361">
        <w:t xml:space="preserve">При проведении </w:t>
      </w:r>
      <w:r w:rsidR="004F2EE1">
        <w:t>К</w:t>
      </w:r>
      <w:r w:rsidR="00800531" w:rsidRPr="00874361">
        <w:t>онкурентной закупки в упрощенной форме</w:t>
      </w:r>
      <w:r w:rsidRPr="00874361">
        <w:t xml:space="preserve"> извещение о проведении </w:t>
      </w:r>
      <w:r w:rsidR="004F2EE1">
        <w:t>З</w:t>
      </w:r>
      <w:r w:rsidRPr="00874361">
        <w:t>акупки</w:t>
      </w:r>
      <w:r w:rsidR="001E0A1E" w:rsidRPr="00874361">
        <w:t xml:space="preserve"> </w:t>
      </w:r>
      <w:r w:rsidR="00E568CE" w:rsidRPr="00874361">
        <w:t>и</w:t>
      </w:r>
      <w:r w:rsidRPr="00874361">
        <w:t xml:space="preserve"> </w:t>
      </w:r>
      <w:r w:rsidR="004F2EE1">
        <w:t>Д</w:t>
      </w:r>
      <w:r w:rsidRPr="00874361">
        <w:t>оку</w:t>
      </w:r>
      <w:r w:rsidR="001534AF" w:rsidRPr="00874361">
        <w:t>ментация закупки</w:t>
      </w:r>
      <w:r w:rsidRPr="00874361">
        <w:t xml:space="preserve"> </w:t>
      </w:r>
      <w:r w:rsidR="0072598F" w:rsidRPr="005C717D">
        <w:t xml:space="preserve">может </w:t>
      </w:r>
      <w:r w:rsidRPr="005C717D">
        <w:t>не составлят</w:t>
      </w:r>
      <w:r w:rsidR="0072598F" w:rsidRPr="005C717D">
        <w:t>ь</w:t>
      </w:r>
      <w:r w:rsidRPr="005C717D">
        <w:t xml:space="preserve">ся и не </w:t>
      </w:r>
      <w:r w:rsidR="007D4148" w:rsidRPr="005C717D">
        <w:t>размещаться</w:t>
      </w:r>
      <w:r w:rsidR="00E568CE" w:rsidRPr="005C717D">
        <w:t xml:space="preserve"> на ЭТП.</w:t>
      </w:r>
    </w:p>
    <w:p w14:paraId="61A9BF4A" w14:textId="3BCAA6DA" w:rsidR="00DA6F6A" w:rsidRPr="005C717D" w:rsidRDefault="00DA6F6A" w:rsidP="009D5630">
      <w:pPr>
        <w:pStyle w:val="3"/>
        <w:suppressAutoHyphens/>
      </w:pPr>
      <w:r w:rsidRPr="005C717D">
        <w:t xml:space="preserve">При проведении </w:t>
      </w:r>
      <w:r w:rsidR="004F2EE1">
        <w:t>К</w:t>
      </w:r>
      <w:r w:rsidR="00800531" w:rsidRPr="005C717D">
        <w:t xml:space="preserve">онкурентной закупки в упрощенной форме </w:t>
      </w:r>
      <w:r w:rsidR="00E568CE" w:rsidRPr="005C717D">
        <w:t>Заказчик</w:t>
      </w:r>
      <w:r w:rsidRPr="005C717D">
        <w:t xml:space="preserve"> проводит анализ рынка с целью определения цены </w:t>
      </w:r>
      <w:r w:rsidR="0072598F" w:rsidRPr="005C717D">
        <w:t xml:space="preserve">и иных условий </w:t>
      </w:r>
      <w:r w:rsidR="00782417">
        <w:t>Договора</w:t>
      </w:r>
      <w:r w:rsidRPr="005C717D">
        <w:t>. При анализе рынка использ</w:t>
      </w:r>
      <w:r w:rsidR="0072598F" w:rsidRPr="005C717D">
        <w:t xml:space="preserve">уется </w:t>
      </w:r>
      <w:r w:rsidRPr="005C717D">
        <w:t>информаци</w:t>
      </w:r>
      <w:r w:rsidR="0072598F" w:rsidRPr="005C717D">
        <w:t>я</w:t>
      </w:r>
      <w:r w:rsidRPr="005C717D">
        <w:t>, полученн</w:t>
      </w:r>
      <w:r w:rsidR="007979BE" w:rsidRPr="005C717D">
        <w:t>ая</w:t>
      </w:r>
      <w:r w:rsidRPr="005C717D">
        <w:t xml:space="preserve"> от </w:t>
      </w:r>
      <w:r w:rsidR="007979BE" w:rsidRPr="005C717D">
        <w:t xml:space="preserve">потенциальных </w:t>
      </w:r>
      <w:r w:rsidR="0093673B">
        <w:t>Контрагентов</w:t>
      </w:r>
      <w:r w:rsidRPr="005C717D">
        <w:t xml:space="preserve"> (подрядчиков</w:t>
      </w:r>
      <w:r w:rsidR="0072598F" w:rsidRPr="005C717D">
        <w:t xml:space="preserve">, </w:t>
      </w:r>
      <w:r w:rsidR="007979BE" w:rsidRPr="005C717D">
        <w:t>исполнителей</w:t>
      </w:r>
      <w:r w:rsidRPr="005C717D">
        <w:t xml:space="preserve">) по запросу, </w:t>
      </w:r>
      <w:r w:rsidR="0072598F" w:rsidRPr="005C717D">
        <w:t>информация из телекоммуникационной сети Интернет,</w:t>
      </w:r>
      <w:r w:rsidR="001B62BE">
        <w:t xml:space="preserve"> в том числе, в порядке, предусмотренном пунктом 4.9. Политики, </w:t>
      </w:r>
      <w:r w:rsidR="0072598F" w:rsidRPr="005C717D">
        <w:t xml:space="preserve">данные проведенных </w:t>
      </w:r>
      <w:r w:rsidR="00BE4F5E">
        <w:t>Закупок</w:t>
      </w:r>
      <w:r w:rsidR="0072598F" w:rsidRPr="005C717D">
        <w:t xml:space="preserve"> на сайте</w:t>
      </w:r>
      <w:r w:rsidR="00DD2677">
        <w:t>:</w:t>
      </w:r>
      <w:r w:rsidR="0072598F" w:rsidRPr="005C717D">
        <w:t xml:space="preserve"> </w:t>
      </w:r>
      <w:hyperlink r:id="rId16" w:history="1">
        <w:r w:rsidR="0072598F" w:rsidRPr="005C717D">
          <w:rPr>
            <w:rStyle w:val="af"/>
            <w:lang w:val="en-US"/>
          </w:rPr>
          <w:t>www</w:t>
        </w:r>
        <w:r w:rsidR="0072598F" w:rsidRPr="005C717D">
          <w:rPr>
            <w:rStyle w:val="af"/>
          </w:rPr>
          <w:t>.</w:t>
        </w:r>
        <w:r w:rsidR="0072598F" w:rsidRPr="005C717D">
          <w:rPr>
            <w:rStyle w:val="af"/>
            <w:lang w:val="en-US"/>
          </w:rPr>
          <w:t>zakupki</w:t>
        </w:r>
        <w:r w:rsidR="0072598F" w:rsidRPr="005C717D">
          <w:rPr>
            <w:rStyle w:val="af"/>
          </w:rPr>
          <w:t>.</w:t>
        </w:r>
        <w:r w:rsidR="0072598F" w:rsidRPr="005C717D">
          <w:rPr>
            <w:rStyle w:val="af"/>
            <w:lang w:val="en-US"/>
          </w:rPr>
          <w:t>gov</w:t>
        </w:r>
        <w:r w:rsidR="0072598F" w:rsidRPr="005C717D">
          <w:rPr>
            <w:rStyle w:val="af"/>
          </w:rPr>
          <w:t>.</w:t>
        </w:r>
        <w:r w:rsidR="0072598F" w:rsidRPr="005C717D">
          <w:rPr>
            <w:rStyle w:val="af"/>
            <w:lang w:val="en-US"/>
          </w:rPr>
          <w:t>ru</w:t>
        </w:r>
      </w:hyperlink>
      <w:r w:rsidR="0072598F" w:rsidRPr="005C717D">
        <w:t xml:space="preserve">, </w:t>
      </w:r>
      <w:r w:rsidR="007979BE" w:rsidRPr="005C717D">
        <w:t xml:space="preserve">а также </w:t>
      </w:r>
      <w:r w:rsidRPr="005C717D">
        <w:t>ин</w:t>
      </w:r>
      <w:r w:rsidR="0072598F" w:rsidRPr="005C717D">
        <w:t>ая</w:t>
      </w:r>
      <w:r w:rsidRPr="005C717D">
        <w:t xml:space="preserve"> информаци</w:t>
      </w:r>
      <w:r w:rsidR="0072598F" w:rsidRPr="005C717D">
        <w:t>я</w:t>
      </w:r>
      <w:r w:rsidRPr="005C717D">
        <w:t>.</w:t>
      </w:r>
      <w:r w:rsidR="0072598F" w:rsidRPr="005C717D">
        <w:t xml:space="preserve"> По итогам изучения рынка составляется </w:t>
      </w:r>
      <w:r w:rsidR="0093673B">
        <w:t>К</w:t>
      </w:r>
      <w:r w:rsidR="0072598F" w:rsidRPr="005C717D">
        <w:t xml:space="preserve">онкурентный лист, с указанием, по возможности, не менее чем трёх изученных источников информации о ценах и иных условиях </w:t>
      </w:r>
      <w:r w:rsidR="00782417">
        <w:t>Договора</w:t>
      </w:r>
      <w:r w:rsidR="0072598F" w:rsidRPr="005C717D">
        <w:t xml:space="preserve">, а также вывода о том, какое предложение является наилучшим для Банка. </w:t>
      </w:r>
      <w:r w:rsidR="007979BE" w:rsidRPr="005C717D">
        <w:t xml:space="preserve">В случае, если аналогичная </w:t>
      </w:r>
      <w:r w:rsidR="00BE171C">
        <w:t>П</w:t>
      </w:r>
      <w:r w:rsidR="007979BE" w:rsidRPr="005C717D">
        <w:t xml:space="preserve">родукция уже закупалась Заказчиком, в Конкурентном листе должна быть указана информация о стоимости </w:t>
      </w:r>
      <w:r w:rsidR="0093673B">
        <w:t>П</w:t>
      </w:r>
      <w:r w:rsidR="007979BE" w:rsidRPr="005C717D">
        <w:t xml:space="preserve">родукции (цены за единицу, если применимо) по предыдущему </w:t>
      </w:r>
      <w:r w:rsidR="0093673B">
        <w:t>Д</w:t>
      </w:r>
      <w:r w:rsidR="007979BE" w:rsidRPr="005C717D">
        <w:t>оговору.</w:t>
      </w:r>
    </w:p>
    <w:p w14:paraId="481C5525" w14:textId="47AE7309" w:rsidR="00E3023C" w:rsidRPr="005C717D" w:rsidRDefault="00E3023C">
      <w:pPr>
        <w:pStyle w:val="1"/>
      </w:pPr>
      <w:bookmarkStart w:id="673" w:name="_Toc535332317"/>
      <w:bookmarkStart w:id="674" w:name="_Toc99893639"/>
      <w:r w:rsidRPr="005C717D">
        <w:t xml:space="preserve">Последствия признания </w:t>
      </w:r>
      <w:r w:rsidR="000048D5">
        <w:t>Процедуры закупки</w:t>
      </w:r>
      <w:r w:rsidRPr="005C717D">
        <w:t xml:space="preserve"> несостоявшейся</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3"/>
      <w:bookmarkEnd w:id="674"/>
      <w:r w:rsidRPr="005C717D">
        <w:t xml:space="preserve"> </w:t>
      </w:r>
    </w:p>
    <w:p w14:paraId="01FB4F6D" w14:textId="6A8898EF" w:rsidR="00B42A93" w:rsidRPr="005C717D" w:rsidRDefault="00B42A93">
      <w:pPr>
        <w:pStyle w:val="2"/>
      </w:pPr>
      <w:bookmarkStart w:id="675" w:name="_Toc535332318"/>
      <w:bookmarkStart w:id="676" w:name="_Toc99893640"/>
      <w:r w:rsidRPr="005C717D">
        <w:t xml:space="preserve">Признание </w:t>
      </w:r>
      <w:r w:rsidR="000048D5">
        <w:t>Процедуры закупки</w:t>
      </w:r>
      <w:r w:rsidRPr="005C717D">
        <w:t xml:space="preserve"> несостоявшейся и последствия</w:t>
      </w:r>
      <w:bookmarkEnd w:id="675"/>
      <w:bookmarkEnd w:id="676"/>
    </w:p>
    <w:p w14:paraId="7AB68A0F" w14:textId="703D867A" w:rsidR="00DB1B25" w:rsidRDefault="00572486" w:rsidP="009D5630">
      <w:pPr>
        <w:pStyle w:val="3"/>
        <w:suppressAutoHyphens/>
      </w:pPr>
      <w:r>
        <w:t>Закупка</w:t>
      </w:r>
      <w:r w:rsidRPr="005C717D">
        <w:t xml:space="preserve"> признается несостоявш</w:t>
      </w:r>
      <w:r>
        <w:t>ей</w:t>
      </w:r>
      <w:r w:rsidRPr="005C717D">
        <w:t xml:space="preserve">ся </w:t>
      </w:r>
      <w:r>
        <w:t>в</w:t>
      </w:r>
      <w:r w:rsidR="0054464B" w:rsidRPr="005C717D">
        <w:t xml:space="preserve"> случае если</w:t>
      </w:r>
      <w:r w:rsidR="00DB1B25">
        <w:t>:</w:t>
      </w:r>
    </w:p>
    <w:p w14:paraId="694F1841" w14:textId="77F22195" w:rsidR="00DB1B25" w:rsidRPr="00D16AF8" w:rsidRDefault="0054464B" w:rsidP="009D5630">
      <w:pPr>
        <w:numPr>
          <w:ilvl w:val="0"/>
          <w:numId w:val="8"/>
        </w:numPr>
        <w:tabs>
          <w:tab w:val="left" w:pos="851"/>
        </w:tabs>
        <w:suppressAutoHyphens/>
        <w:adjustRightInd w:val="0"/>
        <w:ind w:left="0" w:firstLine="993"/>
      </w:pPr>
      <w:r w:rsidRPr="00A8638E">
        <w:rPr>
          <w:rFonts w:cs="Arial"/>
          <w:szCs w:val="22"/>
        </w:rPr>
        <w:t xml:space="preserve">по окончании срока подачи </w:t>
      </w:r>
      <w:r w:rsidR="00BE4F5E">
        <w:rPr>
          <w:rFonts w:cs="Arial"/>
          <w:szCs w:val="22"/>
        </w:rPr>
        <w:t>Заявок</w:t>
      </w:r>
      <w:r w:rsidRPr="00A8638E">
        <w:rPr>
          <w:rFonts w:cs="Arial"/>
          <w:szCs w:val="22"/>
        </w:rPr>
        <w:t xml:space="preserve"> на участие в </w:t>
      </w:r>
      <w:r w:rsidR="0093673B">
        <w:rPr>
          <w:rFonts w:cs="Arial"/>
          <w:szCs w:val="22"/>
        </w:rPr>
        <w:t>К</w:t>
      </w:r>
      <w:r w:rsidRPr="00A8638E">
        <w:rPr>
          <w:rFonts w:cs="Arial"/>
          <w:szCs w:val="22"/>
        </w:rPr>
        <w:t xml:space="preserve">онкурентной процедуре закупки подана только одна </w:t>
      </w:r>
      <w:r w:rsidR="0093673B">
        <w:rPr>
          <w:rFonts w:cs="Arial"/>
          <w:szCs w:val="22"/>
        </w:rPr>
        <w:t>З</w:t>
      </w:r>
      <w:r w:rsidRPr="00A8638E">
        <w:rPr>
          <w:rFonts w:cs="Arial"/>
          <w:szCs w:val="22"/>
        </w:rPr>
        <w:t>аявка</w:t>
      </w:r>
      <w:r w:rsidR="00572486" w:rsidRPr="00A8638E">
        <w:rPr>
          <w:rFonts w:cs="Arial"/>
          <w:szCs w:val="22"/>
        </w:rPr>
        <w:t>;</w:t>
      </w:r>
    </w:p>
    <w:p w14:paraId="5B7EE897" w14:textId="29401FFF" w:rsidR="00572486" w:rsidRPr="00D16AF8" w:rsidRDefault="00DB1B25" w:rsidP="009D5630">
      <w:pPr>
        <w:numPr>
          <w:ilvl w:val="0"/>
          <w:numId w:val="8"/>
        </w:numPr>
        <w:tabs>
          <w:tab w:val="left" w:pos="851"/>
        </w:tabs>
        <w:suppressAutoHyphens/>
        <w:adjustRightInd w:val="0"/>
        <w:ind w:left="0" w:firstLine="993"/>
      </w:pPr>
      <w:r w:rsidRPr="00A8638E">
        <w:rPr>
          <w:rFonts w:cs="Arial"/>
          <w:szCs w:val="22"/>
        </w:rPr>
        <w:t xml:space="preserve">по окончании срока подачи </w:t>
      </w:r>
      <w:r w:rsidR="00BE4F5E">
        <w:rPr>
          <w:rFonts w:cs="Arial"/>
          <w:szCs w:val="22"/>
        </w:rPr>
        <w:t>Заявок</w:t>
      </w:r>
      <w:r w:rsidRPr="00A8638E">
        <w:rPr>
          <w:rFonts w:cs="Arial"/>
          <w:szCs w:val="22"/>
        </w:rPr>
        <w:t xml:space="preserve"> на участие в </w:t>
      </w:r>
      <w:r w:rsidR="002E33BE">
        <w:rPr>
          <w:rFonts w:cs="Arial"/>
          <w:szCs w:val="22"/>
        </w:rPr>
        <w:t>К</w:t>
      </w:r>
      <w:r w:rsidRPr="00A8638E">
        <w:rPr>
          <w:rFonts w:cs="Arial"/>
          <w:szCs w:val="22"/>
        </w:rPr>
        <w:t>онкурентной процедуре</w:t>
      </w:r>
      <w:r w:rsidR="00572486" w:rsidRPr="00A8638E">
        <w:rPr>
          <w:rFonts w:cs="Arial"/>
          <w:szCs w:val="22"/>
        </w:rPr>
        <w:t xml:space="preserve"> </w:t>
      </w:r>
      <w:r w:rsidR="0054464B" w:rsidRPr="00A8638E">
        <w:rPr>
          <w:rFonts w:cs="Arial"/>
          <w:szCs w:val="22"/>
        </w:rPr>
        <w:t xml:space="preserve">не подано ни одной </w:t>
      </w:r>
      <w:r w:rsidR="00BE171C">
        <w:rPr>
          <w:rFonts w:cs="Arial"/>
          <w:szCs w:val="22"/>
        </w:rPr>
        <w:t>З</w:t>
      </w:r>
      <w:r w:rsidR="0054464B" w:rsidRPr="00A8638E">
        <w:rPr>
          <w:rFonts w:cs="Arial"/>
          <w:szCs w:val="22"/>
        </w:rPr>
        <w:t>аявки</w:t>
      </w:r>
      <w:r w:rsidR="00572486" w:rsidRPr="00A8638E">
        <w:rPr>
          <w:rFonts w:cs="Arial"/>
          <w:szCs w:val="22"/>
        </w:rPr>
        <w:t>;</w:t>
      </w:r>
    </w:p>
    <w:p w14:paraId="4418CBA7" w14:textId="784C0275" w:rsidR="00572486" w:rsidRPr="00D16AF8" w:rsidRDefault="0054464B" w:rsidP="009D5630">
      <w:pPr>
        <w:numPr>
          <w:ilvl w:val="0"/>
          <w:numId w:val="8"/>
        </w:numPr>
        <w:tabs>
          <w:tab w:val="left" w:pos="851"/>
        </w:tabs>
        <w:suppressAutoHyphens/>
        <w:adjustRightInd w:val="0"/>
        <w:ind w:left="0" w:firstLine="993"/>
      </w:pPr>
      <w:r w:rsidRPr="00A8638E">
        <w:rPr>
          <w:rFonts w:cs="Arial"/>
          <w:szCs w:val="22"/>
        </w:rPr>
        <w:t xml:space="preserve">все </w:t>
      </w:r>
      <w:r w:rsidR="0093673B">
        <w:rPr>
          <w:rFonts w:cs="Arial"/>
          <w:szCs w:val="22"/>
        </w:rPr>
        <w:t>З</w:t>
      </w:r>
      <w:r w:rsidRPr="00A8638E">
        <w:rPr>
          <w:rFonts w:cs="Arial"/>
          <w:szCs w:val="22"/>
        </w:rPr>
        <w:t>аявки кроме одной отклонены</w:t>
      </w:r>
      <w:r w:rsidR="00572486" w:rsidRPr="00A8638E">
        <w:rPr>
          <w:rFonts w:cs="Arial"/>
          <w:szCs w:val="22"/>
        </w:rPr>
        <w:t>;</w:t>
      </w:r>
    </w:p>
    <w:p w14:paraId="0580E082" w14:textId="66EEA2CD" w:rsidR="00572486" w:rsidRPr="00D16AF8" w:rsidRDefault="0054464B" w:rsidP="009D5630">
      <w:pPr>
        <w:numPr>
          <w:ilvl w:val="0"/>
          <w:numId w:val="8"/>
        </w:numPr>
        <w:tabs>
          <w:tab w:val="left" w:pos="851"/>
        </w:tabs>
        <w:suppressAutoHyphens/>
        <w:adjustRightInd w:val="0"/>
        <w:ind w:left="0" w:firstLine="993"/>
      </w:pPr>
      <w:r w:rsidRPr="00A8638E">
        <w:rPr>
          <w:rFonts w:cs="Arial"/>
          <w:szCs w:val="22"/>
        </w:rPr>
        <w:t xml:space="preserve">отклонены все поданные </w:t>
      </w:r>
      <w:r w:rsidR="0093673B">
        <w:rPr>
          <w:rFonts w:cs="Arial"/>
          <w:szCs w:val="22"/>
        </w:rPr>
        <w:t>З</w:t>
      </w:r>
      <w:r w:rsidRPr="00A8638E">
        <w:rPr>
          <w:rFonts w:cs="Arial"/>
          <w:szCs w:val="22"/>
        </w:rPr>
        <w:t>аявки</w:t>
      </w:r>
      <w:r w:rsidR="00572486" w:rsidRPr="00A8638E">
        <w:rPr>
          <w:rFonts w:cs="Arial"/>
          <w:szCs w:val="22"/>
        </w:rPr>
        <w:t>;</w:t>
      </w:r>
    </w:p>
    <w:p w14:paraId="270F32D9" w14:textId="11D7F377" w:rsidR="00572486" w:rsidRPr="00D16AF8" w:rsidRDefault="00DB1B25" w:rsidP="009D5630">
      <w:pPr>
        <w:numPr>
          <w:ilvl w:val="0"/>
          <w:numId w:val="8"/>
        </w:numPr>
        <w:tabs>
          <w:tab w:val="left" w:pos="851"/>
        </w:tabs>
        <w:suppressAutoHyphens/>
        <w:adjustRightInd w:val="0"/>
        <w:ind w:left="0" w:firstLine="993"/>
      </w:pPr>
      <w:r w:rsidRPr="00A8638E">
        <w:rPr>
          <w:rFonts w:cs="Arial"/>
          <w:szCs w:val="22"/>
        </w:rPr>
        <w:t xml:space="preserve">только один </w:t>
      </w:r>
      <w:r w:rsidR="0093673B">
        <w:rPr>
          <w:rFonts w:cs="Arial"/>
          <w:szCs w:val="22"/>
        </w:rPr>
        <w:t>У</w:t>
      </w:r>
      <w:r w:rsidRPr="00A8638E">
        <w:rPr>
          <w:rFonts w:cs="Arial"/>
          <w:szCs w:val="22"/>
        </w:rPr>
        <w:t xml:space="preserve">частник принял участие в </w:t>
      </w:r>
      <w:r w:rsidR="0093673B">
        <w:rPr>
          <w:rFonts w:cs="Arial"/>
          <w:szCs w:val="22"/>
        </w:rPr>
        <w:t>А</w:t>
      </w:r>
      <w:r w:rsidRPr="00A8638E">
        <w:rPr>
          <w:rFonts w:cs="Arial"/>
          <w:szCs w:val="22"/>
        </w:rPr>
        <w:t>укционе</w:t>
      </w:r>
      <w:r w:rsidR="003138B1" w:rsidRPr="00A8638E">
        <w:rPr>
          <w:rFonts w:cs="Arial"/>
          <w:szCs w:val="22"/>
        </w:rPr>
        <w:t>;</w:t>
      </w:r>
    </w:p>
    <w:p w14:paraId="6731625E" w14:textId="71AB63A6" w:rsidR="003138B1" w:rsidRDefault="003138B1" w:rsidP="009D5630">
      <w:pPr>
        <w:numPr>
          <w:ilvl w:val="0"/>
          <w:numId w:val="8"/>
        </w:numPr>
        <w:tabs>
          <w:tab w:val="left" w:pos="851"/>
        </w:tabs>
        <w:suppressAutoHyphens/>
        <w:adjustRightInd w:val="0"/>
        <w:ind w:left="0" w:firstLine="993"/>
        <w:rPr>
          <w:rFonts w:cs="Arial"/>
          <w:szCs w:val="22"/>
        </w:rPr>
      </w:pPr>
      <w:r w:rsidRPr="00A8638E">
        <w:rPr>
          <w:rFonts w:cs="Arial"/>
          <w:szCs w:val="22"/>
        </w:rPr>
        <w:t xml:space="preserve">Заказчику поступило менее 2 (двух) первых или вторых частей </w:t>
      </w:r>
      <w:r w:rsidR="0093673B">
        <w:rPr>
          <w:rFonts w:cs="Arial"/>
          <w:szCs w:val="22"/>
        </w:rPr>
        <w:t>З</w:t>
      </w:r>
      <w:r w:rsidRPr="00A8638E">
        <w:rPr>
          <w:rFonts w:cs="Arial"/>
          <w:szCs w:val="22"/>
        </w:rPr>
        <w:t xml:space="preserve">аявки на участие в двухэтапном </w:t>
      </w:r>
      <w:r w:rsidR="00BE4F5E">
        <w:rPr>
          <w:rFonts w:cs="Arial"/>
          <w:szCs w:val="22"/>
        </w:rPr>
        <w:t>Конкурсе</w:t>
      </w:r>
      <w:r>
        <w:rPr>
          <w:rFonts w:cs="Arial"/>
          <w:szCs w:val="22"/>
        </w:rPr>
        <w:t xml:space="preserve"> (в этом случае в</w:t>
      </w:r>
      <w:r w:rsidRPr="00A8638E">
        <w:rPr>
          <w:rFonts w:cs="Arial"/>
          <w:szCs w:val="22"/>
        </w:rPr>
        <w:t xml:space="preserve">озможно рассмотрение </w:t>
      </w:r>
      <w:r w:rsidR="0093673B">
        <w:rPr>
          <w:rFonts w:cs="Arial"/>
          <w:szCs w:val="22"/>
        </w:rPr>
        <w:t>У</w:t>
      </w:r>
      <w:r w:rsidRPr="00A8638E">
        <w:rPr>
          <w:rFonts w:cs="Arial"/>
          <w:szCs w:val="22"/>
        </w:rPr>
        <w:t xml:space="preserve">частника, подавшего единственную заявку, как единственного </w:t>
      </w:r>
      <w:r w:rsidR="0093673B">
        <w:rPr>
          <w:rFonts w:cs="Arial"/>
          <w:szCs w:val="22"/>
        </w:rPr>
        <w:t>У</w:t>
      </w:r>
      <w:r w:rsidRPr="00A8638E">
        <w:rPr>
          <w:rFonts w:cs="Arial"/>
          <w:szCs w:val="22"/>
        </w:rPr>
        <w:t xml:space="preserve">частника </w:t>
      </w:r>
      <w:r w:rsidR="0093673B">
        <w:rPr>
          <w:rFonts w:cs="Arial"/>
          <w:szCs w:val="22"/>
        </w:rPr>
        <w:t>п</w:t>
      </w:r>
      <w:r w:rsidR="000048D5">
        <w:rPr>
          <w:rFonts w:cs="Arial"/>
          <w:szCs w:val="22"/>
        </w:rPr>
        <w:t>роцедуры закупки</w:t>
      </w:r>
      <w:r>
        <w:rPr>
          <w:rFonts w:cs="Arial"/>
          <w:szCs w:val="22"/>
        </w:rPr>
        <w:t>)</w:t>
      </w:r>
      <w:r w:rsidR="005D36FC">
        <w:rPr>
          <w:rFonts w:cs="Arial"/>
          <w:szCs w:val="22"/>
        </w:rPr>
        <w:t>;</w:t>
      </w:r>
    </w:p>
    <w:p w14:paraId="17521052" w14:textId="50655841" w:rsidR="005D36FC" w:rsidRDefault="005D36FC" w:rsidP="009D5630">
      <w:pPr>
        <w:numPr>
          <w:ilvl w:val="0"/>
          <w:numId w:val="8"/>
        </w:numPr>
        <w:tabs>
          <w:tab w:val="left" w:pos="851"/>
        </w:tabs>
        <w:suppressAutoHyphens/>
        <w:adjustRightInd w:val="0"/>
        <w:ind w:left="0" w:firstLine="993"/>
        <w:rPr>
          <w:rFonts w:cs="Arial"/>
          <w:szCs w:val="22"/>
        </w:rPr>
      </w:pPr>
      <w:r>
        <w:rPr>
          <w:rFonts w:cs="Arial"/>
          <w:szCs w:val="22"/>
        </w:rPr>
        <w:t>уклонени</w:t>
      </w:r>
      <w:r w:rsidR="00DE3FC2">
        <w:rPr>
          <w:rFonts w:cs="Arial"/>
          <w:szCs w:val="22"/>
        </w:rPr>
        <w:t>я</w:t>
      </w:r>
      <w:r>
        <w:rPr>
          <w:rFonts w:cs="Arial"/>
          <w:szCs w:val="22"/>
        </w:rPr>
        <w:t xml:space="preserve"> от заключения </w:t>
      </w:r>
      <w:r w:rsidR="00782417">
        <w:rPr>
          <w:rFonts w:cs="Arial"/>
          <w:szCs w:val="22"/>
        </w:rPr>
        <w:t>Договора</w:t>
      </w:r>
      <w:r>
        <w:rPr>
          <w:rFonts w:cs="Arial"/>
          <w:szCs w:val="22"/>
        </w:rPr>
        <w:t xml:space="preserve"> всех </w:t>
      </w:r>
      <w:r w:rsidR="0093673B">
        <w:rPr>
          <w:rFonts w:cs="Arial"/>
          <w:szCs w:val="22"/>
        </w:rPr>
        <w:t>У</w:t>
      </w:r>
      <w:r>
        <w:rPr>
          <w:rFonts w:cs="Arial"/>
          <w:szCs w:val="22"/>
        </w:rPr>
        <w:t xml:space="preserve">частников </w:t>
      </w:r>
      <w:r w:rsidR="0093673B">
        <w:rPr>
          <w:rFonts w:cs="Arial"/>
          <w:szCs w:val="22"/>
        </w:rPr>
        <w:t>З</w:t>
      </w:r>
      <w:r>
        <w:rPr>
          <w:rFonts w:cs="Arial"/>
          <w:szCs w:val="22"/>
        </w:rPr>
        <w:t xml:space="preserve">акупки, подавших </w:t>
      </w:r>
      <w:r w:rsidR="0093673B">
        <w:rPr>
          <w:rFonts w:cs="Arial"/>
          <w:szCs w:val="22"/>
        </w:rPr>
        <w:t>З</w:t>
      </w:r>
      <w:r>
        <w:rPr>
          <w:rFonts w:cs="Arial"/>
          <w:szCs w:val="22"/>
        </w:rPr>
        <w:t>аявки;</w:t>
      </w:r>
    </w:p>
    <w:p w14:paraId="0CE399D4" w14:textId="50149737" w:rsidR="005D36FC" w:rsidRPr="00D16AF8" w:rsidRDefault="005D36FC" w:rsidP="009D5630">
      <w:pPr>
        <w:numPr>
          <w:ilvl w:val="0"/>
          <w:numId w:val="8"/>
        </w:numPr>
        <w:tabs>
          <w:tab w:val="left" w:pos="851"/>
        </w:tabs>
        <w:suppressAutoHyphens/>
        <w:adjustRightInd w:val="0"/>
        <w:ind w:left="426" w:firstLine="567"/>
      </w:pPr>
      <w:r>
        <w:rPr>
          <w:rFonts w:cs="Arial"/>
          <w:szCs w:val="22"/>
        </w:rPr>
        <w:t xml:space="preserve">отказа Заказчика от заключения </w:t>
      </w:r>
      <w:r w:rsidR="00782417">
        <w:rPr>
          <w:rFonts w:cs="Arial"/>
          <w:szCs w:val="22"/>
        </w:rPr>
        <w:t>Договора</w:t>
      </w:r>
      <w:r>
        <w:rPr>
          <w:rFonts w:cs="Arial"/>
          <w:szCs w:val="22"/>
        </w:rPr>
        <w:t xml:space="preserve"> со всеми </w:t>
      </w:r>
      <w:r w:rsidR="00BE4F5E">
        <w:rPr>
          <w:rFonts w:cs="Arial"/>
          <w:szCs w:val="22"/>
        </w:rPr>
        <w:t>Участникам</w:t>
      </w:r>
      <w:r>
        <w:rPr>
          <w:rFonts w:cs="Arial"/>
          <w:szCs w:val="22"/>
        </w:rPr>
        <w:t xml:space="preserve">и </w:t>
      </w:r>
      <w:r w:rsidR="0093673B">
        <w:rPr>
          <w:rFonts w:cs="Arial"/>
          <w:szCs w:val="22"/>
        </w:rPr>
        <w:t>З</w:t>
      </w:r>
      <w:r>
        <w:rPr>
          <w:rFonts w:cs="Arial"/>
          <w:szCs w:val="22"/>
        </w:rPr>
        <w:t>акупки.</w:t>
      </w:r>
    </w:p>
    <w:p w14:paraId="3E7DE48A" w14:textId="45799038" w:rsidR="0054464B" w:rsidRPr="005C717D" w:rsidRDefault="0054464B" w:rsidP="009D5630">
      <w:pPr>
        <w:pStyle w:val="3"/>
        <w:suppressAutoHyphens/>
      </w:pPr>
      <w:r w:rsidRPr="005C717D">
        <w:t xml:space="preserve">В случае, если только одна </w:t>
      </w:r>
      <w:r w:rsidR="0093673B">
        <w:t>З</w:t>
      </w:r>
      <w:r w:rsidRPr="005C717D">
        <w:t xml:space="preserve">аявка на участие в </w:t>
      </w:r>
      <w:r w:rsidR="0093673B">
        <w:t>З</w:t>
      </w:r>
      <w:r>
        <w:t>акупке</w:t>
      </w:r>
      <w:r w:rsidRPr="005C717D">
        <w:t xml:space="preserve"> признана соответствующей требованиям документации и Политик</w:t>
      </w:r>
      <w:r>
        <w:t>и</w:t>
      </w:r>
      <w:r w:rsidRPr="005C717D">
        <w:t xml:space="preserve">, Заказчик вправе, но не обязан заключить </w:t>
      </w:r>
      <w:r w:rsidR="0093673B">
        <w:t>Д</w:t>
      </w:r>
      <w:r w:rsidRPr="005C717D">
        <w:t xml:space="preserve">оговор с </w:t>
      </w:r>
      <w:r w:rsidR="00BE171C">
        <w:t>У</w:t>
      </w:r>
      <w:r w:rsidRPr="005C717D">
        <w:t xml:space="preserve">частником, подавшим такую </w:t>
      </w:r>
      <w:r w:rsidR="0093673B">
        <w:t>З</w:t>
      </w:r>
      <w:r w:rsidRPr="005C717D">
        <w:t>аявку</w:t>
      </w:r>
      <w:r>
        <w:t>.</w:t>
      </w:r>
    </w:p>
    <w:p w14:paraId="2122BA0D" w14:textId="71B4E593" w:rsidR="00E3023C" w:rsidRPr="005C717D" w:rsidRDefault="00E3023C" w:rsidP="009D5630">
      <w:pPr>
        <w:pStyle w:val="3"/>
        <w:suppressAutoHyphens/>
      </w:pPr>
      <w:r w:rsidRPr="005C717D">
        <w:t>В случае</w:t>
      </w:r>
      <w:r w:rsidR="00442E56">
        <w:t>,</w:t>
      </w:r>
      <w:r w:rsidRPr="005C717D">
        <w:t xml:space="preserve"> если </w:t>
      </w:r>
      <w:r w:rsidR="00442E56">
        <w:t>П</w:t>
      </w:r>
      <w:r w:rsidRPr="005C717D">
        <w:t xml:space="preserve">роцедура закупки признана несостоявшейся, </w:t>
      </w:r>
      <w:r w:rsidR="00015EBB" w:rsidRPr="005C717D">
        <w:t xml:space="preserve">Заказчик </w:t>
      </w:r>
      <w:r w:rsidRPr="005C717D">
        <w:t xml:space="preserve">вправе по своему усмотрению в зависимости от срочности </w:t>
      </w:r>
      <w:r w:rsidR="00442E56">
        <w:t>З</w:t>
      </w:r>
      <w:r w:rsidRPr="005C717D">
        <w:t xml:space="preserve">акупки, а также степени интереса, проявленного </w:t>
      </w:r>
      <w:r w:rsidR="00442E56">
        <w:t>К</w:t>
      </w:r>
      <w:r w:rsidRPr="005C717D">
        <w:t xml:space="preserve">онтрагентом к </w:t>
      </w:r>
      <w:r w:rsidR="00442E56">
        <w:t>П</w:t>
      </w:r>
      <w:r w:rsidRPr="005C717D">
        <w:t>роцедуре закупки, признанной несостоявшейся:</w:t>
      </w:r>
    </w:p>
    <w:p w14:paraId="4C485A11" w14:textId="7979A47B" w:rsidR="00E3023C" w:rsidRPr="005C717D" w:rsidRDefault="00E3023C"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провести несостоявшуюся </w:t>
      </w:r>
      <w:r w:rsidR="00442E56">
        <w:rPr>
          <w:rFonts w:cs="Arial"/>
          <w:szCs w:val="22"/>
        </w:rPr>
        <w:t>П</w:t>
      </w:r>
      <w:r w:rsidRPr="005C717D">
        <w:rPr>
          <w:rFonts w:cs="Arial"/>
          <w:szCs w:val="22"/>
        </w:rPr>
        <w:t>роцедуру закупки повторно;</w:t>
      </w:r>
    </w:p>
    <w:p w14:paraId="0EB42AC0" w14:textId="4B2D5990" w:rsidR="00E3023C" w:rsidRPr="005C717D" w:rsidRDefault="00E3023C"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провести </w:t>
      </w:r>
      <w:r w:rsidR="00442E56">
        <w:rPr>
          <w:rFonts w:cs="Arial"/>
          <w:szCs w:val="22"/>
        </w:rPr>
        <w:t>З</w:t>
      </w:r>
      <w:r w:rsidRPr="005C717D">
        <w:rPr>
          <w:rFonts w:cs="Arial"/>
          <w:szCs w:val="22"/>
        </w:rPr>
        <w:t xml:space="preserve">акупку с использованием иного способа </w:t>
      </w:r>
      <w:r w:rsidR="00442E56">
        <w:rPr>
          <w:rFonts w:cs="Arial"/>
          <w:szCs w:val="22"/>
        </w:rPr>
        <w:t>З</w:t>
      </w:r>
      <w:r w:rsidRPr="005C717D">
        <w:rPr>
          <w:rFonts w:cs="Arial"/>
          <w:szCs w:val="22"/>
        </w:rPr>
        <w:t xml:space="preserve">акупки, в том числе способа </w:t>
      </w:r>
      <w:r w:rsidR="00442E56">
        <w:rPr>
          <w:rFonts w:cs="Arial"/>
          <w:szCs w:val="22"/>
        </w:rPr>
        <w:t>З</w:t>
      </w:r>
      <w:r w:rsidRPr="005C717D">
        <w:rPr>
          <w:rFonts w:cs="Arial"/>
          <w:szCs w:val="22"/>
        </w:rPr>
        <w:t xml:space="preserve">акупки у </w:t>
      </w:r>
      <w:r w:rsidR="00442E56">
        <w:rPr>
          <w:rFonts w:cs="Arial"/>
          <w:szCs w:val="22"/>
        </w:rPr>
        <w:t>Е</w:t>
      </w:r>
      <w:r w:rsidRPr="005C717D">
        <w:rPr>
          <w:rFonts w:cs="Arial"/>
          <w:szCs w:val="22"/>
        </w:rPr>
        <w:t>динственного контрагента;</w:t>
      </w:r>
    </w:p>
    <w:p w14:paraId="30D8C2CB" w14:textId="79F2F295" w:rsidR="00E3023C" w:rsidRPr="005C717D" w:rsidRDefault="00E3023C"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уточнить условия </w:t>
      </w:r>
      <w:r w:rsidR="00442E56">
        <w:rPr>
          <w:rFonts w:cs="Arial"/>
          <w:szCs w:val="22"/>
        </w:rPr>
        <w:t>З</w:t>
      </w:r>
      <w:r w:rsidRPr="005C717D">
        <w:rPr>
          <w:rFonts w:cs="Arial"/>
          <w:szCs w:val="22"/>
        </w:rPr>
        <w:t xml:space="preserve">акупки и/или заключаемого по итогам </w:t>
      </w:r>
      <w:r w:rsidR="000048D5">
        <w:rPr>
          <w:rFonts w:cs="Arial"/>
          <w:szCs w:val="22"/>
        </w:rPr>
        <w:t>Процедуры закупки</w:t>
      </w:r>
      <w:r w:rsidRPr="005C717D">
        <w:rPr>
          <w:rFonts w:cs="Arial"/>
          <w:szCs w:val="22"/>
        </w:rPr>
        <w:t xml:space="preserve"> </w:t>
      </w:r>
      <w:r w:rsidR="00782417">
        <w:rPr>
          <w:rFonts w:cs="Arial"/>
          <w:szCs w:val="22"/>
        </w:rPr>
        <w:t>Договора</w:t>
      </w:r>
      <w:r w:rsidRPr="005C717D">
        <w:rPr>
          <w:rFonts w:cs="Arial"/>
          <w:szCs w:val="22"/>
        </w:rPr>
        <w:t xml:space="preserve"> и провести </w:t>
      </w:r>
      <w:r w:rsidR="00442E56">
        <w:rPr>
          <w:rFonts w:cs="Arial"/>
          <w:szCs w:val="22"/>
        </w:rPr>
        <w:t>П</w:t>
      </w:r>
      <w:r w:rsidRPr="005C717D">
        <w:rPr>
          <w:rFonts w:cs="Arial"/>
          <w:szCs w:val="22"/>
        </w:rPr>
        <w:t xml:space="preserve">роцедуру закупки, соответствующую </w:t>
      </w:r>
      <w:r w:rsidR="009A0825" w:rsidRPr="005C717D">
        <w:rPr>
          <w:rFonts w:cs="Arial"/>
          <w:szCs w:val="22"/>
        </w:rPr>
        <w:t>Политике</w:t>
      </w:r>
      <w:r w:rsidRPr="005C717D">
        <w:rPr>
          <w:rFonts w:cs="Arial"/>
          <w:szCs w:val="22"/>
        </w:rPr>
        <w:t>.</w:t>
      </w:r>
    </w:p>
    <w:p w14:paraId="06B5C4AF" w14:textId="1CEBBE10" w:rsidR="00E3023C" w:rsidRPr="005C717D" w:rsidRDefault="00E3023C">
      <w:pPr>
        <w:pStyle w:val="1"/>
      </w:pPr>
      <w:bookmarkStart w:id="677" w:name="_Toc329940628"/>
      <w:bookmarkStart w:id="678" w:name="_Toc330312441"/>
      <w:bookmarkStart w:id="679" w:name="_Toc330312538"/>
      <w:bookmarkStart w:id="680" w:name="_Toc330312758"/>
      <w:bookmarkStart w:id="681" w:name="_Toc330314005"/>
      <w:bookmarkStart w:id="682" w:name="_Toc330314111"/>
      <w:bookmarkStart w:id="683" w:name="_Toc330314218"/>
      <w:bookmarkStart w:id="684" w:name="_Toc330459552"/>
      <w:bookmarkStart w:id="685" w:name="_Toc330461629"/>
      <w:bookmarkStart w:id="686" w:name="_Toc330485623"/>
      <w:bookmarkStart w:id="687" w:name="_Toc335116692"/>
      <w:bookmarkStart w:id="688" w:name="_Toc335117180"/>
      <w:bookmarkStart w:id="689" w:name="_Toc335119838"/>
      <w:bookmarkStart w:id="690" w:name="_Toc446092923"/>
      <w:bookmarkStart w:id="691" w:name="_Toc535332319"/>
      <w:bookmarkStart w:id="692" w:name="_Toc99893641"/>
      <w:r w:rsidRPr="005C717D">
        <w:t xml:space="preserve">Отклонение </w:t>
      </w:r>
      <w:r w:rsidR="00BE4F5E">
        <w:t>Заявок</w:t>
      </w:r>
      <w:r w:rsidRPr="005C717D">
        <w:t xml:space="preserve"> с демпинговой ценой</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06472660" w14:textId="78127642" w:rsidR="00B42A93" w:rsidRPr="005C717D" w:rsidRDefault="00B42A93">
      <w:pPr>
        <w:pStyle w:val="2"/>
      </w:pPr>
      <w:bookmarkStart w:id="693" w:name="_Toc535332320"/>
      <w:bookmarkStart w:id="694" w:name="_Toc99893642"/>
      <w:r w:rsidRPr="005C717D">
        <w:lastRenderedPageBreak/>
        <w:t xml:space="preserve">Отклонение </w:t>
      </w:r>
      <w:r w:rsidR="00234957">
        <w:t>З</w:t>
      </w:r>
      <w:r w:rsidR="00BE4F5E">
        <w:t>аявок</w:t>
      </w:r>
      <w:r w:rsidRPr="005C717D">
        <w:t xml:space="preserve"> с демпинговой ценой</w:t>
      </w:r>
      <w:bookmarkEnd w:id="693"/>
      <w:bookmarkEnd w:id="694"/>
    </w:p>
    <w:p w14:paraId="7297D836" w14:textId="5F2F548F" w:rsidR="00E3023C" w:rsidRPr="005C717D" w:rsidRDefault="00E17CF1" w:rsidP="009D5630">
      <w:pPr>
        <w:pStyle w:val="3"/>
        <w:suppressAutoHyphens/>
      </w:pPr>
      <w:r w:rsidRPr="005C717D">
        <w:t xml:space="preserve">Заказчик </w:t>
      </w:r>
      <w:r w:rsidR="00E3023C" w:rsidRPr="005C717D">
        <w:t xml:space="preserve">вправе отклонить </w:t>
      </w:r>
      <w:r w:rsidR="00442E56">
        <w:t>З</w:t>
      </w:r>
      <w:r w:rsidR="00E3023C" w:rsidRPr="005C717D">
        <w:t xml:space="preserve">аявку, поданную </w:t>
      </w:r>
      <w:r w:rsidR="00442E56">
        <w:t>П</w:t>
      </w:r>
      <w:r w:rsidR="00E3023C" w:rsidRPr="005C717D">
        <w:t xml:space="preserve">ретендентом на участие в </w:t>
      </w:r>
      <w:r w:rsidR="00442E56">
        <w:t>П</w:t>
      </w:r>
      <w:r w:rsidR="00E3023C" w:rsidRPr="005C717D">
        <w:t>роцедуре закупки, если он установил, что предложенная в ней цена</w:t>
      </w:r>
      <w:r w:rsidR="001B62BE">
        <w:t xml:space="preserve"> (либо единичные расценки, ценовые предложения по отдельным позициям)</w:t>
      </w:r>
      <w:r w:rsidR="00E3023C" w:rsidRPr="005C717D">
        <w:t xml:space="preserve"> ниже начальной (максимальной) цены </w:t>
      </w:r>
      <w:r w:rsidR="00782417">
        <w:t>Договора</w:t>
      </w:r>
      <w:r w:rsidR="001B62BE">
        <w:t xml:space="preserve"> (начальных единичных расценок по отдельным позициям)</w:t>
      </w:r>
      <w:r w:rsidR="00E3023C" w:rsidRPr="005C717D">
        <w:t xml:space="preserve"> более чем на 25</w:t>
      </w:r>
      <w:r w:rsidR="00601BD7" w:rsidRPr="005C717D">
        <w:t xml:space="preserve"> (двадцать пять) </w:t>
      </w:r>
      <w:r w:rsidR="00E3023C" w:rsidRPr="005C717D">
        <w:t xml:space="preserve">%, указанной </w:t>
      </w:r>
      <w:r w:rsidRPr="005C717D">
        <w:t xml:space="preserve">Заказчиком </w:t>
      </w:r>
      <w:r w:rsidR="00601393" w:rsidRPr="005C717D">
        <w:t xml:space="preserve">в </w:t>
      </w:r>
      <w:r w:rsidR="000048D5">
        <w:t>Документации закупки</w:t>
      </w:r>
      <w:r w:rsidR="00E3023C" w:rsidRPr="005C717D">
        <w:t>, либо является не рыночной,</w:t>
      </w:r>
      <w:r w:rsidR="00442E56">
        <w:t xml:space="preserve"> </w:t>
      </w:r>
      <w:r w:rsidR="00E3023C" w:rsidRPr="005C717D">
        <w:t xml:space="preserve">и у </w:t>
      </w:r>
      <w:r w:rsidRPr="005C717D">
        <w:t xml:space="preserve">Заказчика </w:t>
      </w:r>
      <w:r w:rsidR="00E3023C" w:rsidRPr="005C717D">
        <w:t xml:space="preserve">возникли обоснованные сомнения в способности </w:t>
      </w:r>
      <w:r w:rsidR="00442E56">
        <w:t>П</w:t>
      </w:r>
      <w:r w:rsidR="00E3023C" w:rsidRPr="005C717D">
        <w:t xml:space="preserve">ретендента исполнить </w:t>
      </w:r>
      <w:r w:rsidR="00442E56">
        <w:t>Д</w:t>
      </w:r>
      <w:r w:rsidR="00E3023C" w:rsidRPr="005C717D">
        <w:t>оговор на предложенных условиях.</w:t>
      </w:r>
      <w:r w:rsidR="00FD71E8" w:rsidRPr="005C717D">
        <w:t xml:space="preserve"> Заказчик не вправе отклонять </w:t>
      </w:r>
      <w:r w:rsidR="00442E56">
        <w:t>З</w:t>
      </w:r>
      <w:r w:rsidR="00FD71E8" w:rsidRPr="005C717D">
        <w:t>аявку с демпинговой ценой, если он не осуществлял запрос о структуре и обосновании цены в соответствии с п</w:t>
      </w:r>
      <w:r w:rsidR="00636F4F" w:rsidRPr="005C717D">
        <w:t>.</w:t>
      </w:r>
      <w:r w:rsidR="00FD71E8" w:rsidRPr="005C717D">
        <w:t>15.1.2 Политики.</w:t>
      </w:r>
    </w:p>
    <w:p w14:paraId="464E7751" w14:textId="7BB4BA74" w:rsidR="00E3023C" w:rsidRPr="005C717D" w:rsidRDefault="00E3023C" w:rsidP="009D5630">
      <w:pPr>
        <w:pStyle w:val="3"/>
        <w:suppressAutoHyphens/>
      </w:pPr>
      <w:r w:rsidRPr="005C717D">
        <w:t xml:space="preserve">При представлении </w:t>
      </w:r>
      <w:r w:rsidR="00442E56">
        <w:t>З</w:t>
      </w:r>
      <w:r w:rsidRPr="005C717D">
        <w:t xml:space="preserve">аявки, содержащей предложение о цене </w:t>
      </w:r>
      <w:r w:rsidR="00782417">
        <w:t>Договора</w:t>
      </w:r>
      <w:r w:rsidRPr="005C717D">
        <w:t xml:space="preserve"> ниже начальной (максимальной) цены </w:t>
      </w:r>
      <w:r w:rsidR="00782417">
        <w:t>Договора</w:t>
      </w:r>
      <w:r w:rsidRPr="005C717D">
        <w:t xml:space="preserve"> на 25</w:t>
      </w:r>
      <w:r w:rsidR="00601BD7" w:rsidRPr="005C717D">
        <w:t xml:space="preserve"> </w:t>
      </w:r>
      <w:r w:rsidRPr="005C717D">
        <w:t xml:space="preserve">% и более указанной </w:t>
      </w:r>
      <w:r w:rsidR="00E17CF1" w:rsidRPr="005C717D">
        <w:t xml:space="preserve">Заказчиком </w:t>
      </w:r>
      <w:r w:rsidR="00601393" w:rsidRPr="005C717D">
        <w:t xml:space="preserve">в </w:t>
      </w:r>
      <w:r w:rsidR="000048D5">
        <w:t>Документации закупки</w:t>
      </w:r>
      <w:r w:rsidRPr="005C717D">
        <w:t xml:space="preserve">, </w:t>
      </w:r>
      <w:r w:rsidR="00442E56">
        <w:t>П</w:t>
      </w:r>
      <w:r w:rsidRPr="005C717D">
        <w:t xml:space="preserve">ретендент, представивший такую </w:t>
      </w:r>
      <w:r w:rsidR="00BE171C">
        <w:t>З</w:t>
      </w:r>
      <w:r w:rsidRPr="005C717D">
        <w:t xml:space="preserve">аявку, обязан по запросу </w:t>
      </w:r>
      <w:r w:rsidR="00E17CF1" w:rsidRPr="005C717D">
        <w:t>Заказчика</w:t>
      </w:r>
      <w:r w:rsidRPr="005C717D">
        <w:t xml:space="preserve"> представить структуру предлагаемой цены и обоснование такой цены. При этом </w:t>
      </w:r>
      <w:r w:rsidR="00E17CF1" w:rsidRPr="005C717D">
        <w:t xml:space="preserve">Заказчик </w:t>
      </w:r>
      <w:r w:rsidRPr="005C717D">
        <w:t xml:space="preserve">обязан в сроки, предусмотренные </w:t>
      </w:r>
      <w:r w:rsidR="00442E56">
        <w:t>П</w:t>
      </w:r>
      <w:r w:rsidRPr="005C717D">
        <w:t xml:space="preserve">роцедурами </w:t>
      </w:r>
      <w:r w:rsidR="00442E56">
        <w:t>з</w:t>
      </w:r>
      <w:r w:rsidR="00BE4F5E">
        <w:t>акупок</w:t>
      </w:r>
      <w:r w:rsidRPr="005C717D">
        <w:t xml:space="preserve">, провести анализ всей информации, предоставленной </w:t>
      </w:r>
      <w:r w:rsidR="00442E56">
        <w:t>П</w:t>
      </w:r>
      <w:r w:rsidRPr="005C717D">
        <w:t xml:space="preserve">ретендентом в </w:t>
      </w:r>
      <w:r w:rsidR="00442E56">
        <w:t>З</w:t>
      </w:r>
      <w:r w:rsidRPr="005C717D">
        <w:t>аявке.</w:t>
      </w:r>
    </w:p>
    <w:p w14:paraId="4B444740" w14:textId="7C176914" w:rsidR="00E3023C" w:rsidRPr="005C717D" w:rsidRDefault="00E3023C" w:rsidP="009D5630">
      <w:pPr>
        <w:pStyle w:val="3"/>
        <w:suppressAutoHyphens/>
      </w:pPr>
      <w:r w:rsidRPr="005C717D">
        <w:t xml:space="preserve">В случае если </w:t>
      </w:r>
      <w:r w:rsidR="00442E56">
        <w:t>П</w:t>
      </w:r>
      <w:r w:rsidRPr="005C717D">
        <w:t xml:space="preserve">ретендент на участие в </w:t>
      </w:r>
      <w:r w:rsidR="00442E56">
        <w:t>П</w:t>
      </w:r>
      <w:r w:rsidRPr="005C717D">
        <w:t xml:space="preserve">роцедуре закупки не представил указанную информацию, подтверждающую его способность исполнить </w:t>
      </w:r>
      <w:r w:rsidR="00442E56">
        <w:t>Д</w:t>
      </w:r>
      <w:r w:rsidRPr="005C717D">
        <w:t>оговор на условиях, предложенных им и устан</w:t>
      </w:r>
      <w:r w:rsidR="00666E9A" w:rsidRPr="005C717D">
        <w:t xml:space="preserve">овленных </w:t>
      </w:r>
      <w:r w:rsidR="00442E56">
        <w:t>Д</w:t>
      </w:r>
      <w:r w:rsidR="00666E9A" w:rsidRPr="005C717D">
        <w:t>окументацией закупки</w:t>
      </w:r>
      <w:r w:rsidRPr="005C717D">
        <w:t xml:space="preserve">, либо информация о структуре и обосновании цены недостаточно обоснована, </w:t>
      </w:r>
      <w:r w:rsidR="00E17CF1" w:rsidRPr="005C717D">
        <w:t xml:space="preserve">Заказчик </w:t>
      </w:r>
      <w:r w:rsidRPr="005C717D">
        <w:t>отклоняет</w:t>
      </w:r>
      <w:r w:rsidR="00234957">
        <w:t xml:space="preserve"> </w:t>
      </w:r>
      <w:r w:rsidR="00442E56">
        <w:t>З</w:t>
      </w:r>
      <w:r w:rsidRPr="005C717D">
        <w:t xml:space="preserve">аявку такого </w:t>
      </w:r>
      <w:r w:rsidR="00442E56">
        <w:t>П</w:t>
      </w:r>
      <w:r w:rsidRPr="005C717D">
        <w:t>ретендента с указанием причин отклонения.</w:t>
      </w:r>
    </w:p>
    <w:p w14:paraId="50381F4D" w14:textId="185269CB" w:rsidR="004F6406" w:rsidRDefault="001B62BE" w:rsidP="009D5630">
      <w:pPr>
        <w:pStyle w:val="3"/>
        <w:suppressAutoHyphens/>
      </w:pPr>
      <w:r w:rsidRPr="005C717D">
        <w:t>Пр</w:t>
      </w:r>
      <w:r w:rsidR="00442E56">
        <w:t>и проведении Конкурса и Запроса предложений Д</w:t>
      </w:r>
      <w:r w:rsidRPr="005C717D">
        <w:t xml:space="preserve">окументацией закупки могут быть </w:t>
      </w:r>
      <w:r w:rsidRPr="000B1E52">
        <w:t xml:space="preserve">предусмотрены особенности оценки </w:t>
      </w:r>
      <w:r w:rsidR="00BE4F5E">
        <w:t>Заявок</w:t>
      </w:r>
      <w:r w:rsidRPr="000B1E52">
        <w:t xml:space="preserve"> с демпинговой ценой, в т.</w:t>
      </w:r>
      <w:r w:rsidR="00234957">
        <w:t xml:space="preserve"> </w:t>
      </w:r>
      <w:r w:rsidRPr="000B1E52">
        <w:t>ч.</w:t>
      </w:r>
      <w:r>
        <w:t>:</w:t>
      </w:r>
    </w:p>
    <w:p w14:paraId="4E79E695" w14:textId="2B2E30A2" w:rsidR="00FC626E" w:rsidRPr="00A8638E" w:rsidRDefault="004F6406" w:rsidP="009D5630">
      <w:pPr>
        <w:pStyle w:val="3"/>
        <w:numPr>
          <w:ilvl w:val="0"/>
          <w:numId w:val="39"/>
        </w:numPr>
        <w:suppressAutoHyphens/>
      </w:pPr>
      <w:r w:rsidRPr="00A8638E">
        <w:t>иные величины значимости ценовых критериев оценки;</w:t>
      </w:r>
    </w:p>
    <w:p w14:paraId="26994658" w14:textId="6C3E27D5" w:rsidR="00FC30F7" w:rsidRPr="00FC30F7" w:rsidRDefault="004F6406" w:rsidP="009D5630">
      <w:pPr>
        <w:pStyle w:val="afff8"/>
        <w:numPr>
          <w:ilvl w:val="0"/>
          <w:numId w:val="39"/>
        </w:numPr>
        <w:tabs>
          <w:tab w:val="left" w:pos="1276"/>
        </w:tabs>
        <w:suppressAutoHyphens/>
        <w:ind w:left="0" w:firstLine="851"/>
        <w:jc w:val="both"/>
      </w:pPr>
      <w:r w:rsidRPr="00A8638E">
        <w:rPr>
          <w:rFonts w:ascii="Arial" w:hAnsi="Arial" w:cs="Arial"/>
        </w:rPr>
        <w:t xml:space="preserve">начисление равного количества баллов по ценовому критерию всем </w:t>
      </w:r>
      <w:r w:rsidR="00442E56">
        <w:rPr>
          <w:rFonts w:ascii="Arial" w:hAnsi="Arial" w:cs="Arial"/>
        </w:rPr>
        <w:t>З</w:t>
      </w:r>
      <w:r w:rsidRPr="00A8638E">
        <w:rPr>
          <w:rFonts w:ascii="Arial" w:hAnsi="Arial" w:cs="Arial"/>
        </w:rPr>
        <w:t xml:space="preserve">аявкам, содержащим ценовые предложения, равные и ниже минимального порогового значения, определенного </w:t>
      </w:r>
      <w:r w:rsidR="00442E56">
        <w:rPr>
          <w:rFonts w:ascii="Arial" w:hAnsi="Arial" w:cs="Arial"/>
        </w:rPr>
        <w:t>Д</w:t>
      </w:r>
      <w:r w:rsidRPr="00A8638E">
        <w:rPr>
          <w:rFonts w:ascii="Arial" w:hAnsi="Arial" w:cs="Arial"/>
        </w:rPr>
        <w:t>окументацией закупки.</w:t>
      </w:r>
    </w:p>
    <w:p w14:paraId="5D78605E" w14:textId="5B9EC7C2" w:rsidR="001F606A" w:rsidRPr="00AC6D16" w:rsidRDefault="00FC626E" w:rsidP="009D5630">
      <w:pPr>
        <w:pStyle w:val="3"/>
        <w:suppressAutoHyphens/>
      </w:pPr>
      <w:r w:rsidRPr="00A8638E">
        <w:t xml:space="preserve"> </w:t>
      </w:r>
      <w:r w:rsidR="001F606A" w:rsidRPr="00A8638E">
        <w:t xml:space="preserve">Положения настоящего раздела распространяются </w:t>
      </w:r>
      <w:r w:rsidR="006013A8" w:rsidRPr="00A8638E">
        <w:t>на</w:t>
      </w:r>
      <w:r w:rsidR="002F2CC5" w:rsidRPr="00A8638E">
        <w:t xml:space="preserve"> ценовые</w:t>
      </w:r>
      <w:r w:rsidR="006013A8" w:rsidRPr="00A8638E">
        <w:t xml:space="preserve"> предложения</w:t>
      </w:r>
      <w:r w:rsidR="002F2CC5" w:rsidRPr="00A8638E">
        <w:t xml:space="preserve">, поданные </w:t>
      </w:r>
      <w:r w:rsidR="00442E56">
        <w:t>на любом этапе проведения З</w:t>
      </w:r>
      <w:r w:rsidR="00FC30F7" w:rsidRPr="00A8638E">
        <w:t>акупки, включая эт</w:t>
      </w:r>
      <w:r w:rsidR="00442E56">
        <w:t>ап П</w:t>
      </w:r>
      <w:r w:rsidR="00FC30F7" w:rsidRPr="00A8638E">
        <w:t xml:space="preserve">ереторжки и иные этапы, предусматривающие улучшение ценовых предложений. При этом в отношении </w:t>
      </w:r>
      <w:r w:rsidR="00442E56">
        <w:t>предложений, поданных на этапе П</w:t>
      </w:r>
      <w:r w:rsidR="00FC30F7" w:rsidRPr="00A8638E">
        <w:t xml:space="preserve">ереторжки, демпинговым может считаться предложение на 25 и более % ниже среднего арифметического значения ценовых предложений </w:t>
      </w:r>
      <w:r w:rsidR="00442E56">
        <w:t>иных У</w:t>
      </w:r>
      <w:r w:rsidR="00FC30F7" w:rsidRPr="00A8638E">
        <w:t>част</w:t>
      </w:r>
      <w:r w:rsidR="00442E56">
        <w:t>ников закупки, участвовавших в П</w:t>
      </w:r>
      <w:r w:rsidR="00FC30F7" w:rsidRPr="00A8638E">
        <w:t>ереторжке</w:t>
      </w:r>
      <w:r w:rsidR="00FC30F7">
        <w:t>.</w:t>
      </w:r>
    </w:p>
    <w:p w14:paraId="156E4083" w14:textId="1F28F15A" w:rsidR="00E3023C" w:rsidRPr="005C717D" w:rsidRDefault="00E3023C">
      <w:pPr>
        <w:pStyle w:val="1"/>
      </w:pPr>
      <w:bookmarkStart w:id="695" w:name="_Toc329940629"/>
      <w:bookmarkStart w:id="696" w:name="_Toc330312442"/>
      <w:bookmarkStart w:id="697" w:name="_Toc330312539"/>
      <w:bookmarkStart w:id="698" w:name="_Toc330312759"/>
      <w:bookmarkStart w:id="699" w:name="_Toc330314006"/>
      <w:bookmarkStart w:id="700" w:name="_Toc330314112"/>
      <w:bookmarkStart w:id="701" w:name="_Toc330314219"/>
      <w:bookmarkStart w:id="702" w:name="_Toc330459553"/>
      <w:bookmarkStart w:id="703" w:name="_Toc330461630"/>
      <w:bookmarkStart w:id="704" w:name="_Toc330485624"/>
      <w:bookmarkStart w:id="705" w:name="_Toc335116693"/>
      <w:bookmarkStart w:id="706" w:name="_Toc335117181"/>
      <w:bookmarkStart w:id="707" w:name="_Toc335119839"/>
      <w:bookmarkStart w:id="708" w:name="_Toc446092924"/>
      <w:bookmarkStart w:id="709" w:name="_Toc535332321"/>
      <w:bookmarkStart w:id="710" w:name="_Toc99893643"/>
      <w:r w:rsidRPr="005C717D">
        <w:t xml:space="preserve">Отмена процедур </w:t>
      </w:r>
      <w:bookmarkEnd w:id="695"/>
      <w:bookmarkEnd w:id="696"/>
      <w:bookmarkEnd w:id="697"/>
      <w:bookmarkEnd w:id="698"/>
      <w:bookmarkEnd w:id="699"/>
      <w:bookmarkEnd w:id="700"/>
      <w:bookmarkEnd w:id="701"/>
      <w:bookmarkEnd w:id="702"/>
      <w:bookmarkEnd w:id="703"/>
      <w:bookmarkEnd w:id="704"/>
      <w:bookmarkEnd w:id="705"/>
      <w:bookmarkEnd w:id="706"/>
      <w:bookmarkEnd w:id="707"/>
      <w:r w:rsidR="00BE4F5E">
        <w:t>Закупок</w:t>
      </w:r>
      <w:r w:rsidRPr="005C717D">
        <w:t xml:space="preserve"> (отказ от проведения </w:t>
      </w:r>
      <w:r w:rsidR="000048D5">
        <w:t>Процедуры закупки</w:t>
      </w:r>
      <w:r w:rsidRPr="005C717D">
        <w:t>)</w:t>
      </w:r>
      <w:bookmarkEnd w:id="708"/>
      <w:bookmarkEnd w:id="709"/>
      <w:bookmarkEnd w:id="710"/>
    </w:p>
    <w:p w14:paraId="41ADA866" w14:textId="43A238B3" w:rsidR="00B245B0" w:rsidRPr="00874361" w:rsidRDefault="00516E7B">
      <w:pPr>
        <w:pStyle w:val="2"/>
      </w:pPr>
      <w:bookmarkStart w:id="711" w:name="_Toc535332322"/>
      <w:bookmarkStart w:id="712" w:name="_Toc99893644"/>
      <w:r w:rsidRPr="00874361">
        <w:t>О</w:t>
      </w:r>
      <w:r w:rsidR="00FA76DA" w:rsidRPr="00874361">
        <w:t>тмена процедур и последствия</w:t>
      </w:r>
      <w:bookmarkEnd w:id="711"/>
      <w:bookmarkEnd w:id="712"/>
    </w:p>
    <w:p w14:paraId="3E221D7B" w14:textId="5199C577" w:rsidR="00E3023C" w:rsidRPr="005C717D" w:rsidRDefault="00E17CF1" w:rsidP="009D5630">
      <w:pPr>
        <w:pStyle w:val="3"/>
        <w:suppressAutoHyphens/>
      </w:pPr>
      <w:r w:rsidRPr="00874361">
        <w:t xml:space="preserve">Заказчик </w:t>
      </w:r>
      <w:r w:rsidR="00E3023C" w:rsidRPr="00874361">
        <w:t xml:space="preserve">вправе </w:t>
      </w:r>
      <w:r w:rsidR="00A0691B" w:rsidRPr="00874361">
        <w:t xml:space="preserve">отменить </w:t>
      </w:r>
      <w:r w:rsidR="00442E56">
        <w:t>п</w:t>
      </w:r>
      <w:r w:rsidR="00E3023C" w:rsidRPr="00874361">
        <w:t>роцедур</w:t>
      </w:r>
      <w:r w:rsidR="00A0691B" w:rsidRPr="00874361">
        <w:t>у</w:t>
      </w:r>
      <w:r w:rsidR="00E3023C" w:rsidRPr="005C717D">
        <w:t xml:space="preserve"> </w:t>
      </w:r>
      <w:r w:rsidR="00442E56">
        <w:t>З</w:t>
      </w:r>
      <w:r w:rsidR="00936A6E" w:rsidRPr="005C717D">
        <w:t xml:space="preserve">апроса предложений, </w:t>
      </w:r>
      <w:r w:rsidR="00442E56">
        <w:t>З</w:t>
      </w:r>
      <w:r w:rsidR="00936A6E" w:rsidRPr="005C717D">
        <w:t>апроса котировок</w:t>
      </w:r>
      <w:r w:rsidR="00E87A38">
        <w:t>,</w:t>
      </w:r>
      <w:r w:rsidR="00936A6E" w:rsidRPr="005C717D">
        <w:t xml:space="preserve"> </w:t>
      </w:r>
      <w:r w:rsidR="00442E56">
        <w:t>К</w:t>
      </w:r>
      <w:r w:rsidR="00936A6E" w:rsidRPr="005C717D">
        <w:t>онкурентных переговоров</w:t>
      </w:r>
      <w:r w:rsidR="00E87A38">
        <w:t xml:space="preserve">, </w:t>
      </w:r>
      <w:r w:rsidR="00E3023C" w:rsidRPr="005C717D">
        <w:t>в любое время</w:t>
      </w:r>
      <w:r w:rsidR="00E31070" w:rsidRPr="005C717D">
        <w:t xml:space="preserve"> до </w:t>
      </w:r>
      <w:r w:rsidR="00FC30F7">
        <w:t xml:space="preserve">заключения </w:t>
      </w:r>
      <w:r w:rsidR="00782417">
        <w:t>Договора</w:t>
      </w:r>
      <w:r w:rsidR="00E31070" w:rsidRPr="005C717D">
        <w:t xml:space="preserve">. При этом в случае, если </w:t>
      </w:r>
      <w:r w:rsidR="00442E56">
        <w:t>П</w:t>
      </w:r>
      <w:r w:rsidR="00E31070" w:rsidRPr="005C717D">
        <w:t xml:space="preserve">роцедура закупки отменяется после окончания срока подачи </w:t>
      </w:r>
      <w:r w:rsidR="00BE4F5E">
        <w:t>Заявок</w:t>
      </w:r>
      <w:r w:rsidR="00E31070" w:rsidRPr="005C717D">
        <w:t xml:space="preserve"> и на участие в </w:t>
      </w:r>
      <w:r w:rsidR="00442E56">
        <w:t>З</w:t>
      </w:r>
      <w:r w:rsidR="00E31070" w:rsidRPr="005C717D">
        <w:t>акупке поступила хотя бы одна</w:t>
      </w:r>
      <w:r w:rsidR="00902414" w:rsidRPr="005C717D">
        <w:t xml:space="preserve"> </w:t>
      </w:r>
      <w:r w:rsidR="00442E56">
        <w:t>З</w:t>
      </w:r>
      <w:r w:rsidR="00E31070" w:rsidRPr="005C717D">
        <w:t xml:space="preserve">аявка, то решение об отмене </w:t>
      </w:r>
      <w:r w:rsidR="000048D5">
        <w:t>Процедуры закупки</w:t>
      </w:r>
      <w:r w:rsidR="00E31070" w:rsidRPr="005C717D">
        <w:t xml:space="preserve"> может быть </w:t>
      </w:r>
      <w:r w:rsidR="00E31070" w:rsidRPr="004E1613">
        <w:t>принято только</w:t>
      </w:r>
      <w:r w:rsidR="0078371B" w:rsidRPr="004E1613">
        <w:t xml:space="preserve"> </w:t>
      </w:r>
      <w:r w:rsidR="0004064F" w:rsidRPr="004E1613">
        <w:t xml:space="preserve">Президентом – Председателем Правления </w:t>
      </w:r>
      <w:r w:rsidR="0078371B" w:rsidRPr="004E1613">
        <w:t>Заказчика</w:t>
      </w:r>
      <w:r w:rsidR="001F2F82" w:rsidRPr="004E1613">
        <w:t xml:space="preserve">, и затем в течение </w:t>
      </w:r>
      <w:r w:rsidR="00234957" w:rsidRPr="004E1613">
        <w:t>3</w:t>
      </w:r>
      <w:r w:rsidR="00E31070" w:rsidRPr="004E1613">
        <w:t xml:space="preserve"> </w:t>
      </w:r>
      <w:r w:rsidR="00442E56" w:rsidRPr="004E1613">
        <w:t>рабочих</w:t>
      </w:r>
      <w:r w:rsidR="00442E56">
        <w:t xml:space="preserve"> </w:t>
      </w:r>
      <w:r w:rsidR="00E31070" w:rsidRPr="005C717D">
        <w:t xml:space="preserve">дней после принятия решения об отмене </w:t>
      </w:r>
      <w:r w:rsidR="00442E56">
        <w:t>З</w:t>
      </w:r>
      <w:r w:rsidR="00E31070" w:rsidRPr="005C717D">
        <w:t xml:space="preserve">акупки </w:t>
      </w:r>
      <w:r w:rsidR="0078371B" w:rsidRPr="005C717D">
        <w:t>информация об этом</w:t>
      </w:r>
      <w:r w:rsidR="00DD2677">
        <w:t>,</w:t>
      </w:r>
      <w:r w:rsidR="0078371B" w:rsidRPr="005C717D">
        <w:t xml:space="preserve"> с обоснованием необходимости принятия </w:t>
      </w:r>
      <w:r w:rsidR="00E31070" w:rsidRPr="005C717D">
        <w:t xml:space="preserve">такого </w:t>
      </w:r>
      <w:r w:rsidR="0078371B" w:rsidRPr="005C717D">
        <w:t>решения</w:t>
      </w:r>
      <w:r w:rsidR="00DD2677">
        <w:t>,</w:t>
      </w:r>
      <w:r w:rsidR="0078371B" w:rsidRPr="005C717D">
        <w:t xml:space="preserve"> направляется членам </w:t>
      </w:r>
      <w:r w:rsidR="00E31070" w:rsidRPr="005C717D">
        <w:t>Комитета по аудиту при Наблюдательном совете Заказчика. </w:t>
      </w:r>
    </w:p>
    <w:p w14:paraId="4A09E574" w14:textId="17E4067A" w:rsidR="00936A6E" w:rsidRPr="005C717D" w:rsidRDefault="00936A6E" w:rsidP="009D5630">
      <w:pPr>
        <w:pStyle w:val="3"/>
        <w:suppressAutoHyphens/>
      </w:pPr>
      <w:r w:rsidRPr="005C717D">
        <w:t xml:space="preserve">Заказчик вправе отменить </w:t>
      </w:r>
      <w:r w:rsidR="00442E56">
        <w:t>А</w:t>
      </w:r>
      <w:r w:rsidRPr="005C717D">
        <w:t xml:space="preserve">укцион в любое время, но не позднее чем за три дня до наступления даты его проведения, а </w:t>
      </w:r>
      <w:r w:rsidR="00885F1A">
        <w:t>К</w:t>
      </w:r>
      <w:r w:rsidRPr="005C717D">
        <w:t xml:space="preserve">онкурс - не позднее чем за тридцать дней до проведения </w:t>
      </w:r>
      <w:r w:rsidR="00885F1A">
        <w:t>К</w:t>
      </w:r>
      <w:r w:rsidRPr="005C717D">
        <w:t xml:space="preserve">онкурса. Иное может быть предусмотрено в извещении о проведении соответствующего </w:t>
      </w:r>
      <w:r w:rsidR="00442E56">
        <w:t>К</w:t>
      </w:r>
      <w:r w:rsidRPr="005C717D">
        <w:t xml:space="preserve">онкурса или </w:t>
      </w:r>
      <w:r w:rsidR="00782417">
        <w:t>Аукциона</w:t>
      </w:r>
      <w:r w:rsidRPr="005C717D">
        <w:t xml:space="preserve"> с учетом необходимости соблюдения процедуры, указанной в п.16.1.1. Политики.</w:t>
      </w:r>
    </w:p>
    <w:p w14:paraId="3DD1DC03" w14:textId="0C58A9A8" w:rsidR="00E3023C" w:rsidRPr="005C717D" w:rsidRDefault="00E3023C" w:rsidP="009D5630">
      <w:pPr>
        <w:pStyle w:val="3"/>
        <w:suppressAutoHyphens/>
      </w:pPr>
      <w:r w:rsidRPr="005C717D">
        <w:lastRenderedPageBreak/>
        <w:t xml:space="preserve">Извещение об отмене </w:t>
      </w:r>
      <w:r w:rsidR="000048D5">
        <w:t>Процедуры закупки</w:t>
      </w:r>
      <w:r w:rsidRPr="005C717D">
        <w:t xml:space="preserve"> размещается </w:t>
      </w:r>
      <w:r w:rsidR="00201336" w:rsidRPr="005C717D">
        <w:t>на ЭТП</w:t>
      </w:r>
      <w:r w:rsidR="00E43F7E" w:rsidRPr="005C717D">
        <w:t xml:space="preserve"> </w:t>
      </w:r>
      <w:r w:rsidRPr="005C717D">
        <w:t xml:space="preserve">не позднее </w:t>
      </w:r>
      <w:r w:rsidR="00E17CF1" w:rsidRPr="005C717D">
        <w:t>3 (тр</w:t>
      </w:r>
      <w:r w:rsidR="00601BD7" w:rsidRPr="005C717D">
        <w:t>ех</w:t>
      </w:r>
      <w:r w:rsidR="00E17CF1" w:rsidRPr="005C717D">
        <w:t xml:space="preserve">) </w:t>
      </w:r>
      <w:r w:rsidRPr="005C717D">
        <w:t xml:space="preserve">рабочих дней со дня принятия </w:t>
      </w:r>
      <w:r w:rsidR="00E17CF1" w:rsidRPr="005C717D">
        <w:t xml:space="preserve">Заказчиком </w:t>
      </w:r>
      <w:r w:rsidRPr="005C717D">
        <w:t xml:space="preserve">решения об отмене </w:t>
      </w:r>
      <w:r w:rsidR="000048D5">
        <w:t>Процедуры закупки</w:t>
      </w:r>
      <w:r w:rsidR="00E31070" w:rsidRPr="005C717D">
        <w:t>.</w:t>
      </w:r>
    </w:p>
    <w:p w14:paraId="36F2413F" w14:textId="7D4BA06F" w:rsidR="00E3023C" w:rsidRPr="005C717D" w:rsidRDefault="00E3023C" w:rsidP="009D5630">
      <w:pPr>
        <w:pStyle w:val="3"/>
        <w:suppressAutoHyphens/>
      </w:pPr>
      <w:r w:rsidRPr="005C717D">
        <w:t xml:space="preserve">В случае если установлено требование обеспечения </w:t>
      </w:r>
      <w:r w:rsidR="00885F1A">
        <w:t>З</w:t>
      </w:r>
      <w:r w:rsidRPr="005C717D">
        <w:t xml:space="preserve">аявки на участие в </w:t>
      </w:r>
      <w:r w:rsidR="00885F1A">
        <w:t>П</w:t>
      </w:r>
      <w:r w:rsidRPr="005C717D">
        <w:t>роцедуре закупки, возвра</w:t>
      </w:r>
      <w:r w:rsidR="00C925C9" w:rsidRPr="005C717D">
        <w:t>т</w:t>
      </w:r>
      <w:r w:rsidRPr="005C717D">
        <w:t xml:space="preserve"> </w:t>
      </w:r>
      <w:r w:rsidR="00BE4F5E">
        <w:t>Участникам</w:t>
      </w:r>
      <w:r w:rsidRPr="005C717D">
        <w:t xml:space="preserve"> </w:t>
      </w:r>
      <w:r w:rsidR="000048D5">
        <w:t>Процедуры закупки</w:t>
      </w:r>
      <w:r w:rsidRPr="005C717D">
        <w:t xml:space="preserve"> денежны</w:t>
      </w:r>
      <w:r w:rsidR="00C925C9" w:rsidRPr="005C717D">
        <w:t>х</w:t>
      </w:r>
      <w:r w:rsidRPr="005C717D">
        <w:t xml:space="preserve"> средств, внесенны</w:t>
      </w:r>
      <w:r w:rsidR="00C925C9" w:rsidRPr="005C717D">
        <w:t>х</w:t>
      </w:r>
      <w:r w:rsidRPr="005C717D">
        <w:t xml:space="preserve"> в качестве обеспечения таких </w:t>
      </w:r>
      <w:r w:rsidR="00BE4F5E">
        <w:t>Заявок</w:t>
      </w:r>
      <w:r w:rsidRPr="005C717D">
        <w:t xml:space="preserve">, </w:t>
      </w:r>
      <w:r w:rsidR="00C925C9" w:rsidRPr="005C717D">
        <w:t>осуществляется ЭТП в соответствии с регламентом ЭТП</w:t>
      </w:r>
      <w:r w:rsidR="00777BF4" w:rsidRPr="005C717D">
        <w:t xml:space="preserve"> и </w:t>
      </w:r>
      <w:r w:rsidR="00885F1A">
        <w:t>Д</w:t>
      </w:r>
      <w:r w:rsidR="00777BF4" w:rsidRPr="005C717D">
        <w:t>окументацией закупки</w:t>
      </w:r>
      <w:r w:rsidRPr="005C717D">
        <w:t>.</w:t>
      </w:r>
    </w:p>
    <w:p w14:paraId="4E30605C" w14:textId="3092607B" w:rsidR="00936A6E" w:rsidRPr="005C717D" w:rsidRDefault="00E3023C" w:rsidP="009D5630">
      <w:pPr>
        <w:pStyle w:val="3"/>
        <w:suppressAutoHyphens/>
      </w:pPr>
      <w:r w:rsidRPr="005C717D">
        <w:t xml:space="preserve">При отмене </w:t>
      </w:r>
      <w:r w:rsidR="00885F1A">
        <w:t>З</w:t>
      </w:r>
      <w:r w:rsidRPr="005C717D">
        <w:t xml:space="preserve">акупки </w:t>
      </w:r>
      <w:r w:rsidR="00E17CF1" w:rsidRPr="005C717D">
        <w:t xml:space="preserve">Заказчик </w:t>
      </w:r>
      <w:r w:rsidRPr="005C717D">
        <w:t xml:space="preserve">не несет ответственности перед </w:t>
      </w:r>
      <w:r w:rsidR="00BE4F5E">
        <w:t>Участникам</w:t>
      </w:r>
      <w:r w:rsidRPr="005C717D">
        <w:t xml:space="preserve">и процедур </w:t>
      </w:r>
      <w:r w:rsidR="00BE4F5E">
        <w:t>Закупок</w:t>
      </w:r>
      <w:r w:rsidRPr="005C717D">
        <w:t xml:space="preserve">, подавшими </w:t>
      </w:r>
      <w:r w:rsidR="00885F1A">
        <w:t>З</w:t>
      </w:r>
      <w:r w:rsidRPr="005C717D">
        <w:t xml:space="preserve">аявки, за исключением случая, когда вследствие отмены закупки </w:t>
      </w:r>
      <w:r w:rsidR="00BE4F5E">
        <w:t>Участникам</w:t>
      </w:r>
      <w:r w:rsidRPr="005C717D">
        <w:t xml:space="preserve"> процедур </w:t>
      </w:r>
      <w:r w:rsidR="00BE4F5E">
        <w:t>Закупок</w:t>
      </w:r>
      <w:r w:rsidRPr="005C717D">
        <w:t xml:space="preserve"> причинены убытки в результате недобросовестных действий </w:t>
      </w:r>
      <w:r w:rsidR="00E17CF1" w:rsidRPr="005C717D">
        <w:t>Заказчика</w:t>
      </w:r>
      <w:r w:rsidRPr="005C717D">
        <w:t xml:space="preserve">. Данное правило распространяется также на случаи, когда проведению </w:t>
      </w:r>
      <w:r w:rsidR="000048D5">
        <w:t>Процедуры закупки</w:t>
      </w:r>
      <w:r w:rsidRPr="005C717D">
        <w:t xml:space="preserve"> предшествовал </w:t>
      </w:r>
      <w:r w:rsidR="00885F1A">
        <w:t>П</w:t>
      </w:r>
      <w:r w:rsidRPr="005C717D">
        <w:t>редквалификационный отбор.</w:t>
      </w:r>
    </w:p>
    <w:p w14:paraId="3E24DF9B" w14:textId="1536FD39" w:rsidR="00E3023C" w:rsidRPr="005C717D" w:rsidRDefault="00E3023C">
      <w:pPr>
        <w:pStyle w:val="1"/>
      </w:pPr>
      <w:bookmarkStart w:id="713" w:name="_Toc329940630"/>
      <w:bookmarkStart w:id="714" w:name="_Toc330312443"/>
      <w:bookmarkStart w:id="715" w:name="_Toc330312540"/>
      <w:bookmarkStart w:id="716" w:name="_Toc330312760"/>
      <w:bookmarkStart w:id="717" w:name="_Toc330314007"/>
      <w:bookmarkStart w:id="718" w:name="_Toc330314113"/>
      <w:bookmarkStart w:id="719" w:name="_Toc330314220"/>
      <w:bookmarkStart w:id="720" w:name="_Toc330459554"/>
      <w:bookmarkStart w:id="721" w:name="_Toc330461631"/>
      <w:bookmarkStart w:id="722" w:name="_Toc330485625"/>
      <w:bookmarkStart w:id="723" w:name="_Toc335116694"/>
      <w:bookmarkStart w:id="724" w:name="_Toc335117182"/>
      <w:bookmarkStart w:id="725" w:name="_Toc335119840"/>
      <w:bookmarkStart w:id="726" w:name="_Toc446092925"/>
      <w:bookmarkStart w:id="727" w:name="_Toc535332323"/>
      <w:bookmarkStart w:id="728" w:name="_Toc99893645"/>
      <w:r w:rsidRPr="005C717D">
        <w:t xml:space="preserve">Заключение, изменение и расторжение договоров, заключенных по результатам проведения </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000048D5">
        <w:t>Процедуры закупки</w:t>
      </w:r>
      <w:bookmarkEnd w:id="728"/>
    </w:p>
    <w:p w14:paraId="27A30EC2" w14:textId="4685BB3E" w:rsidR="00516E7B" w:rsidRPr="005C717D" w:rsidRDefault="00516E7B">
      <w:pPr>
        <w:pStyle w:val="2"/>
      </w:pPr>
      <w:bookmarkStart w:id="729" w:name="_Toc535332324"/>
      <w:bookmarkStart w:id="730" w:name="_Toc99893646"/>
      <w:r w:rsidRPr="005C717D">
        <w:t xml:space="preserve">Порядок Заключения, изменения и расторжения договоров, заключенных по результатам проведения </w:t>
      </w:r>
      <w:r w:rsidR="00885F1A">
        <w:t>П</w:t>
      </w:r>
      <w:r w:rsidRPr="005C717D">
        <w:t>роцедур закупки</w:t>
      </w:r>
      <w:bookmarkEnd w:id="729"/>
      <w:bookmarkEnd w:id="730"/>
    </w:p>
    <w:p w14:paraId="3579ECF6" w14:textId="59382723" w:rsidR="00E3023C" w:rsidRPr="005C717D" w:rsidRDefault="00E3023C" w:rsidP="009D5630">
      <w:pPr>
        <w:pStyle w:val="3"/>
        <w:suppressAutoHyphens/>
      </w:pPr>
      <w:r w:rsidRPr="005C717D">
        <w:t xml:space="preserve">Договор по результатам </w:t>
      </w:r>
      <w:r w:rsidR="000048D5">
        <w:t>Процедуры закупки</w:t>
      </w:r>
      <w:r w:rsidRPr="005C717D">
        <w:t xml:space="preserve"> заключается </w:t>
      </w:r>
      <w:r w:rsidR="00A3368E" w:rsidRPr="005C717D">
        <w:t xml:space="preserve">в бумажной или электронной форме </w:t>
      </w:r>
      <w:r w:rsidRPr="005C717D">
        <w:t xml:space="preserve">после прохождения внутренних процедур согласования </w:t>
      </w:r>
      <w:r w:rsidR="00E17CF1" w:rsidRPr="005C717D">
        <w:t>у Заказчика</w:t>
      </w:r>
      <w:r w:rsidRPr="005C717D">
        <w:t xml:space="preserve"> путем включения условий </w:t>
      </w:r>
      <w:r w:rsidR="00885F1A">
        <w:t>З</w:t>
      </w:r>
      <w:r w:rsidRPr="005C717D">
        <w:t xml:space="preserve">аявки победителя </w:t>
      </w:r>
      <w:r w:rsidR="000048D5">
        <w:t>Процедуры закупки</w:t>
      </w:r>
      <w:r w:rsidRPr="005C717D">
        <w:t xml:space="preserve"> или </w:t>
      </w:r>
      <w:r w:rsidR="00885F1A">
        <w:t>Е</w:t>
      </w:r>
      <w:r w:rsidRPr="005C717D">
        <w:t xml:space="preserve">динственного участника в проект </w:t>
      </w:r>
      <w:r w:rsidR="00782417">
        <w:t>Договора</w:t>
      </w:r>
      <w:r w:rsidRPr="005C717D">
        <w:t xml:space="preserve">, содержащийся в </w:t>
      </w:r>
      <w:r w:rsidR="00885F1A">
        <w:t>Д</w:t>
      </w:r>
      <w:r w:rsidRPr="005C717D">
        <w:t>окументации о за</w:t>
      </w:r>
      <w:r w:rsidR="00666E9A" w:rsidRPr="005C717D">
        <w:t>купки</w:t>
      </w:r>
      <w:r w:rsidRPr="005C717D">
        <w:t>.</w:t>
      </w:r>
      <w:r w:rsidR="00A3368E" w:rsidRPr="005C717D">
        <w:t xml:space="preserve"> В случае заключения </w:t>
      </w:r>
      <w:r w:rsidR="00782417">
        <w:t>Договора</w:t>
      </w:r>
      <w:r w:rsidR="00A3368E" w:rsidRPr="005C717D">
        <w:t xml:space="preserve"> в электронной форме, он может быть заключен посредством ЭТП. Участник закупки, которому предложено заключить </w:t>
      </w:r>
      <w:r w:rsidR="00885F1A">
        <w:t>Д</w:t>
      </w:r>
      <w:r w:rsidR="00A3368E" w:rsidRPr="005C717D">
        <w:t xml:space="preserve">оговор по итогам </w:t>
      </w:r>
      <w:r w:rsidR="00885F1A">
        <w:t>З</w:t>
      </w:r>
      <w:r w:rsidR="00A3368E" w:rsidRPr="005C717D">
        <w:t>акупки, проведённой на ЭТП</w:t>
      </w:r>
      <w:r w:rsidR="00AE42A4" w:rsidRPr="005C717D">
        <w:t>,</w:t>
      </w:r>
      <w:r w:rsidR="00A3368E" w:rsidRPr="005C717D">
        <w:t xml:space="preserve"> обязан</w:t>
      </w:r>
      <w:r w:rsidR="00AE42A4" w:rsidRPr="005C717D">
        <w:t xml:space="preserve"> подписать </w:t>
      </w:r>
      <w:r w:rsidR="00885F1A">
        <w:t>Д</w:t>
      </w:r>
      <w:r w:rsidR="00AE42A4" w:rsidRPr="005C717D">
        <w:t>оговор со своей стороны посредством ЭТП</w:t>
      </w:r>
      <w:r w:rsidR="00DB25A4" w:rsidRPr="005C717D">
        <w:t xml:space="preserve"> в течение 3 рабочих дней со дня направления ему соответствующего уведомления</w:t>
      </w:r>
      <w:r w:rsidR="00AE42A4" w:rsidRPr="005C717D">
        <w:t>. Договор, заключённый в электронной форме посредством ЭТП, признаётся сторонами юридически значимым.</w:t>
      </w:r>
      <w:r w:rsidR="00DB25A4" w:rsidRPr="005C717D">
        <w:t xml:space="preserve"> В случае расхождения версий бумажного и электронного договор</w:t>
      </w:r>
      <w:r w:rsidR="00B3239C" w:rsidRPr="005C717D">
        <w:t>ов</w:t>
      </w:r>
      <w:r w:rsidR="00DB25A4" w:rsidRPr="005C717D">
        <w:t xml:space="preserve">, приоритет имеет </w:t>
      </w:r>
      <w:r w:rsidR="007B0AA4">
        <w:t>Д</w:t>
      </w:r>
      <w:r w:rsidR="00DB25A4" w:rsidRPr="005C717D">
        <w:t>оговор, заключенный в электронной форме.</w:t>
      </w:r>
    </w:p>
    <w:p w14:paraId="218473F5" w14:textId="737679F6" w:rsidR="00E3023C" w:rsidRPr="005C717D" w:rsidRDefault="00E3023C" w:rsidP="009D5630">
      <w:pPr>
        <w:pStyle w:val="3"/>
        <w:suppressAutoHyphens/>
      </w:pPr>
      <w:r w:rsidRPr="005C717D">
        <w:t xml:space="preserve">В случае признания победителем участника, подававшего </w:t>
      </w:r>
      <w:r w:rsidR="007B0AA4">
        <w:t>З</w:t>
      </w:r>
      <w:r w:rsidRPr="005C717D">
        <w:t xml:space="preserve">аявку на участие в </w:t>
      </w:r>
      <w:r w:rsidR="00BE171C">
        <w:t>П</w:t>
      </w:r>
      <w:r w:rsidRPr="005C717D">
        <w:t xml:space="preserve">роцедуре закупки от лица нескольких юридических или физических лиц </w:t>
      </w:r>
      <w:r w:rsidR="00471ABF" w:rsidRPr="005C717D">
        <w:t xml:space="preserve">в </w:t>
      </w:r>
      <w:r w:rsidRPr="005C717D">
        <w:t>соответствии с п.</w:t>
      </w:r>
      <w:r w:rsidR="00471ABF" w:rsidRPr="005C717D">
        <w:t>5</w:t>
      </w:r>
      <w:r w:rsidRPr="005C717D">
        <w:t>.3.</w:t>
      </w:r>
      <w:r w:rsidR="007766F7" w:rsidRPr="005C717D">
        <w:t>4</w:t>
      </w:r>
      <w:r w:rsidRPr="005C717D">
        <w:t xml:space="preserve"> </w:t>
      </w:r>
      <w:r w:rsidR="00E17CF1" w:rsidRPr="005C717D">
        <w:t>Политики</w:t>
      </w:r>
      <w:r w:rsidRPr="005C717D">
        <w:t xml:space="preserve">, </w:t>
      </w:r>
      <w:r w:rsidR="00E17CF1" w:rsidRPr="005C717D">
        <w:t xml:space="preserve">Заказчиком </w:t>
      </w:r>
      <w:r w:rsidRPr="005C717D">
        <w:t xml:space="preserve">заключается один </w:t>
      </w:r>
      <w:r w:rsidR="007B0AA4">
        <w:t>Д</w:t>
      </w:r>
      <w:r w:rsidRPr="005C717D">
        <w:t xml:space="preserve">оговор со всеми юридическими или физическими лицами, выступавшими на стороне победившего </w:t>
      </w:r>
      <w:r w:rsidR="007B0AA4">
        <w:t>У</w:t>
      </w:r>
      <w:r w:rsidRPr="005C717D">
        <w:t xml:space="preserve">частника закупки, при этом непосредственно подписание </w:t>
      </w:r>
      <w:r w:rsidR="00782417">
        <w:t>Договора</w:t>
      </w:r>
      <w:r w:rsidRPr="005C717D">
        <w:t xml:space="preserve"> осуществляется одним лицом, уполномоченным этими юридическими или физическими лицами подписывать </w:t>
      </w:r>
      <w:r w:rsidR="007B0AA4">
        <w:t>Д</w:t>
      </w:r>
      <w:r w:rsidRPr="005C717D">
        <w:t xml:space="preserve">оговор по итогам </w:t>
      </w:r>
      <w:r w:rsidR="000048D5">
        <w:t>Процедуры закупки</w:t>
      </w:r>
      <w:r w:rsidRPr="005C717D">
        <w:rPr>
          <w:rStyle w:val="af4"/>
        </w:rPr>
        <w:footnoteReference w:id="9"/>
      </w:r>
      <w:r w:rsidRPr="005C717D">
        <w:t xml:space="preserve"> (если иное не установлено в закупочной документации).</w:t>
      </w:r>
    </w:p>
    <w:p w14:paraId="716148A1" w14:textId="13F1AA63" w:rsidR="00E3023C" w:rsidRPr="005C717D" w:rsidRDefault="00E3023C" w:rsidP="009D5630">
      <w:pPr>
        <w:pStyle w:val="3"/>
        <w:suppressAutoHyphens/>
      </w:pPr>
      <w:r w:rsidRPr="005C717D">
        <w:t xml:space="preserve">Срок заключения </w:t>
      </w:r>
      <w:r w:rsidR="00782417">
        <w:t>Договора</w:t>
      </w:r>
      <w:r w:rsidRPr="005C717D">
        <w:t xml:space="preserve"> по результатам </w:t>
      </w:r>
      <w:r w:rsidR="000048D5">
        <w:t>Процедуры закупки</w:t>
      </w:r>
      <w:r w:rsidRPr="005C717D">
        <w:t xml:space="preserve"> определяется в </w:t>
      </w:r>
      <w:r w:rsidR="007B0AA4">
        <w:t>З</w:t>
      </w:r>
      <w:r w:rsidRPr="005C717D">
        <w:t>акупочной документации</w:t>
      </w:r>
      <w:r w:rsidR="00C925C9" w:rsidRPr="005C717D">
        <w:t xml:space="preserve"> и, как правило, не должен превышать 30 рабочих дней с даты публикации </w:t>
      </w:r>
      <w:r w:rsidR="00CE417C" w:rsidRPr="005C717D">
        <w:t>выписки</w:t>
      </w:r>
      <w:r w:rsidR="00401BF7">
        <w:t xml:space="preserve"> из протокола подведения итогов</w:t>
      </w:r>
      <w:r w:rsidR="00C925C9" w:rsidRPr="005C717D">
        <w:t>.</w:t>
      </w:r>
    </w:p>
    <w:p w14:paraId="3C2C4565" w14:textId="67012ECE" w:rsidR="00E3023C" w:rsidRDefault="00E3023C" w:rsidP="009D5630">
      <w:pPr>
        <w:pStyle w:val="3"/>
        <w:suppressAutoHyphens/>
      </w:pPr>
      <w:r w:rsidRPr="005C717D">
        <w:t xml:space="preserve">Если иное </w:t>
      </w:r>
      <w:r w:rsidR="007F51DC" w:rsidRPr="005C717D">
        <w:t>не предусмотрено документацией закупки</w:t>
      </w:r>
      <w:r w:rsidRPr="005C717D">
        <w:t xml:space="preserve">, в случае уклонения победителя </w:t>
      </w:r>
      <w:r w:rsidR="000048D5">
        <w:t>Процедуры закупки</w:t>
      </w:r>
      <w:r w:rsidRPr="005C717D">
        <w:t xml:space="preserve"> от заключения </w:t>
      </w:r>
      <w:r w:rsidR="00782417">
        <w:t>Договора</w:t>
      </w:r>
      <w:r w:rsidRPr="005C717D">
        <w:t xml:space="preserve"> </w:t>
      </w:r>
      <w:r w:rsidR="00E17CF1" w:rsidRPr="005C717D">
        <w:t xml:space="preserve">Заказчик </w:t>
      </w:r>
      <w:r w:rsidRPr="005C717D">
        <w:t xml:space="preserve">вправе заключить договор с </w:t>
      </w:r>
      <w:r w:rsidR="00BE171C">
        <w:t>У</w:t>
      </w:r>
      <w:r w:rsidRPr="005C717D">
        <w:t xml:space="preserve">частником </w:t>
      </w:r>
      <w:r w:rsidR="00BE171C">
        <w:t>п</w:t>
      </w:r>
      <w:r w:rsidR="000048D5">
        <w:t>роцедуры закупки</w:t>
      </w:r>
      <w:r w:rsidRPr="005C717D">
        <w:t xml:space="preserve">, </w:t>
      </w:r>
      <w:r w:rsidR="00BE171C">
        <w:t>З</w:t>
      </w:r>
      <w:r w:rsidRPr="005C717D">
        <w:t xml:space="preserve">аявка которого в результате оценки и сравнения заняла следующее за победителем место. В случае отказа заключить </w:t>
      </w:r>
      <w:r w:rsidR="007B0AA4">
        <w:t>Д</w:t>
      </w:r>
      <w:r w:rsidRPr="005C717D">
        <w:t xml:space="preserve">оговор </w:t>
      </w:r>
      <w:r w:rsidR="00BE171C">
        <w:t>У</w:t>
      </w:r>
      <w:r w:rsidRPr="005C717D">
        <w:t xml:space="preserve">частником, </w:t>
      </w:r>
      <w:r w:rsidR="007B0AA4">
        <w:t>З</w:t>
      </w:r>
      <w:r w:rsidRPr="005C717D">
        <w:t xml:space="preserve">аявка которого заняла второе место, предложение о заключении </w:t>
      </w:r>
      <w:r w:rsidR="00782417">
        <w:t>Договора</w:t>
      </w:r>
      <w:r w:rsidRPr="005C717D">
        <w:t xml:space="preserve"> направляется </w:t>
      </w:r>
      <w:r w:rsidR="007B0AA4">
        <w:t>У</w:t>
      </w:r>
      <w:r w:rsidRPr="005C717D">
        <w:t xml:space="preserve">частнику, </w:t>
      </w:r>
      <w:r w:rsidR="00BE171C">
        <w:t>З</w:t>
      </w:r>
      <w:r w:rsidRPr="005C717D">
        <w:t>аявка которого заняла третье место, и так далее.</w:t>
      </w:r>
    </w:p>
    <w:p w14:paraId="7B95AFF8" w14:textId="75CBFDE3" w:rsidR="00AC1923" w:rsidRPr="00AC1923" w:rsidRDefault="00AC1923">
      <w:pPr>
        <w:pStyle w:val="Default"/>
        <w:widowControl w:val="0"/>
        <w:suppressAutoHyphens/>
        <w:ind w:firstLine="851"/>
        <w:jc w:val="both"/>
        <w:rPr>
          <w:rFonts w:cs="Arial"/>
          <w:color w:val="auto"/>
          <w:sz w:val="22"/>
          <w:szCs w:val="22"/>
        </w:rPr>
      </w:pPr>
      <w:r w:rsidRPr="00AC1923">
        <w:rPr>
          <w:rFonts w:cs="Arial"/>
          <w:sz w:val="22"/>
          <w:szCs w:val="22"/>
        </w:rPr>
        <w:t xml:space="preserve">Под уклонением </w:t>
      </w:r>
      <w:r w:rsidRPr="00AC1923">
        <w:rPr>
          <w:rFonts w:cs="Arial"/>
          <w:color w:val="auto"/>
          <w:sz w:val="22"/>
          <w:szCs w:val="22"/>
        </w:rPr>
        <w:t xml:space="preserve">от заключения </w:t>
      </w:r>
      <w:r w:rsidR="00782417">
        <w:rPr>
          <w:rFonts w:cs="Arial"/>
          <w:color w:val="auto"/>
          <w:sz w:val="22"/>
          <w:szCs w:val="22"/>
        </w:rPr>
        <w:t>Договора</w:t>
      </w:r>
      <w:r w:rsidRPr="00AC1923">
        <w:rPr>
          <w:rFonts w:cs="Arial"/>
          <w:color w:val="auto"/>
          <w:sz w:val="22"/>
          <w:szCs w:val="22"/>
        </w:rPr>
        <w:t xml:space="preserve"> понимаются, как правило,</w:t>
      </w:r>
      <w:r w:rsidR="007B0AA4">
        <w:rPr>
          <w:rFonts w:cs="Arial"/>
          <w:color w:val="auto"/>
          <w:sz w:val="22"/>
          <w:szCs w:val="22"/>
        </w:rPr>
        <w:t xml:space="preserve"> следующие </w:t>
      </w:r>
      <w:r w:rsidR="007B0AA4">
        <w:rPr>
          <w:rFonts w:cs="Arial"/>
          <w:color w:val="auto"/>
          <w:sz w:val="22"/>
          <w:szCs w:val="22"/>
        </w:rPr>
        <w:lastRenderedPageBreak/>
        <w:t>действия победителя З</w:t>
      </w:r>
      <w:r w:rsidRPr="00AC1923">
        <w:rPr>
          <w:rFonts w:cs="Arial"/>
          <w:color w:val="auto"/>
          <w:sz w:val="22"/>
          <w:szCs w:val="22"/>
        </w:rPr>
        <w:t>акупки или иного лица, с которым в соответствии с</w:t>
      </w:r>
      <w:r w:rsidR="007B0AA4">
        <w:rPr>
          <w:rFonts w:cs="Arial"/>
          <w:color w:val="auto"/>
          <w:sz w:val="22"/>
          <w:szCs w:val="22"/>
        </w:rPr>
        <w:t xml:space="preserve"> Политикой подлежит заключению Д</w:t>
      </w:r>
      <w:r w:rsidRPr="00AC1923">
        <w:rPr>
          <w:rFonts w:cs="Arial"/>
          <w:color w:val="auto"/>
          <w:sz w:val="22"/>
          <w:szCs w:val="22"/>
        </w:rPr>
        <w:t>оговор, которые не приводят к его подписанию в сроки, установленные в</w:t>
      </w:r>
      <w:r w:rsidRPr="00AC1923">
        <w:rPr>
          <w:rFonts w:cs="Arial"/>
          <w:sz w:val="22"/>
          <w:szCs w:val="22"/>
        </w:rPr>
        <w:t xml:space="preserve"> </w:t>
      </w:r>
      <w:r w:rsidR="007B0AA4">
        <w:rPr>
          <w:rFonts w:cs="Arial"/>
          <w:color w:val="auto"/>
          <w:sz w:val="22"/>
          <w:szCs w:val="22"/>
        </w:rPr>
        <w:t>Д</w:t>
      </w:r>
      <w:r w:rsidRPr="00AC1923">
        <w:rPr>
          <w:rFonts w:cs="Arial"/>
          <w:color w:val="auto"/>
          <w:sz w:val="22"/>
          <w:szCs w:val="22"/>
        </w:rPr>
        <w:t>окументации о закупке:</w:t>
      </w:r>
    </w:p>
    <w:p w14:paraId="388CB0DC" w14:textId="193A8B39" w:rsidR="00AC1923" w:rsidRPr="00AC1923" w:rsidRDefault="00AC1923" w:rsidP="009D5630">
      <w:pPr>
        <w:pStyle w:val="Default"/>
        <w:widowControl w:val="0"/>
        <w:numPr>
          <w:ilvl w:val="0"/>
          <w:numId w:val="12"/>
        </w:numPr>
        <w:suppressAutoHyphens/>
        <w:ind w:left="0" w:firstLine="851"/>
        <w:jc w:val="both"/>
        <w:rPr>
          <w:rFonts w:cs="Arial"/>
          <w:color w:val="auto"/>
          <w:sz w:val="22"/>
          <w:szCs w:val="22"/>
        </w:rPr>
      </w:pPr>
      <w:r w:rsidRPr="00AC1923">
        <w:rPr>
          <w:rFonts w:cs="Arial"/>
          <w:color w:val="auto"/>
          <w:sz w:val="22"/>
          <w:szCs w:val="22"/>
        </w:rPr>
        <w:t xml:space="preserve">прямой письменный отказ от подписания </w:t>
      </w:r>
      <w:r w:rsidR="00782417">
        <w:rPr>
          <w:rFonts w:cs="Arial"/>
          <w:color w:val="auto"/>
          <w:sz w:val="22"/>
          <w:szCs w:val="22"/>
        </w:rPr>
        <w:t>Договора</w:t>
      </w:r>
      <w:r w:rsidRPr="00AC1923">
        <w:rPr>
          <w:rFonts w:cs="Arial"/>
          <w:color w:val="auto"/>
          <w:sz w:val="22"/>
          <w:szCs w:val="22"/>
        </w:rPr>
        <w:t>;</w:t>
      </w:r>
    </w:p>
    <w:p w14:paraId="0869B3D4" w14:textId="4160DD54" w:rsidR="00AC1923" w:rsidRPr="00AC1923" w:rsidRDefault="00AC1923" w:rsidP="009D5630">
      <w:pPr>
        <w:pStyle w:val="Default"/>
        <w:widowControl w:val="0"/>
        <w:numPr>
          <w:ilvl w:val="0"/>
          <w:numId w:val="12"/>
        </w:numPr>
        <w:suppressAutoHyphens/>
        <w:ind w:left="0" w:firstLine="851"/>
        <w:jc w:val="both"/>
        <w:rPr>
          <w:rFonts w:cs="Arial"/>
          <w:color w:val="auto"/>
          <w:sz w:val="22"/>
          <w:szCs w:val="22"/>
        </w:rPr>
      </w:pPr>
      <w:r w:rsidRPr="00AC1923">
        <w:rPr>
          <w:rFonts w:cs="Arial"/>
          <w:color w:val="auto"/>
          <w:sz w:val="22"/>
          <w:szCs w:val="22"/>
        </w:rPr>
        <w:t xml:space="preserve">непредставлении подписанного </w:t>
      </w:r>
      <w:r w:rsidR="00782417">
        <w:rPr>
          <w:rFonts w:cs="Arial"/>
          <w:color w:val="auto"/>
          <w:sz w:val="22"/>
          <w:szCs w:val="22"/>
        </w:rPr>
        <w:t>Договора</w:t>
      </w:r>
      <w:r w:rsidRPr="00AC1923">
        <w:rPr>
          <w:rFonts w:cs="Arial"/>
          <w:color w:val="auto"/>
          <w:sz w:val="22"/>
          <w:szCs w:val="22"/>
        </w:rPr>
        <w:t xml:space="preserve"> по ист</w:t>
      </w:r>
      <w:r w:rsidR="007B0AA4">
        <w:rPr>
          <w:rFonts w:cs="Arial"/>
          <w:color w:val="auto"/>
          <w:sz w:val="22"/>
          <w:szCs w:val="22"/>
        </w:rPr>
        <w:t>ечении срока, установленного в Д</w:t>
      </w:r>
      <w:r w:rsidRPr="00AC1923">
        <w:rPr>
          <w:rFonts w:cs="Arial"/>
          <w:color w:val="auto"/>
          <w:sz w:val="22"/>
          <w:szCs w:val="22"/>
        </w:rPr>
        <w:t>окументации о закупке;</w:t>
      </w:r>
    </w:p>
    <w:p w14:paraId="5A247F91" w14:textId="4CEC2FCB" w:rsidR="00AC1923" w:rsidRPr="00AC1923" w:rsidRDefault="007B0AA4" w:rsidP="009D5630">
      <w:pPr>
        <w:pStyle w:val="Default"/>
        <w:widowControl w:val="0"/>
        <w:numPr>
          <w:ilvl w:val="0"/>
          <w:numId w:val="12"/>
        </w:numPr>
        <w:suppressAutoHyphens/>
        <w:ind w:left="0" w:firstLine="851"/>
        <w:jc w:val="both"/>
        <w:rPr>
          <w:rFonts w:cs="Arial"/>
          <w:color w:val="auto"/>
          <w:sz w:val="22"/>
          <w:szCs w:val="22"/>
        </w:rPr>
      </w:pPr>
      <w:r>
        <w:rPr>
          <w:rFonts w:cs="Arial"/>
          <w:color w:val="auto"/>
          <w:sz w:val="22"/>
          <w:szCs w:val="22"/>
        </w:rPr>
        <w:t>н</w:t>
      </w:r>
      <w:r w:rsidR="00AC1923" w:rsidRPr="00AC1923">
        <w:rPr>
          <w:rFonts w:cs="Arial"/>
          <w:color w:val="auto"/>
          <w:sz w:val="22"/>
          <w:szCs w:val="22"/>
        </w:rPr>
        <w:t>епредоставление обеспече</w:t>
      </w:r>
      <w:r>
        <w:rPr>
          <w:rFonts w:cs="Arial"/>
          <w:color w:val="auto"/>
          <w:sz w:val="22"/>
          <w:szCs w:val="22"/>
        </w:rPr>
        <w:t>ния исполнения обязательств по Д</w:t>
      </w:r>
      <w:r w:rsidR="00AC1923" w:rsidRPr="00AC1923">
        <w:rPr>
          <w:rFonts w:cs="Arial"/>
          <w:color w:val="auto"/>
          <w:sz w:val="22"/>
          <w:szCs w:val="22"/>
        </w:rPr>
        <w:t>оговору в по</w:t>
      </w:r>
      <w:r>
        <w:rPr>
          <w:rFonts w:cs="Arial"/>
          <w:color w:val="auto"/>
          <w:sz w:val="22"/>
          <w:szCs w:val="22"/>
        </w:rPr>
        <w:t>рядке и сроки, установленные в Д</w:t>
      </w:r>
      <w:r w:rsidR="00AC1923" w:rsidRPr="00AC1923">
        <w:rPr>
          <w:rFonts w:cs="Arial"/>
          <w:color w:val="auto"/>
          <w:sz w:val="22"/>
          <w:szCs w:val="22"/>
        </w:rPr>
        <w:t>окументации о закупке,</w:t>
      </w:r>
    </w:p>
    <w:p w14:paraId="1CCDC6D3" w14:textId="1995141B" w:rsidR="00AC1923" w:rsidRPr="00AC1923" w:rsidRDefault="00AC1923" w:rsidP="009D5630">
      <w:pPr>
        <w:suppressAutoHyphens/>
        <w:ind w:firstLine="851"/>
        <w:rPr>
          <w:rFonts w:cs="Arial"/>
          <w:szCs w:val="22"/>
        </w:rPr>
      </w:pPr>
      <w:r w:rsidRPr="00AC1923">
        <w:rPr>
          <w:rFonts w:cs="Arial"/>
          <w:szCs w:val="22"/>
        </w:rPr>
        <w:t xml:space="preserve">другие основания, предусмотренные </w:t>
      </w:r>
      <w:r w:rsidR="00BE171C">
        <w:rPr>
          <w:rFonts w:cs="Arial"/>
          <w:szCs w:val="22"/>
        </w:rPr>
        <w:t>Д</w:t>
      </w:r>
      <w:r w:rsidRPr="00AC1923">
        <w:rPr>
          <w:rFonts w:cs="Arial"/>
          <w:szCs w:val="22"/>
        </w:rPr>
        <w:t>окументацией.</w:t>
      </w:r>
    </w:p>
    <w:p w14:paraId="096F05BE" w14:textId="60A231F2" w:rsidR="003E441C" w:rsidRPr="005C717D" w:rsidRDefault="004074D7" w:rsidP="009D5630">
      <w:pPr>
        <w:pStyle w:val="3"/>
        <w:suppressAutoHyphens/>
      </w:pPr>
      <w:r w:rsidRPr="005C717D">
        <w:t xml:space="preserve">В случае ненадлежащего исполнения </w:t>
      </w:r>
      <w:r w:rsidR="00782417">
        <w:t>Договора</w:t>
      </w:r>
      <w:r w:rsidRPr="005C717D">
        <w:t xml:space="preserve"> </w:t>
      </w:r>
      <w:r w:rsidR="00BE171C">
        <w:t>К</w:t>
      </w:r>
      <w:r w:rsidRPr="005C717D">
        <w:t xml:space="preserve">онтрагентом, с которым Заказчиком был заключен </w:t>
      </w:r>
      <w:r w:rsidR="007B0AA4">
        <w:t>Д</w:t>
      </w:r>
      <w:r w:rsidRPr="005C717D">
        <w:t xml:space="preserve">оговор по итогам </w:t>
      </w:r>
      <w:r w:rsidR="000048D5">
        <w:t>Процедуры закупки</w:t>
      </w:r>
      <w:r w:rsidRPr="005C717D">
        <w:t xml:space="preserve"> как с победителем, Заказчик вправе расторгнуть </w:t>
      </w:r>
      <w:r w:rsidR="007B0AA4">
        <w:t>Д</w:t>
      </w:r>
      <w:r w:rsidRPr="005C717D">
        <w:t xml:space="preserve">оговор и </w:t>
      </w:r>
      <w:r w:rsidR="008766E5" w:rsidRPr="005C717D">
        <w:t xml:space="preserve">на ту часть </w:t>
      </w:r>
      <w:r w:rsidR="00782417">
        <w:t>Договора</w:t>
      </w:r>
      <w:r w:rsidR="008766E5" w:rsidRPr="005C717D">
        <w:t>,</w:t>
      </w:r>
      <w:r w:rsidR="00B11148" w:rsidRPr="005C717D">
        <w:t xml:space="preserve"> которая была не исполнена в пределах первоначально заключенного </w:t>
      </w:r>
      <w:r w:rsidR="00782417">
        <w:t>Договора</w:t>
      </w:r>
      <w:r w:rsidR="00B11148" w:rsidRPr="005C717D">
        <w:t xml:space="preserve">, </w:t>
      </w:r>
      <w:r w:rsidRPr="005C717D">
        <w:t xml:space="preserve">заключить </w:t>
      </w:r>
      <w:r w:rsidR="007B0AA4">
        <w:t>Д</w:t>
      </w:r>
      <w:r w:rsidRPr="005C717D">
        <w:t xml:space="preserve">оговор с участником </w:t>
      </w:r>
      <w:r w:rsidR="000048D5">
        <w:t>Процедуры закупки</w:t>
      </w:r>
      <w:r w:rsidRPr="005C717D">
        <w:t xml:space="preserve">, </w:t>
      </w:r>
      <w:r w:rsidR="0019607A">
        <w:t>З</w:t>
      </w:r>
      <w:r w:rsidRPr="005C717D">
        <w:t xml:space="preserve">аявка которого в результате оценки и сравнения заняла </w:t>
      </w:r>
      <w:r w:rsidR="002B710E" w:rsidRPr="005C717D">
        <w:t xml:space="preserve">следующее за победителем место, а в случае его </w:t>
      </w:r>
      <w:r w:rsidRPr="005C717D">
        <w:t xml:space="preserve">отказа заключить </w:t>
      </w:r>
      <w:r w:rsidR="007B0AA4">
        <w:t>Д</w:t>
      </w:r>
      <w:r w:rsidRPr="005C717D">
        <w:t>оговор</w:t>
      </w:r>
      <w:r w:rsidR="002B710E" w:rsidRPr="005C717D">
        <w:t xml:space="preserve">, с участником, </w:t>
      </w:r>
      <w:r w:rsidR="007B0AA4">
        <w:t>З</w:t>
      </w:r>
      <w:r w:rsidRPr="005C717D">
        <w:t>аявка которого заняла третье место, и так далее.</w:t>
      </w:r>
      <w:r w:rsidR="003E441C" w:rsidRPr="005C717D">
        <w:t xml:space="preserve"> Документацией о закупке может быть предусмотрено, что заключение </w:t>
      </w:r>
      <w:r w:rsidR="00782417">
        <w:t>Договора</w:t>
      </w:r>
      <w:r w:rsidR="003E441C" w:rsidRPr="005C717D">
        <w:t xml:space="preserve"> с </w:t>
      </w:r>
      <w:r w:rsidR="00BE4F5E">
        <w:t>Участникам</w:t>
      </w:r>
      <w:r w:rsidR="003E441C" w:rsidRPr="005C717D">
        <w:t xml:space="preserve">и, занявшими второе (третье и иные места) допускается только по ценам (в том числе единичным расценкам), которые указаны в </w:t>
      </w:r>
      <w:r w:rsidR="007B0AA4">
        <w:t>З</w:t>
      </w:r>
      <w:r w:rsidR="003E441C" w:rsidRPr="005C717D">
        <w:t xml:space="preserve">аявке </w:t>
      </w:r>
      <w:r w:rsidR="00BE171C">
        <w:t>У</w:t>
      </w:r>
      <w:r w:rsidR="003E441C" w:rsidRPr="005C717D">
        <w:t>частника, занявшего первое место.</w:t>
      </w:r>
    </w:p>
    <w:p w14:paraId="033BF988" w14:textId="212D324E" w:rsidR="00E3023C" w:rsidRPr="005C717D" w:rsidRDefault="00E3023C" w:rsidP="009D5630">
      <w:pPr>
        <w:pStyle w:val="3"/>
        <w:suppressAutoHyphens/>
      </w:pPr>
      <w:r w:rsidRPr="005C717D">
        <w:t>В случ</w:t>
      </w:r>
      <w:r w:rsidR="00666E9A" w:rsidRPr="005C717D">
        <w:t xml:space="preserve">ае если в </w:t>
      </w:r>
      <w:r w:rsidR="000048D5">
        <w:t>Документации закупки</w:t>
      </w:r>
      <w:r w:rsidRPr="005C717D">
        <w:t xml:space="preserve"> предусмотрено обеспечение </w:t>
      </w:r>
      <w:r w:rsidR="00FC30F7">
        <w:t>исполнения</w:t>
      </w:r>
      <w:r w:rsidR="00257C58" w:rsidRPr="005C717D">
        <w:t xml:space="preserve"> </w:t>
      </w:r>
      <w:r w:rsidR="00782417">
        <w:t>Договора</w:t>
      </w:r>
      <w:r w:rsidRPr="005C717D">
        <w:t xml:space="preserve">, </w:t>
      </w:r>
      <w:r w:rsidR="007B0AA4">
        <w:t>Д</w:t>
      </w:r>
      <w:r w:rsidRPr="005C717D">
        <w:t xml:space="preserve">оговор может быть заключен после предоставления победителем </w:t>
      </w:r>
      <w:r w:rsidR="000048D5">
        <w:t>Процедуры закупки</w:t>
      </w:r>
      <w:r w:rsidRPr="005C717D">
        <w:t xml:space="preserve"> или </w:t>
      </w:r>
      <w:r w:rsidR="007B0AA4">
        <w:t>е</w:t>
      </w:r>
      <w:r w:rsidRPr="005C717D">
        <w:t xml:space="preserve">динственным </w:t>
      </w:r>
      <w:r w:rsidR="00BE171C">
        <w:t>У</w:t>
      </w:r>
      <w:r w:rsidRPr="005C717D">
        <w:t xml:space="preserve">частником соответствующего обеспечения </w:t>
      </w:r>
      <w:r w:rsidR="00FC30F7">
        <w:t>исполнения</w:t>
      </w:r>
      <w:r w:rsidR="00257C58" w:rsidRPr="005C717D">
        <w:t xml:space="preserve"> </w:t>
      </w:r>
      <w:r w:rsidR="00782417">
        <w:t>Договора</w:t>
      </w:r>
      <w:r w:rsidRPr="005C717D">
        <w:t>, предусмо</w:t>
      </w:r>
      <w:r w:rsidR="00666E9A" w:rsidRPr="005C717D">
        <w:t xml:space="preserve">тренного </w:t>
      </w:r>
      <w:r w:rsidR="007B0AA4">
        <w:t>Д</w:t>
      </w:r>
      <w:r w:rsidR="00666E9A" w:rsidRPr="005C717D">
        <w:t>окументацией закупки</w:t>
      </w:r>
      <w:r w:rsidRPr="005C717D">
        <w:t>.</w:t>
      </w:r>
    </w:p>
    <w:p w14:paraId="2EE09007" w14:textId="65D3EEF1" w:rsidR="009C12CC" w:rsidRPr="005C717D" w:rsidRDefault="00EC19CE" w:rsidP="009D5630">
      <w:pPr>
        <w:pStyle w:val="3"/>
        <w:suppressAutoHyphens/>
      </w:pPr>
      <w:r w:rsidRPr="005C717D">
        <w:t>Е</w:t>
      </w:r>
      <w:r w:rsidR="00666E9A" w:rsidRPr="005C717D">
        <w:t xml:space="preserve">сли в </w:t>
      </w:r>
      <w:r w:rsidR="000048D5">
        <w:t>Документации закупки</w:t>
      </w:r>
      <w:r w:rsidR="00380E04" w:rsidRPr="005C717D">
        <w:t xml:space="preserve"> предусмотрено обеспечение </w:t>
      </w:r>
      <w:r w:rsidR="007B0AA4">
        <w:t>З</w:t>
      </w:r>
      <w:r w:rsidR="00380E04" w:rsidRPr="005C717D">
        <w:t>аявки</w:t>
      </w:r>
      <w:r w:rsidR="001706C4" w:rsidRPr="005C717D">
        <w:t xml:space="preserve">, то </w:t>
      </w:r>
      <w:r w:rsidRPr="005C717D">
        <w:t xml:space="preserve">возврат денежных средств, внесенных в качестве обеспечения </w:t>
      </w:r>
      <w:r w:rsidR="007B0AA4">
        <w:t>З</w:t>
      </w:r>
      <w:r w:rsidRPr="005C717D">
        <w:t>аявки,</w:t>
      </w:r>
      <w:r w:rsidR="009C12CC" w:rsidRPr="005C717D">
        <w:t xml:space="preserve"> не осуществляется,</w:t>
      </w:r>
      <w:r w:rsidR="001706C4" w:rsidRPr="005C717D">
        <w:t xml:space="preserve"> </w:t>
      </w:r>
      <w:r w:rsidR="000E791D" w:rsidRPr="005C717D">
        <w:t xml:space="preserve">денежные средства, внесенные в качестве обеспечения </w:t>
      </w:r>
      <w:r w:rsidR="007B0AA4">
        <w:t>З</w:t>
      </w:r>
      <w:r w:rsidR="000E791D" w:rsidRPr="005C717D">
        <w:t>аявки, перечисляются на счет Заказчик</w:t>
      </w:r>
      <w:r w:rsidR="001706C4" w:rsidRPr="005C717D">
        <w:t>а</w:t>
      </w:r>
      <w:r w:rsidR="000E791D" w:rsidRPr="005C717D">
        <w:t xml:space="preserve">, </w:t>
      </w:r>
      <w:r w:rsidR="009C12CC" w:rsidRPr="005C717D">
        <w:t xml:space="preserve">или осуществляется уплата денежных сумм по </w:t>
      </w:r>
      <w:r w:rsidR="004A5688" w:rsidRPr="005C717D">
        <w:t>независимой гарантии</w:t>
      </w:r>
      <w:r w:rsidR="009C12CC" w:rsidRPr="005C717D">
        <w:t>,</w:t>
      </w:r>
      <w:r w:rsidR="001706C4" w:rsidRPr="005C717D">
        <w:t xml:space="preserve"> </w:t>
      </w:r>
      <w:r w:rsidRPr="005C717D">
        <w:t xml:space="preserve">в </w:t>
      </w:r>
      <w:r w:rsidR="009C12CC" w:rsidRPr="005C717D">
        <w:t>следующих случаях:</w:t>
      </w:r>
    </w:p>
    <w:p w14:paraId="78022A2B" w14:textId="0213069A" w:rsidR="00C7067D" w:rsidRPr="00AC1923" w:rsidRDefault="009C12CC" w:rsidP="009D5630">
      <w:pPr>
        <w:numPr>
          <w:ilvl w:val="0"/>
          <w:numId w:val="8"/>
        </w:numPr>
        <w:tabs>
          <w:tab w:val="left" w:pos="851"/>
        </w:tabs>
        <w:suppressAutoHyphens/>
        <w:adjustRightInd w:val="0"/>
        <w:ind w:left="0" w:firstLine="993"/>
        <w:rPr>
          <w:rFonts w:cs="Arial"/>
          <w:szCs w:val="22"/>
        </w:rPr>
      </w:pPr>
      <w:r w:rsidRPr="00AC1923">
        <w:rPr>
          <w:rFonts w:cs="Arial"/>
          <w:szCs w:val="22"/>
        </w:rPr>
        <w:t xml:space="preserve">уклонение </w:t>
      </w:r>
      <w:r w:rsidR="00EC19CE" w:rsidRPr="00AC1923">
        <w:rPr>
          <w:rFonts w:cs="Arial"/>
          <w:szCs w:val="22"/>
        </w:rPr>
        <w:t>или отка</w:t>
      </w:r>
      <w:r w:rsidRPr="00AC1923">
        <w:rPr>
          <w:rFonts w:cs="Arial"/>
          <w:szCs w:val="22"/>
        </w:rPr>
        <w:t>з</w:t>
      </w:r>
      <w:r w:rsidR="00EC19CE" w:rsidRPr="00AC1923">
        <w:rPr>
          <w:rFonts w:cs="Arial"/>
          <w:szCs w:val="22"/>
        </w:rPr>
        <w:t xml:space="preserve"> </w:t>
      </w:r>
      <w:r w:rsidR="007B0AA4">
        <w:rPr>
          <w:rFonts w:cs="Arial"/>
          <w:szCs w:val="22"/>
        </w:rPr>
        <w:t>У</w:t>
      </w:r>
      <w:r w:rsidR="000E791D" w:rsidRPr="00AC1923">
        <w:rPr>
          <w:rFonts w:cs="Arial"/>
          <w:szCs w:val="22"/>
        </w:rPr>
        <w:t xml:space="preserve">частника от заключения </w:t>
      </w:r>
      <w:r w:rsidR="00782417">
        <w:rPr>
          <w:rFonts w:cs="Arial"/>
          <w:szCs w:val="22"/>
        </w:rPr>
        <w:t>Договора</w:t>
      </w:r>
      <w:r w:rsidR="000E791D" w:rsidRPr="00AC1923">
        <w:rPr>
          <w:rFonts w:cs="Arial"/>
          <w:szCs w:val="22"/>
        </w:rPr>
        <w:t xml:space="preserve">, </w:t>
      </w:r>
      <w:r w:rsidR="00EC19CE" w:rsidRPr="00AC1923">
        <w:rPr>
          <w:rFonts w:cs="Arial"/>
          <w:szCs w:val="22"/>
        </w:rPr>
        <w:tab/>
      </w:r>
    </w:p>
    <w:p w14:paraId="0618AB5C" w14:textId="2E205F4C" w:rsidR="00EC19CE" w:rsidRPr="005C717D" w:rsidRDefault="009C12CC" w:rsidP="009D5630">
      <w:pPr>
        <w:numPr>
          <w:ilvl w:val="0"/>
          <w:numId w:val="8"/>
        </w:numPr>
        <w:tabs>
          <w:tab w:val="left" w:pos="851"/>
        </w:tabs>
        <w:suppressAutoHyphens/>
        <w:adjustRightInd w:val="0"/>
        <w:ind w:left="0" w:firstLine="993"/>
        <w:rPr>
          <w:rFonts w:cs="Arial"/>
        </w:rPr>
      </w:pPr>
      <w:r w:rsidRPr="00AC1923">
        <w:rPr>
          <w:rFonts w:cs="Arial"/>
          <w:szCs w:val="22"/>
        </w:rPr>
        <w:t>непредоставление или предоставление с нарушени</w:t>
      </w:r>
      <w:r w:rsidR="001706C4" w:rsidRPr="00AC1923">
        <w:rPr>
          <w:rFonts w:cs="Arial"/>
          <w:szCs w:val="22"/>
        </w:rPr>
        <w:t>ем</w:t>
      </w:r>
      <w:r w:rsidRPr="00AC1923">
        <w:rPr>
          <w:rFonts w:cs="Arial"/>
          <w:szCs w:val="22"/>
        </w:rPr>
        <w:t xml:space="preserve"> условий, предусмотренных закупочной документацией</w:t>
      </w:r>
      <w:r w:rsidR="001706C4" w:rsidRPr="00AC1923">
        <w:rPr>
          <w:rFonts w:cs="Arial"/>
          <w:szCs w:val="22"/>
        </w:rPr>
        <w:t>,</w:t>
      </w:r>
      <w:r w:rsidRPr="00AC1923">
        <w:rPr>
          <w:rFonts w:cs="Arial"/>
          <w:szCs w:val="22"/>
        </w:rPr>
        <w:t xml:space="preserve"> до заключения </w:t>
      </w:r>
      <w:r w:rsidR="00782417">
        <w:rPr>
          <w:rFonts w:cs="Arial"/>
          <w:szCs w:val="22"/>
        </w:rPr>
        <w:t>Договора</w:t>
      </w:r>
      <w:r w:rsidR="00C7067D" w:rsidRPr="00AC1923">
        <w:rPr>
          <w:rFonts w:cs="Arial"/>
          <w:szCs w:val="22"/>
        </w:rPr>
        <w:t xml:space="preserve"> Заказчику обеспечения исполнения </w:t>
      </w:r>
      <w:r w:rsidR="00782417">
        <w:rPr>
          <w:rFonts w:cs="Arial"/>
          <w:szCs w:val="22"/>
        </w:rPr>
        <w:t>Договора</w:t>
      </w:r>
      <w:r w:rsidR="001706C4" w:rsidRPr="00AC1923">
        <w:rPr>
          <w:rFonts w:cs="Arial"/>
          <w:szCs w:val="22"/>
        </w:rPr>
        <w:t>.</w:t>
      </w:r>
    </w:p>
    <w:p w14:paraId="058B53A9" w14:textId="396E4BF1" w:rsidR="00E06C44" w:rsidRDefault="00E3023C" w:rsidP="009D5630">
      <w:pPr>
        <w:pStyle w:val="3"/>
        <w:suppressAutoHyphens/>
      </w:pPr>
      <w:r w:rsidRPr="00A6017C">
        <w:t xml:space="preserve">Изменение и расторжение </w:t>
      </w:r>
      <w:r w:rsidR="007B0AA4">
        <w:t>Д</w:t>
      </w:r>
      <w:r w:rsidRPr="00A6017C">
        <w:t>оговоров, заключенных по результатам проведения</w:t>
      </w:r>
      <w:r w:rsidR="007A1576" w:rsidRPr="00A6017C">
        <w:t xml:space="preserve"> </w:t>
      </w:r>
      <w:r w:rsidR="000048D5">
        <w:t>Процедуры закупки</w:t>
      </w:r>
      <w:r w:rsidR="00363722" w:rsidRPr="00A6017C">
        <w:t>,</w:t>
      </w:r>
      <w:r w:rsidRPr="00A6017C">
        <w:t xml:space="preserve"> осуществляется в порядке и по основаниям, предусмотренным положениями таких </w:t>
      </w:r>
      <w:r w:rsidR="007B0AA4">
        <w:t>Д</w:t>
      </w:r>
      <w:r w:rsidRPr="00A6017C">
        <w:t>оговоров, а также законодательством Российской Федерации</w:t>
      </w:r>
      <w:r w:rsidR="008F4543">
        <w:t>.</w:t>
      </w:r>
    </w:p>
    <w:p w14:paraId="785A86A3" w14:textId="26F13B3B" w:rsidR="00E3023C" w:rsidRPr="00874361" w:rsidRDefault="00E3023C" w:rsidP="009D5630">
      <w:pPr>
        <w:pStyle w:val="3"/>
        <w:suppressAutoHyphens/>
      </w:pPr>
      <w:r w:rsidRPr="005C717D">
        <w:t xml:space="preserve">Сведения о возможности изменения цены </w:t>
      </w:r>
      <w:r w:rsidR="00782417">
        <w:t>Договора</w:t>
      </w:r>
      <w:r w:rsidRPr="005C717D">
        <w:t xml:space="preserve">, объемах закупаемой </w:t>
      </w:r>
      <w:r w:rsidR="00851E3D">
        <w:t>П</w:t>
      </w:r>
      <w:r w:rsidRPr="005C717D">
        <w:t xml:space="preserve">родукции, а также иных условий </w:t>
      </w:r>
      <w:r w:rsidR="00782417">
        <w:t>Договора</w:t>
      </w:r>
      <w:r w:rsidRPr="005C717D">
        <w:t xml:space="preserve">, заключенного по результатам проведения </w:t>
      </w:r>
      <w:r w:rsidR="000048D5">
        <w:t>Процедуры закупки</w:t>
      </w:r>
      <w:r w:rsidRPr="005C717D">
        <w:t xml:space="preserve">, являющихся критериями оценки </w:t>
      </w:r>
      <w:r w:rsidR="00BE4F5E">
        <w:t>Заявок</w:t>
      </w:r>
      <w:r w:rsidRPr="005C717D">
        <w:t xml:space="preserve"> на участие в </w:t>
      </w:r>
      <w:r w:rsidR="00851E3D">
        <w:t>П</w:t>
      </w:r>
      <w:r w:rsidRPr="005C717D">
        <w:t>роцедуре закупки, должны быть ука</w:t>
      </w:r>
      <w:r w:rsidR="00666E9A" w:rsidRPr="00874361">
        <w:t xml:space="preserve">заны в </w:t>
      </w:r>
      <w:r w:rsidR="000048D5">
        <w:t>Документации закупки</w:t>
      </w:r>
      <w:r w:rsidRPr="00874361">
        <w:t xml:space="preserve"> и проекте </w:t>
      </w:r>
      <w:r w:rsidR="00782417">
        <w:t>Договора</w:t>
      </w:r>
      <w:r w:rsidRPr="00874361">
        <w:t>.</w:t>
      </w:r>
      <w:r w:rsidR="007979BE" w:rsidRPr="00874361">
        <w:t xml:space="preserve"> </w:t>
      </w:r>
    </w:p>
    <w:p w14:paraId="43EC03BD" w14:textId="033FD9B0" w:rsidR="00E3023C" w:rsidRPr="005C717D" w:rsidRDefault="00E3023C" w:rsidP="009D5630">
      <w:pPr>
        <w:pStyle w:val="3"/>
        <w:suppressAutoHyphens/>
      </w:pPr>
      <w:r w:rsidRPr="00874361">
        <w:t>В</w:t>
      </w:r>
      <w:r w:rsidRPr="005C717D">
        <w:t xml:space="preserve"> случае заключения </w:t>
      </w:r>
      <w:r w:rsidR="00782417">
        <w:t>Договора</w:t>
      </w:r>
      <w:r w:rsidRPr="005C717D">
        <w:t xml:space="preserve"> в электронной форме порядок заключения определяется регламентом</w:t>
      </w:r>
      <w:r w:rsidR="00201336" w:rsidRPr="005C717D">
        <w:t xml:space="preserve"> ЭТП</w:t>
      </w:r>
      <w:r w:rsidR="00777BF4" w:rsidRPr="005C717D">
        <w:t xml:space="preserve"> и </w:t>
      </w:r>
      <w:r w:rsidR="00851E3D">
        <w:t>Д</w:t>
      </w:r>
      <w:r w:rsidR="00777BF4" w:rsidRPr="005C717D">
        <w:t>окументацией закупки</w:t>
      </w:r>
      <w:r w:rsidRPr="005C717D">
        <w:t>.</w:t>
      </w:r>
    </w:p>
    <w:p w14:paraId="67613D4E" w14:textId="030E0AD2" w:rsidR="00A85569" w:rsidRPr="005C717D" w:rsidRDefault="00A85569">
      <w:pPr>
        <w:pStyle w:val="1"/>
      </w:pPr>
      <w:bookmarkStart w:id="731" w:name="_Toc511065932"/>
      <w:bookmarkStart w:id="732" w:name="_Toc511065933"/>
      <w:bookmarkStart w:id="733" w:name="_Toc535332326"/>
      <w:bookmarkStart w:id="734" w:name="_Toc99893647"/>
      <w:bookmarkStart w:id="735" w:name="_Ref214446560"/>
      <w:bookmarkStart w:id="736" w:name="_Toc406402220"/>
      <w:bookmarkEnd w:id="731"/>
      <w:bookmarkEnd w:id="732"/>
      <w:r w:rsidRPr="005C717D">
        <w:t xml:space="preserve">Обжалование действий (бездействия) должностных лиц Заказчика, </w:t>
      </w:r>
      <w:r w:rsidR="00BC16BC" w:rsidRPr="005C717D">
        <w:t xml:space="preserve">КОЛЛЕГИАЛЬНОГО ОРГАНА </w:t>
      </w:r>
      <w:r w:rsidRPr="005C717D">
        <w:t>по закупкам, условий и положений документации о закупке</w:t>
      </w:r>
      <w:bookmarkEnd w:id="733"/>
      <w:bookmarkEnd w:id="734"/>
    </w:p>
    <w:p w14:paraId="1879C682" w14:textId="092C333C" w:rsidR="00A85569" w:rsidRPr="005C717D" w:rsidRDefault="00E02C44" w:rsidP="009D5630">
      <w:pPr>
        <w:pStyle w:val="3"/>
        <w:suppressAutoHyphens/>
      </w:pPr>
      <w:r w:rsidRPr="005C717D">
        <w:t xml:space="preserve">Любой </w:t>
      </w:r>
      <w:r w:rsidR="00851E3D">
        <w:t>У</w:t>
      </w:r>
      <w:r w:rsidRPr="005C717D">
        <w:t xml:space="preserve">частник закупки имеет право обжаловать действия (бездействия) должностных лиц Заказчика, </w:t>
      </w:r>
      <w:r w:rsidR="009F4A84" w:rsidRPr="005C717D">
        <w:t xml:space="preserve">коллегиального органа </w:t>
      </w:r>
      <w:r w:rsidRPr="005C717D">
        <w:t>по закупкам, если такие действия (бездействия) нарушают его права и законные интересы.</w:t>
      </w:r>
    </w:p>
    <w:p w14:paraId="12C135A8" w14:textId="353DF96D" w:rsidR="00E02C44" w:rsidRPr="005C717D" w:rsidRDefault="00E02C44" w:rsidP="009D5630">
      <w:pPr>
        <w:pStyle w:val="3"/>
        <w:suppressAutoHyphens/>
      </w:pPr>
      <w:r w:rsidRPr="005C717D">
        <w:t xml:space="preserve">Рассмотрение жалоб </w:t>
      </w:r>
      <w:r w:rsidR="00851E3D">
        <w:t>У</w:t>
      </w:r>
      <w:r w:rsidRPr="005C717D">
        <w:t xml:space="preserve">частников закупки осуществляется </w:t>
      </w:r>
      <w:r w:rsidR="007979BE" w:rsidRPr="005C717D">
        <w:t>коллегиальным органом</w:t>
      </w:r>
      <w:r w:rsidR="00851E3D">
        <w:t xml:space="preserve"> Заказчика</w:t>
      </w:r>
      <w:r w:rsidR="007979BE" w:rsidRPr="005C717D">
        <w:t xml:space="preserve">, уполномоченным на то руководителем Заказчика. </w:t>
      </w:r>
    </w:p>
    <w:p w14:paraId="19342C00" w14:textId="75F754E9" w:rsidR="00E02C44" w:rsidRPr="005C717D" w:rsidRDefault="00E02C44" w:rsidP="009D5630">
      <w:pPr>
        <w:pStyle w:val="3"/>
        <w:suppressAutoHyphens/>
      </w:pPr>
      <w:r w:rsidRPr="005C717D">
        <w:t xml:space="preserve">Условия и требования </w:t>
      </w:r>
      <w:r w:rsidR="00851E3D">
        <w:t>Д</w:t>
      </w:r>
      <w:r w:rsidRPr="005C717D">
        <w:t xml:space="preserve">окументации о закупке могут быть </w:t>
      </w:r>
      <w:r w:rsidR="007979BE" w:rsidRPr="005C717D">
        <w:t>обжалованы</w:t>
      </w:r>
      <w:r w:rsidRPr="005C717D">
        <w:t xml:space="preserve"> не менее чем за три рабочих дня до окончания срока подачи </w:t>
      </w:r>
      <w:r w:rsidR="00BE4F5E">
        <w:t>Заявок</w:t>
      </w:r>
      <w:r w:rsidRPr="005C717D">
        <w:t xml:space="preserve"> на </w:t>
      </w:r>
      <w:r w:rsidR="00A32343" w:rsidRPr="005C717D">
        <w:t>участие</w:t>
      </w:r>
      <w:r w:rsidRPr="005C717D">
        <w:t xml:space="preserve"> в </w:t>
      </w:r>
      <w:r w:rsidR="00851E3D">
        <w:t>З</w:t>
      </w:r>
      <w:r w:rsidR="007979BE" w:rsidRPr="005C717D">
        <w:t>акупке</w:t>
      </w:r>
      <w:r w:rsidRPr="005C717D">
        <w:t>.</w:t>
      </w:r>
    </w:p>
    <w:p w14:paraId="0188B7CC" w14:textId="7539BF79" w:rsidR="00E02C44" w:rsidRPr="005C717D" w:rsidRDefault="00E02C44" w:rsidP="009D5630">
      <w:pPr>
        <w:pStyle w:val="3"/>
        <w:suppressAutoHyphens/>
      </w:pPr>
      <w:r w:rsidRPr="005C717D">
        <w:lastRenderedPageBreak/>
        <w:t xml:space="preserve">Одно лицо может обжаловать условия и требования </w:t>
      </w:r>
      <w:r w:rsidR="00851E3D">
        <w:t>Д</w:t>
      </w:r>
      <w:r w:rsidRPr="005C717D">
        <w:t xml:space="preserve">окументации о закупке не более трех раз. При внесении изменений в </w:t>
      </w:r>
      <w:r w:rsidR="00851E3D">
        <w:t>Д</w:t>
      </w:r>
      <w:r w:rsidR="00174C6B" w:rsidRPr="005C717D">
        <w:t>окументацию</w:t>
      </w:r>
      <w:r w:rsidRPr="005C717D">
        <w:t xml:space="preserve"> о закупке допускается дополнительное обжалование внесенных изменений.</w:t>
      </w:r>
    </w:p>
    <w:p w14:paraId="74FFBEA2" w14:textId="1B5055D9" w:rsidR="00E02C44" w:rsidRPr="005C717D" w:rsidRDefault="00E02C44" w:rsidP="009D5630">
      <w:pPr>
        <w:pStyle w:val="3"/>
        <w:suppressAutoHyphens/>
      </w:pPr>
      <w:r w:rsidRPr="005C717D">
        <w:t xml:space="preserve">Обжалование действий </w:t>
      </w:r>
      <w:r w:rsidR="00BC16BC" w:rsidRPr="005C717D">
        <w:t>коллегиального органа</w:t>
      </w:r>
      <w:r w:rsidRPr="005C717D">
        <w:t xml:space="preserve"> по закупкам, связанных с процедурой определения поставщика (подрядчика, исполнителя), допускается в любое время, но не позднее десяти рабочих дней с даты размещения на ЭТП выписки из протокола подведени</w:t>
      </w:r>
      <w:r w:rsidR="00257AE9" w:rsidRPr="005C717D">
        <w:t>я</w:t>
      </w:r>
      <w:r w:rsidRPr="005C717D">
        <w:t xml:space="preserve"> итогов закупки.</w:t>
      </w:r>
    </w:p>
    <w:p w14:paraId="12414F88" w14:textId="007E3483" w:rsidR="00E02C44" w:rsidRPr="005C717D" w:rsidRDefault="00E02C44" w:rsidP="009D5630">
      <w:pPr>
        <w:pStyle w:val="3"/>
        <w:suppressAutoHyphens/>
      </w:pPr>
      <w:r w:rsidRPr="005C717D">
        <w:t xml:space="preserve">Обжалование осуществляется путем направления жалобы </w:t>
      </w:r>
      <w:r w:rsidR="00851E3D">
        <w:t>У</w:t>
      </w:r>
      <w:r w:rsidRPr="005C717D">
        <w:t xml:space="preserve">частником закупки в письменной форме </w:t>
      </w:r>
      <w:r w:rsidR="00A32343" w:rsidRPr="005C717D">
        <w:t xml:space="preserve">и (или) по электронной почте по адресу </w:t>
      </w:r>
      <w:hyperlink r:id="rId17" w:history="1">
        <w:r w:rsidR="00A32343" w:rsidRPr="005C717D">
          <w:t>zakupki@open.ru</w:t>
        </w:r>
      </w:hyperlink>
      <w:r w:rsidR="00A32343" w:rsidRPr="005C717D">
        <w:t>.</w:t>
      </w:r>
    </w:p>
    <w:p w14:paraId="6E94CB07" w14:textId="55A4B1F2" w:rsidR="00A32343" w:rsidRPr="005C717D" w:rsidRDefault="00A32343" w:rsidP="009D5630">
      <w:pPr>
        <w:pStyle w:val="3"/>
        <w:suppressAutoHyphens/>
      </w:pPr>
      <w:r w:rsidRPr="005C717D">
        <w:t xml:space="preserve">Жалоба должна содержать: </w:t>
      </w:r>
    </w:p>
    <w:p w14:paraId="5D3DB557" w14:textId="6BFA77BE" w:rsidR="00A32343" w:rsidRPr="005C717D" w:rsidRDefault="00A32343"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сведения о лице (органе), действия (бездействия) которого обжалуются (за исключением обжалования условий и требований </w:t>
      </w:r>
      <w:r w:rsidR="00851E3D">
        <w:rPr>
          <w:rFonts w:cs="Arial"/>
          <w:szCs w:val="22"/>
        </w:rPr>
        <w:t>Д</w:t>
      </w:r>
      <w:r w:rsidRPr="005C717D">
        <w:rPr>
          <w:rFonts w:cs="Arial"/>
          <w:szCs w:val="22"/>
        </w:rPr>
        <w:t>окументации о закупке);</w:t>
      </w:r>
    </w:p>
    <w:p w14:paraId="2362B6BB" w14:textId="4D8C6C49" w:rsidR="00A32343" w:rsidRPr="00874361" w:rsidRDefault="00A32343" w:rsidP="009D5630">
      <w:pPr>
        <w:numPr>
          <w:ilvl w:val="0"/>
          <w:numId w:val="8"/>
        </w:numPr>
        <w:tabs>
          <w:tab w:val="left" w:pos="851"/>
        </w:tabs>
        <w:suppressAutoHyphens/>
        <w:adjustRightInd w:val="0"/>
        <w:ind w:left="0" w:firstLine="993"/>
        <w:rPr>
          <w:rFonts w:cs="Arial"/>
          <w:szCs w:val="22"/>
        </w:rPr>
      </w:pPr>
      <w:r w:rsidRPr="00874361">
        <w:rPr>
          <w:rFonts w:cs="Arial"/>
          <w:szCs w:val="22"/>
        </w:rPr>
        <w:t>наименование, фирменное наименование (при наличии), место нахождения (для юридического лица), фамилию, имя, отчество (при наличии), место жительства (для</w:t>
      </w:r>
      <w:r w:rsidR="00174C6B" w:rsidRPr="00874361">
        <w:rPr>
          <w:rFonts w:cs="Arial"/>
          <w:szCs w:val="22"/>
        </w:rPr>
        <w:t xml:space="preserve"> </w:t>
      </w:r>
      <w:r w:rsidRPr="00874361">
        <w:rPr>
          <w:rFonts w:cs="Arial"/>
          <w:szCs w:val="22"/>
        </w:rPr>
        <w:t>физического лица), подавшего жалобу, почтовый адрес, адрес электронной почты, номер контактного телефона;</w:t>
      </w:r>
    </w:p>
    <w:p w14:paraId="1D08DB88" w14:textId="0163CF10" w:rsidR="00A32343" w:rsidRPr="005C717D" w:rsidRDefault="00A32343"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сведения о </w:t>
      </w:r>
      <w:r w:rsidR="00851E3D">
        <w:rPr>
          <w:rFonts w:cs="Arial"/>
          <w:szCs w:val="22"/>
        </w:rPr>
        <w:t>З</w:t>
      </w:r>
      <w:r w:rsidRPr="005C717D">
        <w:rPr>
          <w:rFonts w:cs="Arial"/>
          <w:szCs w:val="22"/>
        </w:rPr>
        <w:t>акупке;</w:t>
      </w:r>
    </w:p>
    <w:p w14:paraId="77DAC1B3" w14:textId="5DB38D58" w:rsidR="00A32343" w:rsidRPr="005C717D" w:rsidRDefault="00A32343"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сведения об обжалуемый действиях (бездействии), условиях и </w:t>
      </w:r>
      <w:r w:rsidR="00174C6B" w:rsidRPr="005C717D">
        <w:rPr>
          <w:rFonts w:cs="Arial"/>
          <w:szCs w:val="22"/>
        </w:rPr>
        <w:t>требованиях</w:t>
      </w:r>
      <w:r w:rsidRPr="005C717D">
        <w:rPr>
          <w:rFonts w:cs="Arial"/>
          <w:szCs w:val="22"/>
        </w:rPr>
        <w:t xml:space="preserve"> </w:t>
      </w:r>
      <w:r w:rsidR="00851E3D">
        <w:rPr>
          <w:rFonts w:cs="Arial"/>
          <w:szCs w:val="22"/>
        </w:rPr>
        <w:t>Д</w:t>
      </w:r>
      <w:r w:rsidRPr="005C717D">
        <w:rPr>
          <w:rFonts w:cs="Arial"/>
          <w:szCs w:val="22"/>
        </w:rPr>
        <w:t>окументации о закупке, доводы жалобы;</w:t>
      </w:r>
    </w:p>
    <w:p w14:paraId="1E45F34E" w14:textId="45F99C4D" w:rsidR="00A32343" w:rsidRPr="005C717D" w:rsidRDefault="00A32343" w:rsidP="009D5630">
      <w:pPr>
        <w:numPr>
          <w:ilvl w:val="0"/>
          <w:numId w:val="8"/>
        </w:numPr>
        <w:tabs>
          <w:tab w:val="left" w:pos="851"/>
        </w:tabs>
        <w:suppressAutoHyphens/>
        <w:adjustRightInd w:val="0"/>
        <w:ind w:left="0" w:firstLine="993"/>
        <w:rPr>
          <w:rFonts w:cs="Arial"/>
          <w:szCs w:val="22"/>
        </w:rPr>
      </w:pPr>
      <w:r w:rsidRPr="005C717D">
        <w:rPr>
          <w:rFonts w:cs="Arial"/>
          <w:szCs w:val="22"/>
        </w:rPr>
        <w:t>перечень прилагаемых документов, подтверждающих обоснованность жалобы.</w:t>
      </w:r>
    </w:p>
    <w:p w14:paraId="7C93B3CD" w14:textId="2DAAD901" w:rsidR="00A32343" w:rsidRPr="005C717D" w:rsidRDefault="00A32343" w:rsidP="009D5630">
      <w:pPr>
        <w:pStyle w:val="3"/>
        <w:suppressAutoHyphens/>
      </w:pPr>
      <w:r w:rsidRPr="005C717D">
        <w:t>Жалоба подписывается подавшим ее лицом или его представителем</w:t>
      </w:r>
      <w:r w:rsidR="00155FA4" w:rsidRPr="005C717D">
        <w:t>. К жалобе, поданной представителем, должна быть приложена доверенность или иной подтверждающий его полномочия на подписание жалоб документ.</w:t>
      </w:r>
    </w:p>
    <w:p w14:paraId="23B9C648" w14:textId="53759D24" w:rsidR="001B2656" w:rsidRPr="005C717D" w:rsidRDefault="001B2656" w:rsidP="009D5630">
      <w:pPr>
        <w:pStyle w:val="3"/>
        <w:suppressAutoHyphens/>
      </w:pPr>
      <w:r w:rsidRPr="005C717D">
        <w:t>Жалоба оставляется без рассмотрения в следующих случаях</w:t>
      </w:r>
      <w:r w:rsidR="00DD2677">
        <w:t>, если жалоба</w:t>
      </w:r>
      <w:r w:rsidRPr="005C717D">
        <w:t>:</w:t>
      </w:r>
    </w:p>
    <w:p w14:paraId="28F880D7" w14:textId="4718A580" w:rsidR="001B2656" w:rsidRPr="005C717D" w:rsidRDefault="001B2656"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не соответствует требованиям, указанным в </w:t>
      </w:r>
      <w:r w:rsidR="008D3840">
        <w:rPr>
          <w:rFonts w:cs="Arial"/>
          <w:szCs w:val="22"/>
        </w:rPr>
        <w:t xml:space="preserve">настоящем </w:t>
      </w:r>
      <w:r w:rsidRPr="005C717D">
        <w:rPr>
          <w:rFonts w:cs="Arial"/>
          <w:szCs w:val="22"/>
        </w:rPr>
        <w:t>разделе Политики;</w:t>
      </w:r>
    </w:p>
    <w:p w14:paraId="607372EC" w14:textId="1EA50CC4" w:rsidR="001B2656" w:rsidRPr="005C717D" w:rsidRDefault="001B2656" w:rsidP="009D5630">
      <w:pPr>
        <w:numPr>
          <w:ilvl w:val="0"/>
          <w:numId w:val="8"/>
        </w:numPr>
        <w:tabs>
          <w:tab w:val="left" w:pos="851"/>
        </w:tabs>
        <w:suppressAutoHyphens/>
        <w:adjustRightInd w:val="0"/>
        <w:ind w:left="0" w:firstLine="993"/>
        <w:rPr>
          <w:rFonts w:cs="Arial"/>
          <w:szCs w:val="22"/>
        </w:rPr>
      </w:pPr>
      <w:r w:rsidRPr="005C717D">
        <w:rPr>
          <w:rFonts w:cs="Arial"/>
          <w:szCs w:val="22"/>
        </w:rPr>
        <w:t>не подписана или подписана лицом, полномочия которого не подтверждены документами;</w:t>
      </w:r>
    </w:p>
    <w:p w14:paraId="480CB820" w14:textId="317C3C07" w:rsidR="001B2656" w:rsidRPr="005C717D" w:rsidRDefault="001B2656" w:rsidP="009D5630">
      <w:pPr>
        <w:numPr>
          <w:ilvl w:val="0"/>
          <w:numId w:val="8"/>
        </w:numPr>
        <w:tabs>
          <w:tab w:val="left" w:pos="851"/>
        </w:tabs>
        <w:suppressAutoHyphens/>
        <w:adjustRightInd w:val="0"/>
        <w:ind w:left="0" w:firstLine="993"/>
        <w:rPr>
          <w:rFonts w:cs="Arial"/>
          <w:szCs w:val="22"/>
        </w:rPr>
      </w:pPr>
      <w:r w:rsidRPr="005C717D">
        <w:rPr>
          <w:rFonts w:cs="Arial"/>
          <w:szCs w:val="22"/>
        </w:rPr>
        <w:t>подана по истечении срока, предусмотренного для ее подачи;</w:t>
      </w:r>
    </w:p>
    <w:p w14:paraId="2B008F26" w14:textId="2578B4E1" w:rsidR="001B2656" w:rsidRPr="005C717D" w:rsidRDefault="001B2656" w:rsidP="009D5630">
      <w:pPr>
        <w:numPr>
          <w:ilvl w:val="0"/>
          <w:numId w:val="8"/>
        </w:numPr>
        <w:tabs>
          <w:tab w:val="left" w:pos="851"/>
        </w:tabs>
        <w:suppressAutoHyphens/>
        <w:adjustRightInd w:val="0"/>
        <w:ind w:left="0" w:firstLine="993"/>
        <w:rPr>
          <w:rFonts w:cs="Arial"/>
          <w:szCs w:val="22"/>
        </w:rPr>
      </w:pPr>
      <w:r w:rsidRPr="005C717D">
        <w:rPr>
          <w:rFonts w:cs="Arial"/>
          <w:szCs w:val="22"/>
        </w:rPr>
        <w:t xml:space="preserve">подана на те же действия (бездействие), условия и положения </w:t>
      </w:r>
      <w:r w:rsidR="00851E3D">
        <w:rPr>
          <w:rFonts w:cs="Arial"/>
          <w:szCs w:val="22"/>
        </w:rPr>
        <w:t>Д</w:t>
      </w:r>
      <w:r w:rsidRPr="005C717D">
        <w:rPr>
          <w:rFonts w:cs="Arial"/>
          <w:szCs w:val="22"/>
        </w:rPr>
        <w:t xml:space="preserve">окументации о закупке, которые ранее рассматривались </w:t>
      </w:r>
      <w:r w:rsidR="00D64E7F" w:rsidRPr="005C717D">
        <w:rPr>
          <w:rFonts w:cs="Arial"/>
          <w:szCs w:val="22"/>
        </w:rPr>
        <w:t>коллегиальным органом</w:t>
      </w:r>
      <w:r w:rsidR="00851E3D">
        <w:rPr>
          <w:rFonts w:cs="Arial"/>
          <w:szCs w:val="22"/>
        </w:rPr>
        <w:t xml:space="preserve"> Заказчика</w:t>
      </w:r>
      <w:r w:rsidRPr="005C717D">
        <w:rPr>
          <w:rFonts w:cs="Arial"/>
          <w:szCs w:val="22"/>
        </w:rPr>
        <w:t>.</w:t>
      </w:r>
    </w:p>
    <w:p w14:paraId="4F807161" w14:textId="33231E78" w:rsidR="001B2656" w:rsidRPr="005C717D" w:rsidRDefault="001B2656" w:rsidP="009D5630">
      <w:pPr>
        <w:pStyle w:val="3"/>
        <w:suppressAutoHyphens/>
      </w:pPr>
      <w:r w:rsidRPr="005C717D">
        <w:t>В течение двух рабочих дней с даты поступления жалобы уведомление об оставлении жалобы без рассмотрения с указанием причин направляется подавшему ее лицу по адресу места нахождения (для юридического лица) или места жительства (для физического лица).</w:t>
      </w:r>
    </w:p>
    <w:p w14:paraId="0D8A8882" w14:textId="3FCECB36" w:rsidR="001B2656" w:rsidRPr="005C717D" w:rsidRDefault="001B2656" w:rsidP="00BF3361">
      <w:pPr>
        <w:widowControl/>
        <w:suppressAutoHyphens/>
        <w:adjustRightInd w:val="0"/>
        <w:ind w:firstLine="966"/>
        <w:rPr>
          <w:rFonts w:cs="Arial"/>
          <w:kern w:val="0"/>
          <w:szCs w:val="22"/>
        </w:rPr>
      </w:pPr>
      <w:r w:rsidRPr="005C717D">
        <w:rPr>
          <w:rFonts w:cs="Arial"/>
          <w:kern w:val="0"/>
          <w:szCs w:val="22"/>
        </w:rPr>
        <w:t xml:space="preserve">Решение о принятии жалобы к рассмотрению принимается </w:t>
      </w:r>
      <w:r w:rsidR="00D64E7F" w:rsidRPr="005C717D">
        <w:rPr>
          <w:rFonts w:cs="Arial"/>
          <w:kern w:val="0"/>
          <w:szCs w:val="22"/>
        </w:rPr>
        <w:t>коллегиальным</w:t>
      </w:r>
      <w:r w:rsidRPr="005C717D">
        <w:rPr>
          <w:rFonts w:cs="Arial"/>
          <w:kern w:val="0"/>
          <w:szCs w:val="22"/>
        </w:rPr>
        <w:t xml:space="preserve"> орган</w:t>
      </w:r>
      <w:r w:rsidR="00D64E7F" w:rsidRPr="005C717D">
        <w:rPr>
          <w:rFonts w:cs="Arial"/>
          <w:kern w:val="0"/>
          <w:szCs w:val="22"/>
        </w:rPr>
        <w:t>ом</w:t>
      </w:r>
      <w:r w:rsidRPr="005C717D">
        <w:rPr>
          <w:rFonts w:cs="Arial"/>
          <w:kern w:val="0"/>
          <w:szCs w:val="22"/>
        </w:rPr>
        <w:t xml:space="preserve"> </w:t>
      </w:r>
      <w:r w:rsidR="00851E3D">
        <w:rPr>
          <w:rFonts w:cs="Arial"/>
          <w:kern w:val="0"/>
          <w:szCs w:val="22"/>
        </w:rPr>
        <w:t xml:space="preserve">Заказчика </w:t>
      </w:r>
      <w:r w:rsidRPr="005C717D">
        <w:rPr>
          <w:rFonts w:cs="Arial"/>
          <w:kern w:val="0"/>
          <w:szCs w:val="22"/>
        </w:rPr>
        <w:t>в течение трех рабочих дней с даты поступления жалобы.</w:t>
      </w:r>
    </w:p>
    <w:p w14:paraId="3EC41D52" w14:textId="088B7D64" w:rsidR="001B2656" w:rsidRPr="005C717D" w:rsidRDefault="001B2656" w:rsidP="00BF3361">
      <w:pPr>
        <w:tabs>
          <w:tab w:val="left" w:pos="851"/>
        </w:tabs>
        <w:suppressAutoHyphens/>
        <w:adjustRightInd w:val="0"/>
        <w:ind w:firstLine="966"/>
        <w:rPr>
          <w:rFonts w:cs="Arial"/>
          <w:szCs w:val="22"/>
        </w:rPr>
      </w:pPr>
      <w:r w:rsidRPr="005C717D">
        <w:rPr>
          <w:rFonts w:cs="Arial"/>
          <w:kern w:val="0"/>
          <w:szCs w:val="22"/>
        </w:rPr>
        <w:t>Уведомление о принятии жалобы к рассмотрению и о дате рассмотрения жалобы направляется подавшему ее лицу по адресу места нахождения (для юридического лица) или места жительства (для физического лица).</w:t>
      </w:r>
    </w:p>
    <w:p w14:paraId="6038EC8D" w14:textId="259F30F2" w:rsidR="001B2656" w:rsidRPr="005C717D" w:rsidRDefault="001B2656" w:rsidP="009D5630">
      <w:pPr>
        <w:pStyle w:val="3"/>
        <w:suppressAutoHyphens/>
      </w:pPr>
      <w:r w:rsidRPr="005C717D">
        <w:t xml:space="preserve">На время рассмотрения жалобы до вынесения решения по итогам рассмотрения жалобы </w:t>
      </w:r>
      <w:r w:rsidR="00851E3D">
        <w:t>П</w:t>
      </w:r>
      <w:r w:rsidRPr="005C717D">
        <w:t xml:space="preserve">роцедура закупки приостанавливается. Участники закупки уведомляются о приостановлении </w:t>
      </w:r>
      <w:r w:rsidR="00851E3D">
        <w:t>З</w:t>
      </w:r>
      <w:r w:rsidRPr="005C717D">
        <w:t>акупочной процедуры.</w:t>
      </w:r>
    </w:p>
    <w:p w14:paraId="02D7BFFB" w14:textId="678F6F2E" w:rsidR="001B2656" w:rsidRPr="005C717D" w:rsidRDefault="001B2656" w:rsidP="009D5630">
      <w:pPr>
        <w:pStyle w:val="3"/>
        <w:suppressAutoHyphens/>
      </w:pPr>
      <w:r w:rsidRPr="005C717D">
        <w:t xml:space="preserve">Коллегиальный орган </w:t>
      </w:r>
      <w:r w:rsidR="00851E3D">
        <w:t xml:space="preserve">Заказчика </w:t>
      </w:r>
      <w:r w:rsidRPr="005C717D">
        <w:t xml:space="preserve">рассматривает жалобу по существу в течение десяти рабочих дней с даты поступления жалобы. Данный срок продлевается по мотивированному решению председателя </w:t>
      </w:r>
      <w:r w:rsidR="00832D4D" w:rsidRPr="005C717D">
        <w:t>к</w:t>
      </w:r>
      <w:r w:rsidRPr="005C717D">
        <w:t>оллегиального органа</w:t>
      </w:r>
      <w:r w:rsidR="00851E3D">
        <w:t xml:space="preserve"> Заказчика</w:t>
      </w:r>
      <w:r w:rsidRPr="005C717D">
        <w:t>. При этом общий суммарный срок рассмотрения жалобы не должен превышать сорок пять календарных дней.</w:t>
      </w:r>
    </w:p>
    <w:p w14:paraId="29ECC319" w14:textId="44897C90" w:rsidR="001B2656" w:rsidRPr="005C717D" w:rsidRDefault="001B2656" w:rsidP="009D5630">
      <w:pPr>
        <w:widowControl/>
        <w:suppressAutoHyphens/>
        <w:adjustRightInd w:val="0"/>
        <w:ind w:firstLine="966"/>
        <w:rPr>
          <w:rFonts w:cs="Arial"/>
          <w:kern w:val="0"/>
          <w:szCs w:val="22"/>
        </w:rPr>
      </w:pPr>
      <w:r w:rsidRPr="005C717D">
        <w:rPr>
          <w:rFonts w:cs="Arial"/>
          <w:kern w:val="0"/>
          <w:szCs w:val="22"/>
        </w:rPr>
        <w:t xml:space="preserve">По результатам рассмотрения жалобы по существу коллегиальный орган </w:t>
      </w:r>
      <w:r w:rsidR="00851E3D">
        <w:rPr>
          <w:rFonts w:cs="Arial"/>
          <w:kern w:val="0"/>
          <w:szCs w:val="22"/>
        </w:rPr>
        <w:t xml:space="preserve">Заказчика </w:t>
      </w:r>
      <w:r w:rsidRPr="005C717D">
        <w:rPr>
          <w:rFonts w:cs="Arial"/>
          <w:kern w:val="0"/>
          <w:szCs w:val="22"/>
        </w:rPr>
        <w:t>принимает решение о признании жалобы обоснованной либо необоснованной.</w:t>
      </w:r>
    </w:p>
    <w:p w14:paraId="7B05516D" w14:textId="5E726255" w:rsidR="001B2656" w:rsidRPr="005C717D" w:rsidRDefault="001B2656" w:rsidP="009D5630">
      <w:pPr>
        <w:widowControl/>
        <w:suppressAutoHyphens/>
        <w:adjustRightInd w:val="0"/>
        <w:ind w:firstLine="966"/>
        <w:rPr>
          <w:rFonts w:cs="Arial"/>
          <w:kern w:val="0"/>
          <w:szCs w:val="22"/>
        </w:rPr>
      </w:pPr>
      <w:r w:rsidRPr="005C717D">
        <w:rPr>
          <w:rFonts w:cs="Arial"/>
          <w:kern w:val="0"/>
          <w:szCs w:val="22"/>
        </w:rPr>
        <w:t xml:space="preserve">В случае признания жалобы обоснованной, а также при выявлении в процессе рассмотрения жалобы нарушений при проведении </w:t>
      </w:r>
      <w:r w:rsidR="00851E3D">
        <w:rPr>
          <w:rFonts w:cs="Arial"/>
          <w:kern w:val="0"/>
          <w:szCs w:val="22"/>
        </w:rPr>
        <w:t>З</w:t>
      </w:r>
      <w:r w:rsidRPr="005C717D">
        <w:rPr>
          <w:rFonts w:cs="Arial"/>
          <w:kern w:val="0"/>
          <w:szCs w:val="22"/>
        </w:rPr>
        <w:t xml:space="preserve">акупки, не связанных с предметом жалобы, коллегиальный орган </w:t>
      </w:r>
      <w:r w:rsidR="00851E3D">
        <w:rPr>
          <w:rFonts w:cs="Arial"/>
          <w:kern w:val="0"/>
          <w:szCs w:val="22"/>
        </w:rPr>
        <w:t xml:space="preserve">Заказчика </w:t>
      </w:r>
      <w:r w:rsidRPr="005C717D">
        <w:rPr>
          <w:rFonts w:cs="Arial"/>
          <w:kern w:val="0"/>
          <w:szCs w:val="22"/>
        </w:rPr>
        <w:t xml:space="preserve">имеет право принять решение об отмене результатов </w:t>
      </w:r>
      <w:r w:rsidR="00851E3D">
        <w:rPr>
          <w:rFonts w:cs="Arial"/>
          <w:kern w:val="0"/>
          <w:szCs w:val="22"/>
        </w:rPr>
        <w:t>З</w:t>
      </w:r>
      <w:r w:rsidRPr="005C717D">
        <w:rPr>
          <w:rFonts w:cs="Arial"/>
          <w:kern w:val="0"/>
          <w:szCs w:val="22"/>
        </w:rPr>
        <w:t xml:space="preserve">акупки и (или) отменить любое решение </w:t>
      </w:r>
      <w:r w:rsidR="00C76EA1" w:rsidRPr="005C717D">
        <w:rPr>
          <w:rFonts w:cs="Arial"/>
          <w:kern w:val="0"/>
          <w:szCs w:val="22"/>
        </w:rPr>
        <w:t>коллегиального органа</w:t>
      </w:r>
      <w:r w:rsidRPr="005C717D">
        <w:rPr>
          <w:rFonts w:cs="Arial"/>
          <w:kern w:val="0"/>
          <w:szCs w:val="22"/>
        </w:rPr>
        <w:t xml:space="preserve"> по закупкам </w:t>
      </w:r>
      <w:r w:rsidRPr="005C717D">
        <w:rPr>
          <w:rFonts w:cs="Arial"/>
          <w:kern w:val="0"/>
          <w:szCs w:val="22"/>
        </w:rPr>
        <w:lastRenderedPageBreak/>
        <w:t xml:space="preserve">(в том числе решение об отклонении </w:t>
      </w:r>
      <w:r w:rsidR="00851E3D">
        <w:rPr>
          <w:rFonts w:cs="Arial"/>
          <w:kern w:val="0"/>
          <w:szCs w:val="22"/>
        </w:rPr>
        <w:t>У</w:t>
      </w:r>
      <w:r w:rsidRPr="005C717D">
        <w:rPr>
          <w:rFonts w:cs="Arial"/>
          <w:kern w:val="0"/>
          <w:szCs w:val="22"/>
        </w:rPr>
        <w:t xml:space="preserve">частника закупки, решение о признании </w:t>
      </w:r>
      <w:r w:rsidR="00851E3D">
        <w:rPr>
          <w:rFonts w:cs="Arial"/>
          <w:kern w:val="0"/>
          <w:szCs w:val="22"/>
        </w:rPr>
        <w:t>К</w:t>
      </w:r>
      <w:r w:rsidRPr="005C717D">
        <w:rPr>
          <w:rFonts w:cs="Arial"/>
          <w:kern w:val="0"/>
          <w:szCs w:val="22"/>
        </w:rPr>
        <w:t xml:space="preserve">онкурентной </w:t>
      </w:r>
      <w:r w:rsidR="00851E3D">
        <w:rPr>
          <w:rFonts w:cs="Arial"/>
          <w:kern w:val="0"/>
          <w:szCs w:val="22"/>
        </w:rPr>
        <w:t>п</w:t>
      </w:r>
      <w:r w:rsidR="000048D5">
        <w:rPr>
          <w:rFonts w:cs="Arial"/>
          <w:kern w:val="0"/>
          <w:szCs w:val="22"/>
        </w:rPr>
        <w:t>роцедуры закупки</w:t>
      </w:r>
      <w:r w:rsidRPr="005C717D">
        <w:rPr>
          <w:rFonts w:cs="Arial"/>
          <w:kern w:val="0"/>
          <w:szCs w:val="22"/>
        </w:rPr>
        <w:t xml:space="preserve"> несостоявшейся в целом или в отношении отдельных </w:t>
      </w:r>
      <w:r w:rsidR="00851E3D">
        <w:rPr>
          <w:rFonts w:cs="Arial"/>
          <w:kern w:val="0"/>
          <w:szCs w:val="22"/>
        </w:rPr>
        <w:t>Л</w:t>
      </w:r>
      <w:r w:rsidRPr="005C717D">
        <w:rPr>
          <w:rFonts w:cs="Arial"/>
          <w:kern w:val="0"/>
          <w:szCs w:val="22"/>
        </w:rPr>
        <w:t xml:space="preserve">отов, об определении победителя </w:t>
      </w:r>
      <w:r w:rsidR="00851E3D">
        <w:rPr>
          <w:rFonts w:cs="Arial"/>
          <w:kern w:val="0"/>
          <w:szCs w:val="22"/>
        </w:rPr>
        <w:t>З</w:t>
      </w:r>
      <w:r w:rsidRPr="005C717D">
        <w:rPr>
          <w:rFonts w:cs="Arial"/>
          <w:kern w:val="0"/>
          <w:szCs w:val="22"/>
        </w:rPr>
        <w:t>акупки).</w:t>
      </w:r>
    </w:p>
    <w:p w14:paraId="1611AE0C" w14:textId="64C1DB72" w:rsidR="001B2656" w:rsidRPr="005C717D" w:rsidRDefault="001B2656" w:rsidP="009D5630">
      <w:pPr>
        <w:pStyle w:val="3"/>
        <w:suppressAutoHyphens/>
      </w:pPr>
      <w:r w:rsidRPr="005C717D">
        <w:t xml:space="preserve">В течение трех рабочих дней с даты принятия решения </w:t>
      </w:r>
      <w:r w:rsidR="00832D4D" w:rsidRPr="005C717D">
        <w:t>к</w:t>
      </w:r>
      <w:r w:rsidR="00B7546A" w:rsidRPr="005C717D">
        <w:t>оллегиальным органом</w:t>
      </w:r>
      <w:r w:rsidR="001D4384" w:rsidRPr="005C717D">
        <w:t xml:space="preserve"> </w:t>
      </w:r>
      <w:r w:rsidR="00851E3D">
        <w:t xml:space="preserve">Заказчика </w:t>
      </w:r>
      <w:r w:rsidRPr="005C717D">
        <w:t>уведомление о результатах рассмотрения жалобы направляется подавшему ее лицу по адресу его места нахождения (для юридического лица) или места жительства (для физического лица).</w:t>
      </w:r>
    </w:p>
    <w:p w14:paraId="3F4EC7F8" w14:textId="526283F4" w:rsidR="001B2656" w:rsidRPr="005C717D" w:rsidRDefault="001B2656" w:rsidP="009D5630">
      <w:pPr>
        <w:widowControl/>
        <w:suppressAutoHyphens/>
        <w:adjustRightInd w:val="0"/>
        <w:ind w:firstLine="966"/>
        <w:rPr>
          <w:rFonts w:cs="Arial"/>
          <w:kern w:val="0"/>
          <w:szCs w:val="22"/>
        </w:rPr>
      </w:pPr>
      <w:r w:rsidRPr="005C717D">
        <w:rPr>
          <w:rFonts w:cs="Arial"/>
          <w:kern w:val="0"/>
          <w:szCs w:val="22"/>
        </w:rPr>
        <w:t>Краткая информация о результатах рассмотрения жалобы размещается на официальном сайте Банка.</w:t>
      </w:r>
    </w:p>
    <w:p w14:paraId="336E245A" w14:textId="64440008" w:rsidR="001B2656" w:rsidRPr="005C717D" w:rsidRDefault="001B2656" w:rsidP="009D5630">
      <w:pPr>
        <w:widowControl/>
        <w:suppressAutoHyphens/>
        <w:adjustRightInd w:val="0"/>
        <w:ind w:firstLine="966"/>
        <w:rPr>
          <w:rFonts w:cs="Arial"/>
          <w:szCs w:val="22"/>
        </w:rPr>
      </w:pPr>
      <w:r w:rsidRPr="005C717D">
        <w:rPr>
          <w:rFonts w:cs="Arial"/>
          <w:kern w:val="0"/>
          <w:szCs w:val="22"/>
        </w:rPr>
        <w:t xml:space="preserve">В случае принятия решения о признании жалобы обоснованной при проведении </w:t>
      </w:r>
      <w:r w:rsidR="00851E3D">
        <w:rPr>
          <w:rFonts w:cs="Arial"/>
          <w:kern w:val="0"/>
          <w:szCs w:val="22"/>
        </w:rPr>
        <w:t>З</w:t>
      </w:r>
      <w:r w:rsidRPr="005C717D">
        <w:rPr>
          <w:rFonts w:cs="Arial"/>
          <w:kern w:val="0"/>
          <w:szCs w:val="22"/>
        </w:rPr>
        <w:t xml:space="preserve">акупки в </w:t>
      </w:r>
      <w:r w:rsidR="00851E3D">
        <w:rPr>
          <w:rFonts w:cs="Arial"/>
          <w:kern w:val="0"/>
          <w:szCs w:val="22"/>
        </w:rPr>
        <w:t>З</w:t>
      </w:r>
      <w:r w:rsidRPr="005C717D">
        <w:rPr>
          <w:rFonts w:cs="Arial"/>
          <w:kern w:val="0"/>
          <w:szCs w:val="22"/>
        </w:rPr>
        <w:t xml:space="preserve">акрытой форме </w:t>
      </w:r>
      <w:r w:rsidR="00C76EA1" w:rsidRPr="005C717D">
        <w:rPr>
          <w:rFonts w:cs="Arial"/>
          <w:kern w:val="0"/>
          <w:szCs w:val="22"/>
        </w:rPr>
        <w:t>коллегиальный орган</w:t>
      </w:r>
      <w:r w:rsidRPr="005C717D">
        <w:rPr>
          <w:rFonts w:cs="Arial"/>
          <w:kern w:val="0"/>
          <w:szCs w:val="22"/>
        </w:rPr>
        <w:t xml:space="preserve"> по закупкам в срок не позднее </w:t>
      </w:r>
      <w:r w:rsidR="00EC5430">
        <w:rPr>
          <w:rFonts w:cs="Arial"/>
          <w:kern w:val="0"/>
          <w:szCs w:val="22"/>
        </w:rPr>
        <w:t>5</w:t>
      </w:r>
      <w:r w:rsidRPr="005C717D">
        <w:rPr>
          <w:rFonts w:cs="Arial"/>
          <w:kern w:val="0"/>
          <w:szCs w:val="22"/>
        </w:rPr>
        <w:t xml:space="preserve"> рабочих дней с момента доведения до нее результатов рассмотрения жалобы доводит до всех участников </w:t>
      </w:r>
      <w:r w:rsidR="000048D5">
        <w:rPr>
          <w:rFonts w:cs="Arial"/>
          <w:kern w:val="0"/>
          <w:szCs w:val="22"/>
        </w:rPr>
        <w:t>Процедуры закупки</w:t>
      </w:r>
      <w:r w:rsidRPr="005C717D">
        <w:rPr>
          <w:rFonts w:cs="Arial"/>
          <w:kern w:val="0"/>
          <w:szCs w:val="22"/>
        </w:rPr>
        <w:t xml:space="preserve"> результаты рассмотрения жалобы, если такое решение повлияло на проведение или итоги закупки.</w:t>
      </w:r>
    </w:p>
    <w:p w14:paraId="788E3A91" w14:textId="4C87AB61" w:rsidR="008E3D41" w:rsidRPr="005C717D" w:rsidRDefault="008E3D41">
      <w:pPr>
        <w:pStyle w:val="1"/>
      </w:pPr>
      <w:bookmarkStart w:id="737" w:name="_Toc406402221"/>
      <w:bookmarkStart w:id="738" w:name="_Toc535332328"/>
      <w:bookmarkStart w:id="739" w:name="_Toc99893648"/>
      <w:bookmarkEnd w:id="735"/>
      <w:bookmarkEnd w:id="736"/>
      <w:r w:rsidRPr="005C717D">
        <w:t>Перечень документов, на которые даются ссылки</w:t>
      </w:r>
      <w:bookmarkEnd w:id="737"/>
      <w:bookmarkEnd w:id="738"/>
      <w:bookmarkEnd w:id="739"/>
    </w:p>
    <w:p w14:paraId="0369D4C0" w14:textId="6C863911" w:rsidR="002F4648" w:rsidRPr="005C717D" w:rsidRDefault="002F4648">
      <w:pPr>
        <w:pStyle w:val="-0"/>
        <w:numPr>
          <w:ilvl w:val="0"/>
          <w:numId w:val="9"/>
        </w:numPr>
        <w:tabs>
          <w:tab w:val="left" w:pos="284"/>
        </w:tabs>
        <w:suppressAutoHyphens/>
        <w:ind w:left="426" w:firstLine="0"/>
        <w:rPr>
          <w:rFonts w:cs="Arial"/>
          <w:kern w:val="24"/>
          <w:szCs w:val="22"/>
        </w:rPr>
      </w:pPr>
      <w:bookmarkStart w:id="740" w:name="_Ref151354461"/>
      <w:bookmarkStart w:id="741" w:name="_Ref152407844"/>
      <w:bookmarkStart w:id="742" w:name="_Ref154473065"/>
      <w:bookmarkEnd w:id="740"/>
      <w:bookmarkEnd w:id="741"/>
      <w:bookmarkEnd w:id="742"/>
      <w:r w:rsidRPr="005C717D">
        <w:rPr>
          <w:rFonts w:cs="Arial"/>
          <w:szCs w:val="22"/>
        </w:rPr>
        <w:t xml:space="preserve">Федеральный закон от 05.04.2013 №44-ФЗ «О контрактной системе в сфере </w:t>
      </w:r>
      <w:r w:rsidR="00BE4F5E">
        <w:rPr>
          <w:rFonts w:cs="Arial"/>
          <w:szCs w:val="22"/>
        </w:rPr>
        <w:t>Закупок</w:t>
      </w:r>
      <w:r w:rsidRPr="005C717D">
        <w:rPr>
          <w:rFonts w:cs="Arial"/>
          <w:szCs w:val="22"/>
        </w:rPr>
        <w:t xml:space="preserve"> товаров, работ, услуг для государственных и муниципальных нужд».</w:t>
      </w:r>
    </w:p>
    <w:p w14:paraId="0E1377D6" w14:textId="26BE1E35" w:rsidR="002F4648" w:rsidRPr="005C717D" w:rsidRDefault="002F4648">
      <w:pPr>
        <w:pStyle w:val="-0"/>
        <w:numPr>
          <w:ilvl w:val="0"/>
          <w:numId w:val="9"/>
        </w:numPr>
        <w:tabs>
          <w:tab w:val="left" w:pos="284"/>
        </w:tabs>
        <w:suppressAutoHyphens/>
        <w:ind w:left="426" w:firstLine="0"/>
        <w:rPr>
          <w:rFonts w:cs="Arial"/>
          <w:kern w:val="24"/>
          <w:szCs w:val="22"/>
        </w:rPr>
      </w:pPr>
      <w:r w:rsidRPr="005C717D">
        <w:rPr>
          <w:rFonts w:cs="Arial"/>
          <w:szCs w:val="22"/>
        </w:rPr>
        <w:t xml:space="preserve">Федеральный закон от </w:t>
      </w:r>
      <w:r w:rsidRPr="005C717D">
        <w:rPr>
          <w:rFonts w:cs="Arial"/>
          <w:bCs/>
          <w:szCs w:val="22"/>
        </w:rPr>
        <w:t>18.07.2011 №223-ФЗ «О закупках товаров, работ, услуг отдельными видами юридических лиц».</w:t>
      </w:r>
    </w:p>
    <w:p w14:paraId="1BE8F50E" w14:textId="77777777" w:rsidR="00220C6A" w:rsidRPr="005C717D" w:rsidRDefault="00220C6A">
      <w:pPr>
        <w:pStyle w:val="-0"/>
        <w:numPr>
          <w:ilvl w:val="0"/>
          <w:numId w:val="9"/>
        </w:numPr>
        <w:tabs>
          <w:tab w:val="left" w:pos="284"/>
        </w:tabs>
        <w:suppressAutoHyphens/>
        <w:ind w:left="426" w:firstLine="0"/>
        <w:rPr>
          <w:rFonts w:cs="Arial"/>
          <w:kern w:val="24"/>
          <w:szCs w:val="22"/>
        </w:rPr>
      </w:pPr>
      <w:r w:rsidRPr="005C717D">
        <w:rPr>
          <w:rFonts w:cs="Arial"/>
          <w:kern w:val="24"/>
          <w:szCs w:val="22"/>
        </w:rPr>
        <w:t>Федеральны</w:t>
      </w:r>
      <w:r w:rsidR="009C0FF9" w:rsidRPr="005C717D">
        <w:rPr>
          <w:rFonts w:cs="Arial"/>
          <w:kern w:val="24"/>
          <w:szCs w:val="22"/>
        </w:rPr>
        <w:t>й закон</w:t>
      </w:r>
      <w:r w:rsidRPr="005C717D">
        <w:rPr>
          <w:rFonts w:cs="Arial"/>
          <w:kern w:val="24"/>
          <w:szCs w:val="22"/>
        </w:rPr>
        <w:t xml:space="preserve"> от 27.07.2006 №152-ФЗ «О персональных данных»</w:t>
      </w:r>
      <w:r w:rsidR="00862A89" w:rsidRPr="005C717D">
        <w:rPr>
          <w:rFonts w:cs="Arial"/>
          <w:kern w:val="24"/>
          <w:szCs w:val="22"/>
        </w:rPr>
        <w:t>.</w:t>
      </w:r>
    </w:p>
    <w:p w14:paraId="530DE949" w14:textId="5F8B3E7B" w:rsidR="00862A89" w:rsidRPr="005C717D" w:rsidRDefault="00862A89">
      <w:pPr>
        <w:pStyle w:val="-0"/>
        <w:numPr>
          <w:ilvl w:val="0"/>
          <w:numId w:val="9"/>
        </w:numPr>
        <w:tabs>
          <w:tab w:val="left" w:pos="284"/>
        </w:tabs>
        <w:suppressAutoHyphens/>
        <w:ind w:left="426" w:firstLine="0"/>
        <w:rPr>
          <w:rFonts w:cs="Arial"/>
          <w:kern w:val="24"/>
          <w:szCs w:val="22"/>
        </w:rPr>
      </w:pPr>
      <w:r w:rsidRPr="005C717D">
        <w:rPr>
          <w:rFonts w:cs="Arial"/>
          <w:szCs w:val="22"/>
        </w:rPr>
        <w:t>Федеральн</w:t>
      </w:r>
      <w:r w:rsidR="009C0FF9" w:rsidRPr="005C717D">
        <w:rPr>
          <w:rFonts w:cs="Arial"/>
          <w:szCs w:val="22"/>
        </w:rPr>
        <w:t>ый</w:t>
      </w:r>
      <w:r w:rsidRPr="005C717D">
        <w:rPr>
          <w:rFonts w:cs="Arial"/>
          <w:szCs w:val="22"/>
        </w:rPr>
        <w:t xml:space="preserve"> закон от 30.12.2008 №307-ФЗ «Об аудиторской деятельности».</w:t>
      </w:r>
    </w:p>
    <w:p w14:paraId="57BB6F22" w14:textId="2405CF75" w:rsidR="00BD2513" w:rsidRPr="005C717D" w:rsidRDefault="00BD2513">
      <w:pPr>
        <w:pStyle w:val="-0"/>
        <w:numPr>
          <w:ilvl w:val="0"/>
          <w:numId w:val="9"/>
        </w:numPr>
        <w:tabs>
          <w:tab w:val="left" w:pos="284"/>
        </w:tabs>
        <w:suppressAutoHyphens/>
        <w:ind w:left="426" w:firstLine="0"/>
        <w:rPr>
          <w:rFonts w:cs="Arial"/>
          <w:szCs w:val="22"/>
        </w:rPr>
      </w:pPr>
      <w:r w:rsidRPr="005C717D">
        <w:rPr>
          <w:rFonts w:cs="Arial"/>
          <w:kern w:val="24"/>
          <w:szCs w:val="22"/>
        </w:rPr>
        <w:t>Гражданский кодекс Российской Федерации</w:t>
      </w:r>
      <w:r w:rsidRPr="005C717D">
        <w:rPr>
          <w:rFonts w:cs="Arial"/>
          <w:szCs w:val="22"/>
        </w:rPr>
        <w:t>.</w:t>
      </w:r>
    </w:p>
    <w:p w14:paraId="0DF47068" w14:textId="4B596B72" w:rsidR="00264864" w:rsidRPr="007B0419" w:rsidRDefault="00264864">
      <w:pPr>
        <w:pStyle w:val="-0"/>
        <w:numPr>
          <w:ilvl w:val="0"/>
          <w:numId w:val="9"/>
        </w:numPr>
        <w:tabs>
          <w:tab w:val="left" w:pos="284"/>
        </w:tabs>
        <w:suppressAutoHyphens/>
        <w:ind w:left="426" w:firstLine="0"/>
        <w:rPr>
          <w:rFonts w:cs="Arial"/>
          <w:szCs w:val="22"/>
        </w:rPr>
      </w:pPr>
      <w:r w:rsidRPr="00365BC3">
        <w:rPr>
          <w:rFonts w:cs="Arial"/>
          <w:szCs w:val="22"/>
        </w:rPr>
        <w:t>Федеральный закон от 06.04.2011 №63-ФЗ «Об электронной подписи».</w:t>
      </w:r>
    </w:p>
    <w:p w14:paraId="4CA34E7B" w14:textId="77777777" w:rsidR="008E3D41" w:rsidRPr="006E44FC" w:rsidRDefault="008E3D41">
      <w:pPr>
        <w:pStyle w:val="-0"/>
        <w:suppressAutoHyphens/>
        <w:spacing w:before="0"/>
        <w:ind w:left="426" w:firstLine="0"/>
        <w:rPr>
          <w:rFonts w:cs="Arial"/>
        </w:rPr>
      </w:pPr>
    </w:p>
    <w:p w14:paraId="3006AA70" w14:textId="77777777" w:rsidR="00AF17A6" w:rsidRPr="006E44FC" w:rsidRDefault="00AF17A6">
      <w:pPr>
        <w:pStyle w:val="-0"/>
        <w:suppressAutoHyphens/>
        <w:spacing w:before="0"/>
        <w:ind w:left="426" w:firstLine="0"/>
        <w:rPr>
          <w:rFonts w:cs="Arial"/>
        </w:rPr>
      </w:pPr>
    </w:p>
    <w:p w14:paraId="564A1467" w14:textId="77777777" w:rsidR="0015415E" w:rsidRPr="006E44FC" w:rsidRDefault="0015415E" w:rsidP="009D5630">
      <w:pPr>
        <w:widowControl/>
        <w:suppressAutoHyphens/>
        <w:autoSpaceDE/>
        <w:autoSpaceDN/>
        <w:ind w:left="426" w:firstLine="0"/>
        <w:jc w:val="left"/>
        <w:rPr>
          <w:rFonts w:cs="Arial"/>
        </w:rPr>
      </w:pPr>
    </w:p>
    <w:sectPr w:rsidR="0015415E" w:rsidRPr="006E44FC" w:rsidSect="00DF22B5">
      <w:headerReference w:type="default" r:id="rId18"/>
      <w:footerReference w:type="default" r:id="rId19"/>
      <w:pgSz w:w="11907" w:h="16840" w:code="9"/>
      <w:pgMar w:top="1134" w:right="1134" w:bottom="1134" w:left="1418" w:header="680" w:footer="680" w:gutter="0"/>
      <w:cols w:space="709"/>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B3E8" w16cex:dateUtc="2022-03-10T11:56:00Z"/>
  <w16cex:commentExtensible w16cex:durableId="25D4B3E9" w16cex:dateUtc="2022-03-10T14:20:00Z"/>
  <w16cex:commentExtensible w16cex:durableId="25DC90C5" w16cex:dateUtc="2022-03-16T13:37:00Z"/>
  <w16cex:commentExtensible w16cex:durableId="25D4B3EE" w16cex:dateUtc="2022-03-10T12:30:00Z"/>
  <w16cex:commentExtensible w16cex:durableId="25DC910D" w16cex:dateUtc="2022-03-16T13:38:00Z"/>
  <w16cex:commentExtensible w16cex:durableId="25D4B3EF" w16cex:dateUtc="2022-03-10T12:30:00Z"/>
  <w16cex:commentExtensible w16cex:durableId="25D5F179" w16cex:dateUtc="2022-03-11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31FE3" w16cid:durableId="25D4B3E8"/>
  <w16cid:commentId w16cid:paraId="220B10CE" w16cid:durableId="25D4B3E9"/>
  <w16cid:commentId w16cid:paraId="322004FE" w16cid:durableId="25DC90C5"/>
  <w16cid:commentId w16cid:paraId="79C8AA32" w16cid:durableId="25D4B3EE"/>
  <w16cid:commentId w16cid:paraId="63A36D15" w16cid:durableId="25DC910D"/>
  <w16cid:commentId w16cid:paraId="0930E5A7" w16cid:durableId="25D4B3EF"/>
  <w16cid:commentId w16cid:paraId="6D870F15" w16cid:durableId="25D5F1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1599" w14:textId="77777777" w:rsidR="00A53350" w:rsidRDefault="00A53350">
      <w:r>
        <w:separator/>
      </w:r>
    </w:p>
    <w:p w14:paraId="01F44E93" w14:textId="77777777" w:rsidR="00A53350" w:rsidRDefault="00A53350"/>
  </w:endnote>
  <w:endnote w:type="continuationSeparator" w:id="0">
    <w:p w14:paraId="37819CE4" w14:textId="77777777" w:rsidR="00A53350" w:rsidRDefault="00A53350">
      <w:r>
        <w:continuationSeparator/>
      </w:r>
    </w:p>
    <w:p w14:paraId="026CB4E8" w14:textId="77777777" w:rsidR="00A53350" w:rsidRDefault="00A53350"/>
  </w:endnote>
  <w:endnote w:type="continuationNotice" w:id="1">
    <w:p w14:paraId="78B77106" w14:textId="77777777" w:rsidR="00A53350" w:rsidRDefault="00A53350"/>
    <w:p w14:paraId="3077DC75" w14:textId="77777777" w:rsidR="00A53350" w:rsidRDefault="00A53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42B3" w14:textId="2F9CF093" w:rsidR="00BF3361" w:rsidRDefault="00BF3361" w:rsidP="00E40034">
    <w:pPr>
      <w:pStyle w:val="af1"/>
      <w:ind w:firstLine="0"/>
      <w:jc w:val="center"/>
    </w:pPr>
    <w:r w:rsidRPr="00E47B65">
      <w:rPr>
        <w:rFonts w:cs="Arial"/>
        <w:szCs w:val="22"/>
      </w:rPr>
      <w:fldChar w:fldCharType="begin"/>
    </w:r>
    <w:r w:rsidRPr="00E47B65">
      <w:rPr>
        <w:rFonts w:cs="Arial"/>
        <w:szCs w:val="22"/>
      </w:rPr>
      <w:instrText>PAGE   \* MERGEFORMAT</w:instrText>
    </w:r>
    <w:r w:rsidRPr="00E47B65">
      <w:rPr>
        <w:rFonts w:cs="Arial"/>
        <w:szCs w:val="22"/>
      </w:rPr>
      <w:fldChar w:fldCharType="separate"/>
    </w:r>
    <w:r w:rsidR="00AD5D64">
      <w:rPr>
        <w:rFonts w:cs="Arial"/>
        <w:noProof/>
        <w:szCs w:val="22"/>
      </w:rPr>
      <w:t>2</w:t>
    </w:r>
    <w:r w:rsidRPr="00E47B65">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6D5C" w14:textId="77777777" w:rsidR="00A53350" w:rsidRDefault="00A53350">
      <w:r>
        <w:separator/>
      </w:r>
    </w:p>
    <w:p w14:paraId="18A92662" w14:textId="77777777" w:rsidR="00A53350" w:rsidRDefault="00A53350"/>
  </w:footnote>
  <w:footnote w:type="continuationSeparator" w:id="0">
    <w:p w14:paraId="20DE8C68" w14:textId="77777777" w:rsidR="00A53350" w:rsidRDefault="00A53350">
      <w:r>
        <w:continuationSeparator/>
      </w:r>
    </w:p>
    <w:p w14:paraId="14BD45B4" w14:textId="77777777" w:rsidR="00A53350" w:rsidRDefault="00A53350"/>
  </w:footnote>
  <w:footnote w:type="continuationNotice" w:id="1">
    <w:p w14:paraId="5E2FA25A" w14:textId="77777777" w:rsidR="00A53350" w:rsidRDefault="00A53350"/>
    <w:p w14:paraId="64742DAF" w14:textId="77777777" w:rsidR="00A53350" w:rsidRDefault="00A53350"/>
  </w:footnote>
  <w:footnote w:id="2">
    <w:p w14:paraId="1B09E143" w14:textId="36989438" w:rsidR="00BF3361" w:rsidRPr="00E40034" w:rsidRDefault="00BF3361" w:rsidP="00E40034">
      <w:pPr>
        <w:pStyle w:val="afa"/>
        <w:suppressAutoHyphens/>
        <w:rPr>
          <w:sz w:val="18"/>
          <w:szCs w:val="18"/>
        </w:rPr>
      </w:pPr>
      <w:r w:rsidRPr="00E40034">
        <w:rPr>
          <w:rStyle w:val="af4"/>
          <w:sz w:val="18"/>
          <w:szCs w:val="18"/>
        </w:rPr>
        <w:footnoteRef/>
      </w:r>
      <w:r w:rsidRPr="00E40034">
        <w:rPr>
          <w:sz w:val="18"/>
          <w:szCs w:val="18"/>
        </w:rPr>
        <w:t xml:space="preserve"> </w:t>
      </w:r>
      <w:r w:rsidRPr="00970BB0">
        <w:rPr>
          <w:rFonts w:cs="Arial"/>
          <w:sz w:val="18"/>
          <w:szCs w:val="18"/>
        </w:rPr>
        <w:t>При использовании термина «документация закупки» для описания порядка проведения конкретной закупки термин «документация закупки» может конкретизироваться («конкурсная документация», «аукционная документация», «документация по запросу предложений», «документация по запросу котировок» и т.д. в соответствии со способом закупки).</w:t>
      </w:r>
    </w:p>
  </w:footnote>
  <w:footnote w:id="3">
    <w:p w14:paraId="3B87D371" w14:textId="086F9336" w:rsidR="00BF3361" w:rsidRPr="009C6434" w:rsidRDefault="00BF3361">
      <w:pPr>
        <w:pStyle w:val="afa"/>
        <w:rPr>
          <w:rFonts w:cs="Arial"/>
          <w:sz w:val="18"/>
          <w:szCs w:val="18"/>
        </w:rPr>
      </w:pPr>
      <w:r>
        <w:rPr>
          <w:rStyle w:val="af4"/>
        </w:rPr>
        <w:footnoteRef/>
      </w:r>
      <w:r>
        <w:t xml:space="preserve"> </w:t>
      </w:r>
      <w:r w:rsidR="00C26696" w:rsidRPr="003413F2">
        <w:rPr>
          <w:rFonts w:cs="Arial"/>
          <w:sz w:val="18"/>
          <w:szCs w:val="18"/>
        </w:rPr>
        <w:t xml:space="preserve">Информация о лицах, признаваемых в целях налогообложения взаимозависимыми с Банком, размещена </w:t>
      </w:r>
      <w:r w:rsidR="00C26696">
        <w:rPr>
          <w:rFonts w:cs="Arial"/>
          <w:sz w:val="18"/>
          <w:szCs w:val="18"/>
        </w:rPr>
        <w:t xml:space="preserve">на странице Департамента учета и отчетности </w:t>
      </w:r>
      <w:r w:rsidR="00C26696" w:rsidRPr="003413F2">
        <w:rPr>
          <w:rFonts w:cs="Arial"/>
          <w:sz w:val="18"/>
          <w:szCs w:val="18"/>
        </w:rPr>
        <w:t>на Корпоративном портале Банка</w:t>
      </w:r>
      <w:r>
        <w:rPr>
          <w:rFonts w:cs="Arial"/>
          <w:sz w:val="18"/>
          <w:szCs w:val="18"/>
        </w:rPr>
        <w:t>.</w:t>
      </w:r>
    </w:p>
  </w:footnote>
  <w:footnote w:id="4">
    <w:p w14:paraId="153A02A1" w14:textId="49C4DD1D" w:rsidR="00BF3361" w:rsidRPr="00970BB0" w:rsidRDefault="00BF3361">
      <w:pPr>
        <w:pStyle w:val="afa"/>
        <w:rPr>
          <w:rFonts w:cs="Arial"/>
          <w:sz w:val="18"/>
          <w:szCs w:val="18"/>
        </w:rPr>
      </w:pPr>
      <w:r w:rsidRPr="00E40034">
        <w:rPr>
          <w:rStyle w:val="af4"/>
          <w:sz w:val="18"/>
          <w:szCs w:val="18"/>
        </w:rPr>
        <w:footnoteRef/>
      </w:r>
      <w:r w:rsidRPr="00E40034">
        <w:rPr>
          <w:sz w:val="18"/>
          <w:szCs w:val="18"/>
        </w:rPr>
        <w:t xml:space="preserve"> </w:t>
      </w:r>
      <w:r w:rsidRPr="00970BB0">
        <w:rPr>
          <w:rFonts w:cs="Arial"/>
          <w:sz w:val="18"/>
          <w:szCs w:val="18"/>
        </w:rPr>
        <w:t>Перечень этих документов должен быть одинаков для лиц, в отношении которых осуществляется Постквалификация.</w:t>
      </w:r>
    </w:p>
  </w:footnote>
  <w:footnote w:id="5">
    <w:p w14:paraId="05D42073" w14:textId="5AF5D8D2" w:rsidR="00BF3361" w:rsidRPr="00970BB0" w:rsidRDefault="00BF3361">
      <w:pPr>
        <w:pStyle w:val="afa"/>
        <w:rPr>
          <w:rFonts w:cs="Arial"/>
          <w:sz w:val="18"/>
          <w:szCs w:val="18"/>
        </w:rPr>
      </w:pPr>
      <w:r w:rsidRPr="00970BB0">
        <w:rPr>
          <w:rStyle w:val="af4"/>
          <w:rFonts w:cs="Arial"/>
          <w:sz w:val="18"/>
          <w:szCs w:val="18"/>
        </w:rPr>
        <w:footnoteRef/>
      </w:r>
      <w:r w:rsidRPr="00970BB0">
        <w:rPr>
          <w:rFonts w:cs="Arial"/>
          <w:sz w:val="18"/>
          <w:szCs w:val="18"/>
        </w:rPr>
        <w:t xml:space="preserve"> Заказчик не несет дополнительных расходов при необходимости тестирования образцов продукции, если иное не предусмотрено Документацией закупки.</w:t>
      </w:r>
    </w:p>
  </w:footnote>
  <w:footnote w:id="6">
    <w:p w14:paraId="7CF8B8B0" w14:textId="1F2DA4D9" w:rsidR="00BF3361" w:rsidRPr="00E40034" w:rsidRDefault="00BF3361" w:rsidP="00E40034">
      <w:pPr>
        <w:pStyle w:val="afa"/>
        <w:suppressAutoHyphens/>
        <w:rPr>
          <w:sz w:val="18"/>
          <w:szCs w:val="18"/>
        </w:rPr>
      </w:pPr>
      <w:r w:rsidRPr="00E40034">
        <w:rPr>
          <w:rStyle w:val="af4"/>
          <w:sz w:val="18"/>
          <w:szCs w:val="18"/>
        </w:rPr>
        <w:footnoteRef/>
      </w:r>
      <w:r w:rsidRPr="00E40034">
        <w:rPr>
          <w:sz w:val="18"/>
          <w:szCs w:val="18"/>
        </w:rPr>
        <w:t xml:space="preserve"> </w:t>
      </w:r>
      <w:r w:rsidRPr="00970BB0">
        <w:rPr>
          <w:rFonts w:cs="Arial"/>
          <w:sz w:val="18"/>
          <w:szCs w:val="18"/>
        </w:rPr>
        <w:t>Оказание сторонами взаимных услуг, в целях соблюдения норм Налогового кодекса Российской Федерации, не должно носить безвозмездный характер.</w:t>
      </w:r>
    </w:p>
  </w:footnote>
  <w:footnote w:id="7">
    <w:p w14:paraId="2A6F5AC8" w14:textId="134B672E" w:rsidR="00BF3361" w:rsidRPr="00970BB0" w:rsidRDefault="00BF3361">
      <w:pPr>
        <w:pStyle w:val="afa"/>
        <w:rPr>
          <w:rFonts w:cs="Arial"/>
          <w:sz w:val="18"/>
          <w:szCs w:val="18"/>
        </w:rPr>
      </w:pPr>
      <w:r w:rsidRPr="00E40034">
        <w:rPr>
          <w:rStyle w:val="af4"/>
          <w:sz w:val="18"/>
          <w:szCs w:val="18"/>
        </w:rPr>
        <w:footnoteRef/>
      </w:r>
      <w:r w:rsidRPr="00E40034">
        <w:rPr>
          <w:sz w:val="18"/>
          <w:szCs w:val="18"/>
        </w:rPr>
        <w:t xml:space="preserve"> </w:t>
      </w:r>
      <w:r w:rsidRPr="00970BB0">
        <w:rPr>
          <w:rFonts w:cs="Arial"/>
          <w:sz w:val="18"/>
          <w:szCs w:val="18"/>
        </w:rPr>
        <w:t>Статья 9 Федерального закона от 26.07.2006 №135-ФЗ «О защите конкуренции».</w:t>
      </w:r>
    </w:p>
  </w:footnote>
  <w:footnote w:id="8">
    <w:p w14:paraId="6D23898A" w14:textId="24A0C3E1" w:rsidR="00BF3361" w:rsidRPr="00E40034" w:rsidRDefault="00BF3361" w:rsidP="00E40034">
      <w:pPr>
        <w:pStyle w:val="afa"/>
        <w:suppressAutoHyphens/>
        <w:rPr>
          <w:sz w:val="18"/>
          <w:szCs w:val="18"/>
        </w:rPr>
      </w:pPr>
      <w:r w:rsidRPr="00E40034">
        <w:rPr>
          <w:rStyle w:val="af4"/>
          <w:sz w:val="18"/>
          <w:szCs w:val="18"/>
        </w:rPr>
        <w:footnoteRef/>
      </w:r>
      <w:r w:rsidRPr="00E40034">
        <w:rPr>
          <w:sz w:val="18"/>
          <w:szCs w:val="18"/>
        </w:rPr>
        <w:t xml:space="preserve"> Участие</w:t>
      </w:r>
      <w:r w:rsidRPr="00970BB0">
        <w:rPr>
          <w:rFonts w:cs="Arial"/>
          <w:sz w:val="18"/>
          <w:szCs w:val="18"/>
        </w:rPr>
        <w:t xml:space="preserve"> нескольких юридических или физических лиц, совместно на стороне одного претендента, допускается в случае, если такая возможность прямо предусмотрена в документации Процедуры закупки.</w:t>
      </w:r>
    </w:p>
  </w:footnote>
  <w:footnote w:id="9">
    <w:p w14:paraId="3C516CEF" w14:textId="4EA1BB66" w:rsidR="00BF3361" w:rsidRPr="00E47B65" w:rsidRDefault="00BF3361" w:rsidP="009D5630">
      <w:pPr>
        <w:pStyle w:val="afa"/>
        <w:keepLines w:val="0"/>
        <w:widowControl w:val="0"/>
        <w:suppressAutoHyphens/>
        <w:rPr>
          <w:rFonts w:cs="Arial"/>
          <w:sz w:val="18"/>
          <w:szCs w:val="18"/>
        </w:rPr>
      </w:pPr>
      <w:r w:rsidRPr="00E47B65">
        <w:rPr>
          <w:rStyle w:val="af4"/>
          <w:rFonts w:cs="Arial"/>
          <w:sz w:val="18"/>
          <w:szCs w:val="18"/>
        </w:rPr>
        <w:footnoteRef/>
      </w:r>
      <w:r w:rsidRPr="00E47B65">
        <w:rPr>
          <w:rFonts w:cs="Arial"/>
          <w:sz w:val="18"/>
          <w:szCs w:val="18"/>
        </w:rPr>
        <w:t xml:space="preserve"> Например, товарищем, на основании доверенности</w:t>
      </w:r>
      <w:r>
        <w:rPr>
          <w:rFonts w:cs="Arial"/>
          <w:sz w:val="18"/>
          <w:szCs w:val="18"/>
        </w:rPr>
        <w:t>,</w:t>
      </w:r>
      <w:r w:rsidRPr="00E47B65">
        <w:rPr>
          <w:rFonts w:cs="Arial"/>
          <w:sz w:val="18"/>
          <w:szCs w:val="18"/>
        </w:rPr>
        <w:t xml:space="preserve"> уполномоченным совершать сделки от имени всех участников </w:t>
      </w:r>
      <w:r>
        <w:rPr>
          <w:rFonts w:cs="Arial"/>
          <w:sz w:val="18"/>
          <w:szCs w:val="18"/>
        </w:rPr>
        <w:t>Договора</w:t>
      </w:r>
      <w:r w:rsidRPr="00E47B65">
        <w:rPr>
          <w:rFonts w:cs="Arial"/>
          <w:sz w:val="18"/>
          <w:szCs w:val="18"/>
        </w:rPr>
        <w:t xml:space="preserve"> простого товарищества</w:t>
      </w:r>
      <w:r>
        <w:rPr>
          <w:rFonts w:cs="Arial"/>
          <w:sz w:val="18"/>
          <w:szCs w:val="18"/>
        </w:rPr>
        <w:t>,</w:t>
      </w:r>
      <w:r w:rsidRPr="00E47B65">
        <w:rPr>
          <w:rFonts w:cs="Arial"/>
          <w:sz w:val="18"/>
          <w:szCs w:val="18"/>
        </w:rPr>
        <w:t xml:space="preserve"> согласно п.2 ст.1044 Г</w:t>
      </w:r>
      <w:r>
        <w:rPr>
          <w:rFonts w:cs="Arial"/>
          <w:sz w:val="18"/>
          <w:szCs w:val="18"/>
        </w:rPr>
        <w:t>ражданского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bottom w:val="single" w:sz="4" w:space="0" w:color="auto"/>
      </w:tblBorders>
      <w:tblLayout w:type="fixed"/>
      <w:tblLook w:val="0000" w:firstRow="0" w:lastRow="0" w:firstColumn="0" w:lastColumn="0" w:noHBand="0" w:noVBand="0"/>
    </w:tblPr>
    <w:tblGrid>
      <w:gridCol w:w="3261"/>
      <w:gridCol w:w="6237"/>
    </w:tblGrid>
    <w:tr w:rsidR="00BF3361" w:rsidRPr="001E6811" w14:paraId="375DB96F" w14:textId="77777777" w:rsidTr="00265DE9">
      <w:trPr>
        <w:trHeight w:val="230"/>
      </w:trPr>
      <w:tc>
        <w:tcPr>
          <w:tcW w:w="3261" w:type="dxa"/>
          <w:tcBorders>
            <w:top w:val="nil"/>
            <w:left w:val="nil"/>
            <w:bottom w:val="single" w:sz="4" w:space="0" w:color="auto"/>
            <w:right w:val="nil"/>
          </w:tcBorders>
        </w:tcPr>
        <w:p w14:paraId="57A8768C" w14:textId="77777777" w:rsidR="00BF3361" w:rsidRPr="00C43F6E" w:rsidRDefault="00BF3361" w:rsidP="00E40034">
          <w:pPr>
            <w:pStyle w:val="ad"/>
            <w:jc w:val="left"/>
            <w:rPr>
              <w:rFonts w:cs="Arial"/>
              <w:i/>
              <w:sz w:val="20"/>
              <w:szCs w:val="20"/>
            </w:rPr>
          </w:pPr>
          <w:r w:rsidRPr="00C43F6E">
            <w:rPr>
              <w:rFonts w:cs="Arial"/>
              <w:i/>
              <w:sz w:val="20"/>
              <w:szCs w:val="20"/>
            </w:rPr>
            <w:t>ПАО Банк «ФК Открытие»</w:t>
          </w:r>
        </w:p>
      </w:tc>
      <w:tc>
        <w:tcPr>
          <w:tcW w:w="6237" w:type="dxa"/>
          <w:tcBorders>
            <w:top w:val="nil"/>
            <w:left w:val="nil"/>
            <w:bottom w:val="single" w:sz="4" w:space="0" w:color="auto"/>
            <w:right w:val="nil"/>
          </w:tcBorders>
        </w:tcPr>
        <w:p w14:paraId="74D8AC7A" w14:textId="26B4FF44" w:rsidR="00BF3361" w:rsidRPr="00C43F6E" w:rsidRDefault="00BF3361" w:rsidP="00E40034">
          <w:pPr>
            <w:pStyle w:val="ad"/>
            <w:jc w:val="left"/>
            <w:rPr>
              <w:rFonts w:cs="Arial"/>
              <w:i/>
              <w:sz w:val="20"/>
              <w:szCs w:val="20"/>
            </w:rPr>
          </w:pPr>
          <w:r w:rsidRPr="00C43F6E">
            <w:rPr>
              <w:rFonts w:cs="Arial"/>
              <w:i/>
              <w:sz w:val="20"/>
              <w:szCs w:val="20"/>
            </w:rPr>
            <w:t>«Политика закупок ПАО Банк «ФК Открытие». Версия 3</w:t>
          </w:r>
          <w:r>
            <w:rPr>
              <w:rFonts w:cs="Arial"/>
              <w:i/>
              <w:sz w:val="20"/>
              <w:szCs w:val="20"/>
            </w:rPr>
            <w:t>.</w:t>
          </w:r>
        </w:p>
      </w:tc>
    </w:tr>
  </w:tbl>
  <w:p w14:paraId="219FAD92" w14:textId="77777777" w:rsidR="00BF3361" w:rsidRPr="00E47B65" w:rsidRDefault="00BF3361" w:rsidP="00C170A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8363540"/>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1004"/>
        </w:tabs>
        <w:ind w:left="284" w:firstLine="0"/>
      </w:pPr>
      <w:rPr>
        <w:rFonts w:hint="default"/>
      </w:rPr>
    </w:lvl>
    <w:lvl w:ilvl="2">
      <w:start w:val="1"/>
      <w:numFmt w:val="decimal"/>
      <w:pStyle w:val="3"/>
      <w:suff w:val="space"/>
      <w:lvlText w:val="%1.%2.%3."/>
      <w:lvlJc w:val="left"/>
      <w:pPr>
        <w:ind w:left="851" w:firstLine="0"/>
      </w:pPr>
      <w:rPr>
        <w:rFonts w:hint="default"/>
      </w:rPr>
    </w:lvl>
    <w:lvl w:ilvl="3">
      <w:start w:val="1"/>
      <w:numFmt w:val="decimal"/>
      <w:pStyle w:val="4"/>
      <w:lvlText w:val="%1.%2.%3.%4."/>
      <w:lvlJc w:val="left"/>
      <w:pPr>
        <w:tabs>
          <w:tab w:val="num" w:pos="1790"/>
        </w:tabs>
        <w:ind w:left="710"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1" w15:restartNumberingAfterBreak="0">
    <w:nsid w:val="FFFFFFFE"/>
    <w:multiLevelType w:val="singleLevel"/>
    <w:tmpl w:val="D28618DA"/>
    <w:lvl w:ilvl="0">
      <w:numFmt w:val="decimal"/>
      <w:pStyle w:val="2-"/>
      <w:lvlText w:val="*"/>
      <w:lvlJc w:val="left"/>
    </w:lvl>
  </w:abstractNum>
  <w:abstractNum w:abstractNumId="2" w15:restartNumberingAfterBreak="0">
    <w:nsid w:val="06D30CF2"/>
    <w:multiLevelType w:val="hybridMultilevel"/>
    <w:tmpl w:val="1E4003F2"/>
    <w:lvl w:ilvl="0" w:tplc="A4F011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79571C"/>
    <w:multiLevelType w:val="multilevel"/>
    <w:tmpl w:val="1D2A350C"/>
    <w:name w:val="СТ"/>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17C341EB"/>
    <w:multiLevelType w:val="hybridMultilevel"/>
    <w:tmpl w:val="33161DC6"/>
    <w:lvl w:ilvl="0" w:tplc="012C5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F3C82"/>
    <w:multiLevelType w:val="multilevel"/>
    <w:tmpl w:val="F600E41C"/>
    <w:name w:val="сп"/>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F507105"/>
    <w:multiLevelType w:val="hybridMultilevel"/>
    <w:tmpl w:val="59E29906"/>
    <w:lvl w:ilvl="0" w:tplc="9FB69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A94C5A"/>
    <w:multiLevelType w:val="multilevel"/>
    <w:tmpl w:val="D144B010"/>
    <w:lvl w:ilvl="0">
      <w:start w:val="17"/>
      <w:numFmt w:val="decimal"/>
      <w:lvlText w:val="%1."/>
      <w:lvlJc w:val="left"/>
      <w:pPr>
        <w:ind w:left="660" w:hanging="660"/>
      </w:pPr>
      <w:rPr>
        <w:rFonts w:cs="Times New Roman"/>
      </w:rPr>
    </w:lvl>
    <w:lvl w:ilvl="1">
      <w:start w:val="1"/>
      <w:numFmt w:val="decimal"/>
      <w:lvlText w:val="%1.%2."/>
      <w:lvlJc w:val="left"/>
      <w:pPr>
        <w:ind w:left="1216" w:hanging="720"/>
      </w:pPr>
      <w:rPr>
        <w:rFonts w:cs="Times New Roman"/>
      </w:rPr>
    </w:lvl>
    <w:lvl w:ilvl="2">
      <w:start w:val="9"/>
      <w:numFmt w:val="decimal"/>
      <w:lvlText w:val="%1.%2.%3."/>
      <w:lvlJc w:val="left"/>
      <w:pPr>
        <w:ind w:left="1712" w:hanging="720"/>
      </w:pPr>
      <w:rPr>
        <w:rFonts w:cs="Times New Roman"/>
      </w:rPr>
    </w:lvl>
    <w:lvl w:ilvl="3">
      <w:start w:val="1"/>
      <w:numFmt w:val="decimal"/>
      <w:lvlText w:val="%1.%2.%3.%4."/>
      <w:lvlJc w:val="left"/>
      <w:pPr>
        <w:ind w:left="2568" w:hanging="108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920" w:hanging="144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5272" w:hanging="1800"/>
      </w:pPr>
      <w:rPr>
        <w:rFonts w:cs="Times New Roman"/>
      </w:rPr>
    </w:lvl>
    <w:lvl w:ilvl="8">
      <w:start w:val="1"/>
      <w:numFmt w:val="decimal"/>
      <w:lvlText w:val="%1.%2.%3.%4.%5.%6.%7.%8.%9."/>
      <w:lvlJc w:val="left"/>
      <w:pPr>
        <w:ind w:left="5768" w:hanging="1800"/>
      </w:pPr>
      <w:rPr>
        <w:rFonts w:cs="Times New Roman"/>
      </w:rPr>
    </w:lvl>
  </w:abstractNum>
  <w:abstractNum w:abstractNumId="8" w15:restartNumberingAfterBreak="0">
    <w:nsid w:val="208369B1"/>
    <w:multiLevelType w:val="multilevel"/>
    <w:tmpl w:val="E0DCF150"/>
    <w:lvl w:ilvl="0">
      <w:start w:val="4"/>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5"/>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15B47B1"/>
    <w:multiLevelType w:val="hybridMultilevel"/>
    <w:tmpl w:val="870EBD06"/>
    <w:lvl w:ilvl="0" w:tplc="F782D404">
      <w:start w:val="1"/>
      <w:numFmt w:val="bullet"/>
      <w:pStyle w:val="a"/>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4922C58"/>
    <w:multiLevelType w:val="hybridMultilevel"/>
    <w:tmpl w:val="C6344366"/>
    <w:lvl w:ilvl="0" w:tplc="B6F8E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1C21EC"/>
    <w:multiLevelType w:val="hybridMultilevel"/>
    <w:tmpl w:val="44C6CB8E"/>
    <w:lvl w:ilvl="0" w:tplc="8632BBA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D086C"/>
    <w:multiLevelType w:val="hybridMultilevel"/>
    <w:tmpl w:val="8478951C"/>
    <w:lvl w:ilvl="0" w:tplc="F3CCA2AC">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3" w15:restartNumberingAfterBreak="0">
    <w:nsid w:val="342F3079"/>
    <w:multiLevelType w:val="singleLevel"/>
    <w:tmpl w:val="1310CE2C"/>
    <w:lvl w:ilvl="0">
      <w:start w:val="1"/>
      <w:numFmt w:val="bullet"/>
      <w:pStyle w:val="spisok"/>
      <w:lvlText w:val=""/>
      <w:legacy w:legacy="1" w:legacySpace="0" w:legacyIndent="284"/>
      <w:lvlJc w:val="left"/>
      <w:pPr>
        <w:ind w:left="993" w:hanging="284"/>
      </w:pPr>
      <w:rPr>
        <w:rFonts w:ascii="Symbol" w:hAnsi="Symbol" w:hint="default"/>
      </w:rPr>
    </w:lvl>
  </w:abstractNum>
  <w:abstractNum w:abstractNumId="14" w15:restartNumberingAfterBreak="0">
    <w:nsid w:val="3C3D25E6"/>
    <w:multiLevelType w:val="hybridMultilevel"/>
    <w:tmpl w:val="48E4E00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B292AB8"/>
    <w:multiLevelType w:val="hybridMultilevel"/>
    <w:tmpl w:val="F15A9D2C"/>
    <w:lvl w:ilvl="0" w:tplc="592C56D8">
      <w:start w:val="1"/>
      <w:numFmt w:val="decimal"/>
      <w:pStyle w:val="a0"/>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C5E7160"/>
    <w:multiLevelType w:val="multilevel"/>
    <w:tmpl w:val="8FB2017C"/>
    <w:lvl w:ilvl="0">
      <w:start w:val="1"/>
      <w:numFmt w:val="decimal"/>
      <w:pStyle w:val="11"/>
      <w:lvlText w:val="%1."/>
      <w:lvlJc w:val="center"/>
      <w:pPr>
        <w:tabs>
          <w:tab w:val="num" w:pos="567"/>
        </w:tabs>
        <w:ind w:left="567" w:hanging="279"/>
      </w:pPr>
      <w:rPr>
        <w:rFonts w:cs="Times New Roman" w:hint="default"/>
      </w:rPr>
    </w:lvl>
    <w:lvl w:ilvl="1">
      <w:start w:val="1"/>
      <w:numFmt w:val="decimal"/>
      <w:pStyle w:val="a1"/>
      <w:lvlText w:val="%1.%2."/>
      <w:lvlJc w:val="left"/>
      <w:pPr>
        <w:tabs>
          <w:tab w:val="num" w:pos="1702"/>
        </w:tabs>
        <w:ind w:left="1702"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spacing w:val="0"/>
        <w:sz w:val="28"/>
        <w:szCs w:val="28"/>
      </w:rPr>
    </w:lvl>
    <w:lvl w:ilvl="3">
      <w:start w:val="1"/>
      <w:numFmt w:val="decimal"/>
      <w:pStyle w:val="a3"/>
      <w:lvlText w:val="%1.%2.%3.%4."/>
      <w:lvlJc w:val="left"/>
      <w:pPr>
        <w:tabs>
          <w:tab w:val="num" w:pos="2127"/>
        </w:tabs>
        <w:ind w:left="2127" w:hanging="567"/>
      </w:pPr>
      <w:rPr>
        <w:rFonts w:cs="Times New Roman" w:hint="default"/>
      </w:rPr>
    </w:lvl>
    <w:lvl w:ilvl="4">
      <w:start w:val="1"/>
      <w:numFmt w:val="russianLower"/>
      <w:pStyle w:val="a4"/>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7" w15:restartNumberingAfterBreak="0">
    <w:nsid w:val="4D045B9B"/>
    <w:multiLevelType w:val="multilevel"/>
    <w:tmpl w:val="963C01CE"/>
    <w:name w:val="ста"/>
    <w:lvl w:ilvl="0">
      <w:start w:val="1"/>
      <w:numFmt w:val="decimal"/>
      <w:lvlText w:val="%1."/>
      <w:lvlJc w:val="left"/>
      <w:pPr>
        <w:tabs>
          <w:tab w:val="num" w:pos="644"/>
        </w:tabs>
        <w:ind w:left="284" w:firstLine="0"/>
      </w:pPr>
      <w:rPr>
        <w:rFonts w:hint="default"/>
      </w:rPr>
    </w:lvl>
    <w:lvl w:ilvl="1">
      <w:start w:val="1"/>
      <w:numFmt w:val="decimal"/>
      <w:lvlText w:val="%1.%2."/>
      <w:lvlJc w:val="left"/>
      <w:pPr>
        <w:tabs>
          <w:tab w:val="num" w:pos="1004"/>
        </w:tabs>
        <w:ind w:left="284" w:firstLine="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364"/>
        </w:tabs>
        <w:ind w:left="284" w:firstLine="0"/>
      </w:pPr>
      <w:rPr>
        <w:rFonts w:hint="default"/>
      </w:rPr>
    </w:lvl>
    <w:lvl w:ilvl="4">
      <w:start w:val="1"/>
      <w:numFmt w:val="decimal"/>
      <w:lvlText w:val="%1.%2.%3.%4.%5"/>
      <w:lvlJc w:val="left"/>
      <w:pPr>
        <w:tabs>
          <w:tab w:val="num" w:pos="1364"/>
        </w:tabs>
        <w:ind w:left="284" w:firstLine="0"/>
      </w:pPr>
      <w:rPr>
        <w:rFonts w:hint="default"/>
      </w:rPr>
    </w:lvl>
    <w:lvl w:ilvl="5">
      <w:start w:val="1"/>
      <w:numFmt w:val="decimal"/>
      <w:lvlText w:val="%1.%2.%3.%4.%5.%6"/>
      <w:lvlJc w:val="left"/>
      <w:pPr>
        <w:tabs>
          <w:tab w:val="num" w:pos="172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18" w15:restartNumberingAfterBreak="0">
    <w:nsid w:val="51C54A50"/>
    <w:multiLevelType w:val="hybridMultilevel"/>
    <w:tmpl w:val="281C114C"/>
    <w:lvl w:ilvl="0" w:tplc="012C5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287C59"/>
    <w:multiLevelType w:val="multilevel"/>
    <w:tmpl w:val="5EC04C4C"/>
    <w:lvl w:ilvl="0">
      <w:start w:val="4"/>
      <w:numFmt w:val="decimal"/>
      <w:lvlText w:val="%1"/>
      <w:lvlJc w:val="left"/>
      <w:pPr>
        <w:ind w:left="600" w:hanging="600"/>
      </w:pPr>
      <w:rPr>
        <w:rFonts w:hint="default"/>
      </w:rPr>
    </w:lvl>
    <w:lvl w:ilvl="1">
      <w:start w:val="4"/>
      <w:numFmt w:val="decimal"/>
      <w:lvlText w:val="%1.%2"/>
      <w:lvlJc w:val="left"/>
      <w:pPr>
        <w:ind w:left="1025" w:hanging="600"/>
      </w:pPr>
      <w:rPr>
        <w:rFonts w:hint="default"/>
      </w:rPr>
    </w:lvl>
    <w:lvl w:ilvl="2">
      <w:start w:val="1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5E116A53"/>
    <w:multiLevelType w:val="hybridMultilevel"/>
    <w:tmpl w:val="77D6B5EA"/>
    <w:lvl w:ilvl="0" w:tplc="D46255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1164585"/>
    <w:multiLevelType w:val="multilevel"/>
    <w:tmpl w:val="7674C814"/>
    <w:lvl w:ilvl="0">
      <w:start w:val="4"/>
      <w:numFmt w:val="decimal"/>
      <w:lvlText w:val="%1."/>
      <w:lvlJc w:val="left"/>
      <w:pPr>
        <w:ind w:left="900" w:hanging="900"/>
      </w:pPr>
      <w:rPr>
        <w:rFonts w:hint="default"/>
      </w:rPr>
    </w:lvl>
    <w:lvl w:ilvl="1">
      <w:start w:val="4"/>
      <w:numFmt w:val="decimal"/>
      <w:lvlText w:val="%1.%2."/>
      <w:lvlJc w:val="left"/>
      <w:pPr>
        <w:ind w:left="1112" w:hanging="900"/>
      </w:pPr>
      <w:rPr>
        <w:rFonts w:hint="default"/>
      </w:rPr>
    </w:lvl>
    <w:lvl w:ilvl="2">
      <w:start w:val="1"/>
      <w:numFmt w:val="decimal"/>
      <w:lvlText w:val="%1.%2.%3."/>
      <w:lvlJc w:val="left"/>
      <w:pPr>
        <w:ind w:left="1324" w:hanging="900"/>
      </w:pPr>
      <w:rPr>
        <w:rFonts w:hint="default"/>
      </w:rPr>
    </w:lvl>
    <w:lvl w:ilvl="3">
      <w:start w:val="9"/>
      <w:numFmt w:val="decimal"/>
      <w:lvlText w:val="%1.%2.%3.%4."/>
      <w:lvlJc w:val="left"/>
      <w:pPr>
        <w:ind w:left="171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22" w15:restartNumberingAfterBreak="0">
    <w:nsid w:val="638772CD"/>
    <w:multiLevelType w:val="hybridMultilevel"/>
    <w:tmpl w:val="2774F3CA"/>
    <w:lvl w:ilvl="0" w:tplc="23C47988">
      <w:start w:val="1"/>
      <w:numFmt w:val="bullet"/>
      <w:pStyle w:val="New"/>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4AE431D"/>
    <w:multiLevelType w:val="hybridMultilevel"/>
    <w:tmpl w:val="5D32B036"/>
    <w:lvl w:ilvl="0" w:tplc="6108F994">
      <w:start w:val="1"/>
      <w:numFmt w:val="decimal"/>
      <w:lvlText w:val="%1."/>
      <w:lvlJc w:val="left"/>
      <w:pPr>
        <w:ind w:left="27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24" w15:restartNumberingAfterBreak="0">
    <w:nsid w:val="6B5567C4"/>
    <w:multiLevelType w:val="hybridMultilevel"/>
    <w:tmpl w:val="32DC6FDE"/>
    <w:lvl w:ilvl="0" w:tplc="FBCEC76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6D8440B8"/>
    <w:multiLevelType w:val="hybridMultilevel"/>
    <w:tmpl w:val="5196763C"/>
    <w:lvl w:ilvl="0" w:tplc="03A890BC">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 w15:restartNumberingAfterBreak="0">
    <w:nsid w:val="714F39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D500D9"/>
    <w:multiLevelType w:val="singleLevel"/>
    <w:tmpl w:val="B600CE0E"/>
    <w:lvl w:ilvl="0">
      <w:start w:val="1"/>
      <w:numFmt w:val="decimal"/>
      <w:pStyle w:val="spisok1"/>
      <w:lvlText w:val="%1)"/>
      <w:legacy w:legacy="1" w:legacySpace="0" w:legacyIndent="283"/>
      <w:lvlJc w:val="left"/>
      <w:pPr>
        <w:ind w:left="992" w:hanging="283"/>
      </w:pPr>
      <w:rPr>
        <w:rFonts w:ascii="Times New Roman" w:hAnsi="Times New Roman" w:cs="Times New Roman" w:hint="default"/>
      </w:rPr>
    </w:lvl>
  </w:abstractNum>
  <w:abstractNum w:abstractNumId="28" w15:restartNumberingAfterBreak="0">
    <w:nsid w:val="74D4433A"/>
    <w:multiLevelType w:val="multilevel"/>
    <w:tmpl w:val="F2FE80A0"/>
    <w:lvl w:ilvl="0">
      <w:start w:val="1"/>
      <w:numFmt w:val="decimal"/>
      <w:lvlText w:val="%1."/>
      <w:lvlJc w:val="left"/>
      <w:pPr>
        <w:tabs>
          <w:tab w:val="num" w:pos="1068"/>
        </w:tabs>
        <w:ind w:left="1068" w:hanging="360"/>
      </w:pPr>
      <w:rPr>
        <w:rFonts w:ascii="Arial" w:hAnsi="Arial" w:cs="Arial" w:hint="default"/>
        <w:b/>
        <w:sz w:val="24"/>
        <w:szCs w:val="24"/>
      </w:rPr>
    </w:lvl>
    <w:lvl w:ilvl="1">
      <w:start w:val="1"/>
      <w:numFmt w:val="decimal"/>
      <w:pStyle w:val="a5"/>
      <w:lvlText w:val="%1.%2."/>
      <w:lvlJc w:val="left"/>
      <w:pPr>
        <w:tabs>
          <w:tab w:val="num" w:pos="574"/>
        </w:tabs>
        <w:ind w:left="574"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29" w15:restartNumberingAfterBreak="0">
    <w:nsid w:val="793E11C2"/>
    <w:multiLevelType w:val="hybridMultilevel"/>
    <w:tmpl w:val="DBFCF02E"/>
    <w:lvl w:ilvl="0" w:tplc="BA86399E">
      <w:start w:val="1"/>
      <w:numFmt w:val="decimal"/>
      <w:pStyle w:val="1-"/>
      <w:lvlText w:val="%1)"/>
      <w:lvlJc w:val="left"/>
      <w:pPr>
        <w:tabs>
          <w:tab w:val="num" w:pos="2317"/>
        </w:tabs>
        <w:ind w:left="2317" w:hanging="360"/>
      </w:pPr>
      <w:rPr>
        <w:rFonts w:hint="default"/>
      </w:rPr>
    </w:lvl>
    <w:lvl w:ilvl="1" w:tplc="04190019">
      <w:start w:val="1"/>
      <w:numFmt w:val="lowerLetter"/>
      <w:lvlText w:val="%2."/>
      <w:lvlJc w:val="left"/>
      <w:pPr>
        <w:tabs>
          <w:tab w:val="num" w:pos="2290"/>
        </w:tabs>
        <w:ind w:left="2290" w:hanging="360"/>
      </w:pPr>
    </w:lvl>
    <w:lvl w:ilvl="2" w:tplc="0419001B">
      <w:start w:val="1"/>
      <w:numFmt w:val="lowerRoman"/>
      <w:lvlText w:val="%3."/>
      <w:lvlJc w:val="right"/>
      <w:pPr>
        <w:tabs>
          <w:tab w:val="num" w:pos="3010"/>
        </w:tabs>
        <w:ind w:left="3010" w:hanging="180"/>
      </w:pPr>
    </w:lvl>
    <w:lvl w:ilvl="3" w:tplc="0419000F">
      <w:start w:val="1"/>
      <w:numFmt w:val="decimal"/>
      <w:lvlText w:val="%4."/>
      <w:lvlJc w:val="left"/>
      <w:pPr>
        <w:tabs>
          <w:tab w:val="num" w:pos="3730"/>
        </w:tabs>
        <w:ind w:left="3730" w:hanging="360"/>
      </w:pPr>
    </w:lvl>
    <w:lvl w:ilvl="4" w:tplc="04190019">
      <w:start w:val="1"/>
      <w:numFmt w:val="lowerLetter"/>
      <w:lvlText w:val="%5."/>
      <w:lvlJc w:val="left"/>
      <w:pPr>
        <w:tabs>
          <w:tab w:val="num" w:pos="4450"/>
        </w:tabs>
        <w:ind w:left="4450" w:hanging="360"/>
      </w:pPr>
    </w:lvl>
    <w:lvl w:ilvl="5" w:tplc="0419001B">
      <w:start w:val="1"/>
      <w:numFmt w:val="lowerRoman"/>
      <w:lvlText w:val="%6."/>
      <w:lvlJc w:val="right"/>
      <w:pPr>
        <w:tabs>
          <w:tab w:val="num" w:pos="5170"/>
        </w:tabs>
        <w:ind w:left="5170" w:hanging="180"/>
      </w:pPr>
    </w:lvl>
    <w:lvl w:ilvl="6" w:tplc="0419000F">
      <w:start w:val="1"/>
      <w:numFmt w:val="decimal"/>
      <w:lvlText w:val="%7."/>
      <w:lvlJc w:val="left"/>
      <w:pPr>
        <w:tabs>
          <w:tab w:val="num" w:pos="5890"/>
        </w:tabs>
        <w:ind w:left="5890" w:hanging="360"/>
      </w:pPr>
    </w:lvl>
    <w:lvl w:ilvl="7" w:tplc="04190019">
      <w:start w:val="1"/>
      <w:numFmt w:val="lowerLetter"/>
      <w:lvlText w:val="%8."/>
      <w:lvlJc w:val="left"/>
      <w:pPr>
        <w:tabs>
          <w:tab w:val="num" w:pos="6610"/>
        </w:tabs>
        <w:ind w:left="6610" w:hanging="360"/>
      </w:pPr>
    </w:lvl>
    <w:lvl w:ilvl="8" w:tplc="0419001B">
      <w:start w:val="1"/>
      <w:numFmt w:val="lowerRoman"/>
      <w:lvlText w:val="%9."/>
      <w:lvlJc w:val="right"/>
      <w:pPr>
        <w:tabs>
          <w:tab w:val="num" w:pos="7330"/>
        </w:tabs>
        <w:ind w:left="7330" w:hanging="180"/>
      </w:pPr>
    </w:lvl>
  </w:abstractNum>
  <w:abstractNum w:abstractNumId="30" w15:restartNumberingAfterBreak="0">
    <w:nsid w:val="7EE27DE9"/>
    <w:multiLevelType w:val="multilevel"/>
    <w:tmpl w:val="3C46D6D2"/>
    <w:lvl w:ilvl="0">
      <w:start w:val="4"/>
      <w:numFmt w:val="decimal"/>
      <w:lvlText w:val="%1."/>
      <w:lvlJc w:val="left"/>
      <w:pPr>
        <w:ind w:left="1020" w:hanging="1020"/>
      </w:pPr>
      <w:rPr>
        <w:rFonts w:hint="default"/>
      </w:rPr>
    </w:lvl>
    <w:lvl w:ilvl="1">
      <w:start w:val="4"/>
      <w:numFmt w:val="decimal"/>
      <w:lvlText w:val="%1.%2."/>
      <w:lvlJc w:val="left"/>
      <w:pPr>
        <w:ind w:left="1661" w:hanging="1020"/>
      </w:pPr>
      <w:rPr>
        <w:rFonts w:hint="default"/>
      </w:rPr>
    </w:lvl>
    <w:lvl w:ilvl="2">
      <w:start w:val="1"/>
      <w:numFmt w:val="decimal"/>
      <w:lvlText w:val="%1.%2.%3."/>
      <w:lvlJc w:val="left"/>
      <w:pPr>
        <w:ind w:left="2302" w:hanging="1020"/>
      </w:pPr>
      <w:rPr>
        <w:rFonts w:hint="default"/>
      </w:rPr>
    </w:lvl>
    <w:lvl w:ilvl="3">
      <w:start w:val="10"/>
      <w:numFmt w:val="decimal"/>
      <w:lvlText w:val="%1.%2.%3.%4."/>
      <w:lvlJc w:val="left"/>
      <w:pPr>
        <w:ind w:left="3003" w:hanging="1080"/>
      </w:pPr>
      <w:rPr>
        <w:rFonts w:hint="default"/>
      </w:rPr>
    </w:lvl>
    <w:lvl w:ilvl="4">
      <w:start w:val="5"/>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6928" w:hanging="1800"/>
      </w:pPr>
      <w:rPr>
        <w:rFonts w:hint="default"/>
      </w:rPr>
    </w:lvl>
  </w:abstractNum>
  <w:num w:numId="1">
    <w:abstractNumId w:val="13"/>
  </w:num>
  <w:num w:numId="2">
    <w:abstractNumId w:val="0"/>
  </w:num>
  <w:num w:numId="3">
    <w:abstractNumId w:val="15"/>
  </w:num>
  <w:num w:numId="4">
    <w:abstractNumId w:val="1"/>
    <w:lvlOverride w:ilvl="0">
      <w:lvl w:ilvl="0">
        <w:start w:val="1"/>
        <w:numFmt w:val="bullet"/>
        <w:pStyle w:val="2-"/>
        <w:lvlText w:val=""/>
        <w:legacy w:legacy="1" w:legacySpace="0" w:legacyIndent="283"/>
        <w:lvlJc w:val="left"/>
        <w:pPr>
          <w:ind w:left="1276" w:hanging="283"/>
        </w:pPr>
        <w:rPr>
          <w:rFonts w:ascii="Symbol" w:hAnsi="Symbol" w:cs="Times New Roman" w:hint="default"/>
          <w:sz w:val="24"/>
          <w:szCs w:val="24"/>
        </w:rPr>
      </w:lvl>
    </w:lvlOverride>
  </w:num>
  <w:num w:numId="5">
    <w:abstractNumId w:val="29"/>
  </w:num>
  <w:num w:numId="6">
    <w:abstractNumId w:val="27"/>
  </w:num>
  <w:num w:numId="7">
    <w:abstractNumId w:val="9"/>
  </w:num>
  <w:num w:numId="8">
    <w:abstractNumId w:val="22"/>
  </w:num>
  <w:num w:numId="9">
    <w:abstractNumId w:val="14"/>
  </w:num>
  <w:num w:numId="10">
    <w:abstractNumId w:val="16"/>
  </w:num>
  <w:num w:numId="11">
    <w:abstractNumId w:val="28"/>
  </w:num>
  <w:num w:numId="12">
    <w:abstractNumId w:val="18"/>
  </w:num>
  <w:num w:numId="13">
    <w:abstractNumId w:val="0"/>
    <w:lvlOverride w:ilvl="0">
      <w:startOverride w:val="6"/>
    </w:lvlOverride>
    <w:lvlOverride w:ilvl="1">
      <w:startOverride w:val="2"/>
    </w:lvlOverride>
    <w:lvlOverride w:ilvl="2">
      <w:startOverride w:val="1"/>
    </w:lvlOverride>
  </w:num>
  <w:num w:numId="14">
    <w:abstractNumId w:val="23"/>
  </w:num>
  <w:num w:numId="15">
    <w:abstractNumId w:val="6"/>
  </w:num>
  <w:num w:numId="16">
    <w:abstractNumId w:val="0"/>
    <w:lvlOverride w:ilvl="0">
      <w:startOverride w:val="3"/>
    </w:lvlOverride>
    <w:lvlOverride w:ilvl="1">
      <w:startOverride w:val="1"/>
    </w:lvlOverride>
    <w:lvlOverride w:ilvl="2">
      <w:startOverride w:val="18"/>
    </w:lvlOverride>
    <w:lvlOverride w:ilvl="3">
      <w:startOverride w:val="2"/>
    </w:lvlOverride>
  </w:num>
  <w:num w:numId="17">
    <w:abstractNumId w:val="1"/>
    <w:lvlOverride w:ilvl="0">
      <w:lvl w:ilvl="0">
        <w:numFmt w:val="bullet"/>
        <w:pStyle w:val="2-"/>
        <w:lvlText w:val=""/>
        <w:legacy w:legacy="1" w:legacySpace="0" w:legacyIndent="283"/>
        <w:lvlJc w:val="left"/>
        <w:pPr>
          <w:ind w:left="1276" w:hanging="283"/>
        </w:pPr>
        <w:rPr>
          <w:rFonts w:ascii="Symbol" w:hAnsi="Symbol" w:cs="Times New Roman" w:hint="default"/>
          <w:sz w:val="24"/>
          <w:szCs w:val="24"/>
        </w:rPr>
      </w:lvl>
    </w:lvlOverride>
  </w:num>
  <w:num w:numId="18">
    <w:abstractNumId w:val="24"/>
  </w:num>
  <w:num w:numId="19">
    <w:abstractNumId w:val="24"/>
  </w:num>
  <w:num w:numId="20">
    <w:abstractNumId w:val="24"/>
  </w:num>
  <w:num w:numId="21">
    <w:abstractNumId w:val="0"/>
  </w:num>
  <w:num w:numId="22">
    <w:abstractNumId w:val="12"/>
  </w:num>
  <w:num w:numId="23">
    <w:abstractNumId w:val="0"/>
  </w:num>
  <w:num w:numId="24">
    <w:abstractNumId w:val="4"/>
  </w:num>
  <w:num w:numId="25">
    <w:abstractNumId w:val="12"/>
  </w:num>
  <w:num w:numId="26">
    <w:abstractNumId w:val="12"/>
  </w:num>
  <w:num w:numId="27">
    <w:abstractNumId w:val="0"/>
  </w:num>
  <w:num w:numId="28">
    <w:abstractNumId w:val="0"/>
  </w:num>
  <w:num w:numId="29">
    <w:abstractNumId w:val="0"/>
  </w:num>
  <w:num w:numId="30">
    <w:abstractNumId w:val="11"/>
  </w:num>
  <w:num w:numId="31">
    <w:abstractNumId w:val="0"/>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0"/>
  </w:num>
  <w:num w:numId="36">
    <w:abstractNumId w:val="0"/>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6"/>
  </w:num>
  <w:num w:numId="41">
    <w:abstractNumId w:val="0"/>
  </w:num>
  <w:num w:numId="42">
    <w:abstractNumId w:val="25"/>
  </w:num>
  <w:num w:numId="43">
    <w:abstractNumId w:val="0"/>
  </w:num>
  <w:num w:numId="44">
    <w:abstractNumId w:val="0"/>
    <w:lvlOverride w:ilvl="0">
      <w:startOverride w:val="4"/>
    </w:lvlOverride>
    <w:lvlOverride w:ilvl="1">
      <w:startOverride w:val="10"/>
    </w:lvlOverride>
    <w:lvlOverride w:ilvl="2">
      <w:startOverride w:val="6"/>
    </w:lvlOverride>
  </w:num>
  <w:num w:numId="45">
    <w:abstractNumId w:val="19"/>
  </w:num>
  <w:num w:numId="46">
    <w:abstractNumId w:val="0"/>
    <w:lvlOverride w:ilvl="0">
      <w:startOverride w:val="4"/>
    </w:lvlOverride>
    <w:lvlOverride w:ilvl="1">
      <w:startOverride w:val="4"/>
    </w:lvlOverride>
    <w:lvlOverride w:ilvl="2">
      <w:startOverride w:val="1"/>
    </w:lvlOverride>
    <w:lvlOverride w:ilvl="3">
      <w:startOverride w:val="2"/>
    </w:lvlOverride>
  </w:num>
  <w:num w:numId="47">
    <w:abstractNumId w:val="0"/>
  </w:num>
  <w:num w:numId="48">
    <w:abstractNumId w:val="0"/>
    <w:lvlOverride w:ilvl="0">
      <w:startOverride w:val="4"/>
    </w:lvlOverride>
    <w:lvlOverride w:ilvl="1">
      <w:startOverride w:val="4"/>
    </w:lvlOverride>
    <w:lvlOverride w:ilvl="2">
      <w:startOverride w:val="1"/>
    </w:lvlOverride>
    <w:lvlOverride w:ilvl="3">
      <w:startOverride w:val="5"/>
    </w:lvlOverride>
  </w:num>
  <w:num w:numId="49">
    <w:abstractNumId w:val="21"/>
  </w:num>
  <w:num w:numId="50">
    <w:abstractNumId w:val="8"/>
  </w:num>
  <w:num w:numId="51">
    <w:abstractNumId w:val="30"/>
  </w:num>
  <w:num w:numId="52">
    <w:abstractNumId w:val="0"/>
  </w:num>
  <w:num w:numId="53">
    <w:abstractNumId w:val="7"/>
    <w:lvlOverride w:ilvl="0">
      <w:startOverride w:val="17"/>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1"/>
    <w:rsid w:val="00003134"/>
    <w:rsid w:val="0000338F"/>
    <w:rsid w:val="00004028"/>
    <w:rsid w:val="000048D5"/>
    <w:rsid w:val="00005028"/>
    <w:rsid w:val="000075A5"/>
    <w:rsid w:val="00007C15"/>
    <w:rsid w:val="00011D4F"/>
    <w:rsid w:val="00012D30"/>
    <w:rsid w:val="00012E0A"/>
    <w:rsid w:val="00013154"/>
    <w:rsid w:val="000137B8"/>
    <w:rsid w:val="000137D6"/>
    <w:rsid w:val="00014A53"/>
    <w:rsid w:val="00014FAC"/>
    <w:rsid w:val="000153DA"/>
    <w:rsid w:val="00015507"/>
    <w:rsid w:val="000156DF"/>
    <w:rsid w:val="00015BE5"/>
    <w:rsid w:val="00015EBB"/>
    <w:rsid w:val="000178B7"/>
    <w:rsid w:val="00020037"/>
    <w:rsid w:val="00020157"/>
    <w:rsid w:val="00021397"/>
    <w:rsid w:val="00021A4D"/>
    <w:rsid w:val="00021C2C"/>
    <w:rsid w:val="0002370B"/>
    <w:rsid w:val="000243D6"/>
    <w:rsid w:val="000244A4"/>
    <w:rsid w:val="0002465E"/>
    <w:rsid w:val="000255B0"/>
    <w:rsid w:val="00025E33"/>
    <w:rsid w:val="00026386"/>
    <w:rsid w:val="000267DB"/>
    <w:rsid w:val="0003062B"/>
    <w:rsid w:val="00030F98"/>
    <w:rsid w:val="0003152B"/>
    <w:rsid w:val="00032F15"/>
    <w:rsid w:val="00032FA9"/>
    <w:rsid w:val="00033473"/>
    <w:rsid w:val="00033C03"/>
    <w:rsid w:val="00034BC8"/>
    <w:rsid w:val="00036726"/>
    <w:rsid w:val="00036D40"/>
    <w:rsid w:val="0003725A"/>
    <w:rsid w:val="0003725E"/>
    <w:rsid w:val="00040299"/>
    <w:rsid w:val="0004064F"/>
    <w:rsid w:val="000407A7"/>
    <w:rsid w:val="00040A1F"/>
    <w:rsid w:val="0004249B"/>
    <w:rsid w:val="0004320F"/>
    <w:rsid w:val="00043709"/>
    <w:rsid w:val="000446BD"/>
    <w:rsid w:val="000451B5"/>
    <w:rsid w:val="000451F7"/>
    <w:rsid w:val="00045E04"/>
    <w:rsid w:val="00050136"/>
    <w:rsid w:val="00050B31"/>
    <w:rsid w:val="00050C29"/>
    <w:rsid w:val="00053881"/>
    <w:rsid w:val="000548BB"/>
    <w:rsid w:val="00054A15"/>
    <w:rsid w:val="000555A6"/>
    <w:rsid w:val="0005581E"/>
    <w:rsid w:val="00055A0E"/>
    <w:rsid w:val="00055E0C"/>
    <w:rsid w:val="00060756"/>
    <w:rsid w:val="00063520"/>
    <w:rsid w:val="000638F2"/>
    <w:rsid w:val="0006441F"/>
    <w:rsid w:val="000652F0"/>
    <w:rsid w:val="00065AF0"/>
    <w:rsid w:val="00073958"/>
    <w:rsid w:val="00075392"/>
    <w:rsid w:val="00075A7E"/>
    <w:rsid w:val="00077161"/>
    <w:rsid w:val="00077D5E"/>
    <w:rsid w:val="000820E8"/>
    <w:rsid w:val="00082E05"/>
    <w:rsid w:val="00083678"/>
    <w:rsid w:val="00083D00"/>
    <w:rsid w:val="00084A0A"/>
    <w:rsid w:val="00085AE5"/>
    <w:rsid w:val="0008738F"/>
    <w:rsid w:val="00090C68"/>
    <w:rsid w:val="00090D58"/>
    <w:rsid w:val="00090E49"/>
    <w:rsid w:val="00090F2C"/>
    <w:rsid w:val="0009133B"/>
    <w:rsid w:val="00091E94"/>
    <w:rsid w:val="000929FA"/>
    <w:rsid w:val="00092EDA"/>
    <w:rsid w:val="0009349D"/>
    <w:rsid w:val="00095E4A"/>
    <w:rsid w:val="00097402"/>
    <w:rsid w:val="000A0A86"/>
    <w:rsid w:val="000A14A6"/>
    <w:rsid w:val="000A3519"/>
    <w:rsid w:val="000A415E"/>
    <w:rsid w:val="000A53FC"/>
    <w:rsid w:val="000A5FB3"/>
    <w:rsid w:val="000A6865"/>
    <w:rsid w:val="000A7826"/>
    <w:rsid w:val="000A7DE4"/>
    <w:rsid w:val="000B04CC"/>
    <w:rsid w:val="000B108C"/>
    <w:rsid w:val="000B1E52"/>
    <w:rsid w:val="000B2801"/>
    <w:rsid w:val="000B3C20"/>
    <w:rsid w:val="000B5876"/>
    <w:rsid w:val="000C0108"/>
    <w:rsid w:val="000C0BC8"/>
    <w:rsid w:val="000C0C53"/>
    <w:rsid w:val="000C3BDC"/>
    <w:rsid w:val="000C4042"/>
    <w:rsid w:val="000C4E7F"/>
    <w:rsid w:val="000C5597"/>
    <w:rsid w:val="000C57B2"/>
    <w:rsid w:val="000C7160"/>
    <w:rsid w:val="000D05CD"/>
    <w:rsid w:val="000D2DDE"/>
    <w:rsid w:val="000D52CF"/>
    <w:rsid w:val="000E10C2"/>
    <w:rsid w:val="000E1738"/>
    <w:rsid w:val="000E1C35"/>
    <w:rsid w:val="000E2141"/>
    <w:rsid w:val="000E2EE9"/>
    <w:rsid w:val="000E36DB"/>
    <w:rsid w:val="000E60B5"/>
    <w:rsid w:val="000E623F"/>
    <w:rsid w:val="000E6557"/>
    <w:rsid w:val="000E791D"/>
    <w:rsid w:val="000F2665"/>
    <w:rsid w:val="000F4072"/>
    <w:rsid w:val="000F4816"/>
    <w:rsid w:val="000F4882"/>
    <w:rsid w:val="000F4B06"/>
    <w:rsid w:val="000F6F97"/>
    <w:rsid w:val="00100B46"/>
    <w:rsid w:val="00102204"/>
    <w:rsid w:val="00103926"/>
    <w:rsid w:val="00104240"/>
    <w:rsid w:val="001046E0"/>
    <w:rsid w:val="00104A5A"/>
    <w:rsid w:val="0010645E"/>
    <w:rsid w:val="00106511"/>
    <w:rsid w:val="0010683B"/>
    <w:rsid w:val="00112286"/>
    <w:rsid w:val="00115EA2"/>
    <w:rsid w:val="0012009A"/>
    <w:rsid w:val="00120137"/>
    <w:rsid w:val="0012020F"/>
    <w:rsid w:val="001215B8"/>
    <w:rsid w:val="00121EA5"/>
    <w:rsid w:val="00122146"/>
    <w:rsid w:val="001223E0"/>
    <w:rsid w:val="00122F96"/>
    <w:rsid w:val="001252E7"/>
    <w:rsid w:val="00125C00"/>
    <w:rsid w:val="00126C4D"/>
    <w:rsid w:val="0012713D"/>
    <w:rsid w:val="0013220B"/>
    <w:rsid w:val="00132794"/>
    <w:rsid w:val="00132813"/>
    <w:rsid w:val="00133A9D"/>
    <w:rsid w:val="00134D0E"/>
    <w:rsid w:val="0013590A"/>
    <w:rsid w:val="00136BDD"/>
    <w:rsid w:val="00136CAD"/>
    <w:rsid w:val="001432E5"/>
    <w:rsid w:val="00143467"/>
    <w:rsid w:val="00143D35"/>
    <w:rsid w:val="00144AC6"/>
    <w:rsid w:val="001455D9"/>
    <w:rsid w:val="001470F0"/>
    <w:rsid w:val="001501CA"/>
    <w:rsid w:val="00150B38"/>
    <w:rsid w:val="001528AF"/>
    <w:rsid w:val="00152905"/>
    <w:rsid w:val="00152C5D"/>
    <w:rsid w:val="001534AF"/>
    <w:rsid w:val="0015415E"/>
    <w:rsid w:val="001543C4"/>
    <w:rsid w:val="00154E83"/>
    <w:rsid w:val="00155519"/>
    <w:rsid w:val="00155FA4"/>
    <w:rsid w:val="00156391"/>
    <w:rsid w:val="00157FCA"/>
    <w:rsid w:val="00160EAD"/>
    <w:rsid w:val="00162B9E"/>
    <w:rsid w:val="00164374"/>
    <w:rsid w:val="001646B7"/>
    <w:rsid w:val="001657E4"/>
    <w:rsid w:val="001659D0"/>
    <w:rsid w:val="00170551"/>
    <w:rsid w:val="001706C4"/>
    <w:rsid w:val="00170819"/>
    <w:rsid w:val="00170B2A"/>
    <w:rsid w:val="00170B58"/>
    <w:rsid w:val="00171E03"/>
    <w:rsid w:val="001724E1"/>
    <w:rsid w:val="00174C6B"/>
    <w:rsid w:val="00175EF6"/>
    <w:rsid w:val="00176E8C"/>
    <w:rsid w:val="00180055"/>
    <w:rsid w:val="0018370E"/>
    <w:rsid w:val="00183DFE"/>
    <w:rsid w:val="00184421"/>
    <w:rsid w:val="00184CD9"/>
    <w:rsid w:val="001872D9"/>
    <w:rsid w:val="0019189A"/>
    <w:rsid w:val="0019274F"/>
    <w:rsid w:val="00193378"/>
    <w:rsid w:val="00194468"/>
    <w:rsid w:val="0019607A"/>
    <w:rsid w:val="001972DD"/>
    <w:rsid w:val="00197467"/>
    <w:rsid w:val="001978E8"/>
    <w:rsid w:val="001A166F"/>
    <w:rsid w:val="001A1776"/>
    <w:rsid w:val="001A1CA8"/>
    <w:rsid w:val="001A29C8"/>
    <w:rsid w:val="001A2D1B"/>
    <w:rsid w:val="001A2F45"/>
    <w:rsid w:val="001A33EB"/>
    <w:rsid w:val="001A35F3"/>
    <w:rsid w:val="001A38F6"/>
    <w:rsid w:val="001A4996"/>
    <w:rsid w:val="001A6645"/>
    <w:rsid w:val="001A79D7"/>
    <w:rsid w:val="001B1A9C"/>
    <w:rsid w:val="001B1D50"/>
    <w:rsid w:val="001B2656"/>
    <w:rsid w:val="001B27BD"/>
    <w:rsid w:val="001B3668"/>
    <w:rsid w:val="001B5BF4"/>
    <w:rsid w:val="001B62BE"/>
    <w:rsid w:val="001B66D2"/>
    <w:rsid w:val="001B6CC5"/>
    <w:rsid w:val="001B6F8A"/>
    <w:rsid w:val="001B7DE6"/>
    <w:rsid w:val="001C271E"/>
    <w:rsid w:val="001C55CB"/>
    <w:rsid w:val="001C7CCD"/>
    <w:rsid w:val="001D0F2F"/>
    <w:rsid w:val="001D0F42"/>
    <w:rsid w:val="001D1F34"/>
    <w:rsid w:val="001D2489"/>
    <w:rsid w:val="001D4384"/>
    <w:rsid w:val="001D6E0A"/>
    <w:rsid w:val="001D7205"/>
    <w:rsid w:val="001D758C"/>
    <w:rsid w:val="001E0752"/>
    <w:rsid w:val="001E07CF"/>
    <w:rsid w:val="001E08A3"/>
    <w:rsid w:val="001E0A1E"/>
    <w:rsid w:val="001E14A3"/>
    <w:rsid w:val="001E29B6"/>
    <w:rsid w:val="001E3748"/>
    <w:rsid w:val="001E40DE"/>
    <w:rsid w:val="001E483B"/>
    <w:rsid w:val="001E5AA4"/>
    <w:rsid w:val="001E6806"/>
    <w:rsid w:val="001E6811"/>
    <w:rsid w:val="001E6E70"/>
    <w:rsid w:val="001E7022"/>
    <w:rsid w:val="001F266A"/>
    <w:rsid w:val="001F2F82"/>
    <w:rsid w:val="001F487A"/>
    <w:rsid w:val="001F4C7B"/>
    <w:rsid w:val="001F606A"/>
    <w:rsid w:val="001F7ACC"/>
    <w:rsid w:val="00201336"/>
    <w:rsid w:val="002025B0"/>
    <w:rsid w:val="00202FEA"/>
    <w:rsid w:val="00203ED7"/>
    <w:rsid w:val="002062FB"/>
    <w:rsid w:val="002066E4"/>
    <w:rsid w:val="0020726C"/>
    <w:rsid w:val="002074E2"/>
    <w:rsid w:val="002076C8"/>
    <w:rsid w:val="00210663"/>
    <w:rsid w:val="0021554E"/>
    <w:rsid w:val="002160B5"/>
    <w:rsid w:val="00216949"/>
    <w:rsid w:val="0021740E"/>
    <w:rsid w:val="0021758A"/>
    <w:rsid w:val="00217E95"/>
    <w:rsid w:val="002203A4"/>
    <w:rsid w:val="00220C6A"/>
    <w:rsid w:val="00221171"/>
    <w:rsid w:val="0022218C"/>
    <w:rsid w:val="00222BF1"/>
    <w:rsid w:val="00222E18"/>
    <w:rsid w:val="002237BF"/>
    <w:rsid w:val="00223D6E"/>
    <w:rsid w:val="00224F60"/>
    <w:rsid w:val="00225923"/>
    <w:rsid w:val="002260E6"/>
    <w:rsid w:val="002269E1"/>
    <w:rsid w:val="00226D45"/>
    <w:rsid w:val="002272AF"/>
    <w:rsid w:val="00234604"/>
    <w:rsid w:val="00234957"/>
    <w:rsid w:val="00236C76"/>
    <w:rsid w:val="002379CE"/>
    <w:rsid w:val="00240106"/>
    <w:rsid w:val="00241239"/>
    <w:rsid w:val="00241651"/>
    <w:rsid w:val="00242679"/>
    <w:rsid w:val="002427D7"/>
    <w:rsid w:val="00243206"/>
    <w:rsid w:val="00243DCB"/>
    <w:rsid w:val="00244D75"/>
    <w:rsid w:val="00246317"/>
    <w:rsid w:val="00251EEE"/>
    <w:rsid w:val="0025396D"/>
    <w:rsid w:val="002548AB"/>
    <w:rsid w:val="00257AE9"/>
    <w:rsid w:val="00257C58"/>
    <w:rsid w:val="0026145F"/>
    <w:rsid w:val="00261621"/>
    <w:rsid w:val="00261A8C"/>
    <w:rsid w:val="00261C8B"/>
    <w:rsid w:val="002621BA"/>
    <w:rsid w:val="002628B0"/>
    <w:rsid w:val="00264864"/>
    <w:rsid w:val="00264CC7"/>
    <w:rsid w:val="00265DE9"/>
    <w:rsid w:val="00267522"/>
    <w:rsid w:val="002676E4"/>
    <w:rsid w:val="00267C3C"/>
    <w:rsid w:val="0027000F"/>
    <w:rsid w:val="00270103"/>
    <w:rsid w:val="002710F6"/>
    <w:rsid w:val="002711E2"/>
    <w:rsid w:val="00271CFE"/>
    <w:rsid w:val="00272A64"/>
    <w:rsid w:val="00273B11"/>
    <w:rsid w:val="00275DD2"/>
    <w:rsid w:val="00275F0E"/>
    <w:rsid w:val="00276CD1"/>
    <w:rsid w:val="00276D10"/>
    <w:rsid w:val="002774D3"/>
    <w:rsid w:val="002776DF"/>
    <w:rsid w:val="0028053E"/>
    <w:rsid w:val="00282134"/>
    <w:rsid w:val="00282E40"/>
    <w:rsid w:val="00283D91"/>
    <w:rsid w:val="00283E0A"/>
    <w:rsid w:val="00283FEC"/>
    <w:rsid w:val="00284CA7"/>
    <w:rsid w:val="002859BD"/>
    <w:rsid w:val="002873D0"/>
    <w:rsid w:val="002873F0"/>
    <w:rsid w:val="002900D1"/>
    <w:rsid w:val="00290905"/>
    <w:rsid w:val="00291D12"/>
    <w:rsid w:val="00292806"/>
    <w:rsid w:val="0029292E"/>
    <w:rsid w:val="00294287"/>
    <w:rsid w:val="00296DE5"/>
    <w:rsid w:val="002A0F1E"/>
    <w:rsid w:val="002A22D1"/>
    <w:rsid w:val="002A3CD8"/>
    <w:rsid w:val="002A5350"/>
    <w:rsid w:val="002A6CCF"/>
    <w:rsid w:val="002B2CB9"/>
    <w:rsid w:val="002B632F"/>
    <w:rsid w:val="002B6688"/>
    <w:rsid w:val="002B6B40"/>
    <w:rsid w:val="002B710E"/>
    <w:rsid w:val="002B7786"/>
    <w:rsid w:val="002B779F"/>
    <w:rsid w:val="002B7B9A"/>
    <w:rsid w:val="002B7C24"/>
    <w:rsid w:val="002C0222"/>
    <w:rsid w:val="002C1EF8"/>
    <w:rsid w:val="002C2D04"/>
    <w:rsid w:val="002C3E64"/>
    <w:rsid w:val="002C4DD1"/>
    <w:rsid w:val="002C4DDB"/>
    <w:rsid w:val="002C4F9A"/>
    <w:rsid w:val="002C4FFB"/>
    <w:rsid w:val="002C5360"/>
    <w:rsid w:val="002C546C"/>
    <w:rsid w:val="002C62E1"/>
    <w:rsid w:val="002C7D0C"/>
    <w:rsid w:val="002D0FBE"/>
    <w:rsid w:val="002D1CCD"/>
    <w:rsid w:val="002D24E3"/>
    <w:rsid w:val="002D38AF"/>
    <w:rsid w:val="002D473B"/>
    <w:rsid w:val="002D544C"/>
    <w:rsid w:val="002D5C17"/>
    <w:rsid w:val="002E1CA2"/>
    <w:rsid w:val="002E33BE"/>
    <w:rsid w:val="002E45B3"/>
    <w:rsid w:val="002E48FA"/>
    <w:rsid w:val="002E64D4"/>
    <w:rsid w:val="002E766F"/>
    <w:rsid w:val="002E782A"/>
    <w:rsid w:val="002F0315"/>
    <w:rsid w:val="002F15D3"/>
    <w:rsid w:val="002F2CC5"/>
    <w:rsid w:val="002F3350"/>
    <w:rsid w:val="002F38D0"/>
    <w:rsid w:val="002F4648"/>
    <w:rsid w:val="002F4B69"/>
    <w:rsid w:val="002F52F2"/>
    <w:rsid w:val="002F5962"/>
    <w:rsid w:val="002F66FE"/>
    <w:rsid w:val="002F6A2E"/>
    <w:rsid w:val="002F7CE5"/>
    <w:rsid w:val="003004C6"/>
    <w:rsid w:val="003017E1"/>
    <w:rsid w:val="003019AF"/>
    <w:rsid w:val="00302479"/>
    <w:rsid w:val="00302D19"/>
    <w:rsid w:val="00303636"/>
    <w:rsid w:val="003037EE"/>
    <w:rsid w:val="00303B5E"/>
    <w:rsid w:val="00304C72"/>
    <w:rsid w:val="003054D7"/>
    <w:rsid w:val="00306445"/>
    <w:rsid w:val="0030722C"/>
    <w:rsid w:val="0031048E"/>
    <w:rsid w:val="003107E5"/>
    <w:rsid w:val="00310BA5"/>
    <w:rsid w:val="003138B1"/>
    <w:rsid w:val="00313BF7"/>
    <w:rsid w:val="0031433D"/>
    <w:rsid w:val="00315C5F"/>
    <w:rsid w:val="00315E6F"/>
    <w:rsid w:val="0031635C"/>
    <w:rsid w:val="003167FC"/>
    <w:rsid w:val="003174A6"/>
    <w:rsid w:val="00320C1D"/>
    <w:rsid w:val="00322BDE"/>
    <w:rsid w:val="003234C0"/>
    <w:rsid w:val="0032456B"/>
    <w:rsid w:val="00327B74"/>
    <w:rsid w:val="00330476"/>
    <w:rsid w:val="00330FCA"/>
    <w:rsid w:val="00331328"/>
    <w:rsid w:val="0033160D"/>
    <w:rsid w:val="00333505"/>
    <w:rsid w:val="0033356F"/>
    <w:rsid w:val="0033379D"/>
    <w:rsid w:val="003337F4"/>
    <w:rsid w:val="0033494A"/>
    <w:rsid w:val="003405D9"/>
    <w:rsid w:val="003411A6"/>
    <w:rsid w:val="003413F2"/>
    <w:rsid w:val="00342AAE"/>
    <w:rsid w:val="00343167"/>
    <w:rsid w:val="00343180"/>
    <w:rsid w:val="00344F25"/>
    <w:rsid w:val="0034507D"/>
    <w:rsid w:val="00345B66"/>
    <w:rsid w:val="003466B6"/>
    <w:rsid w:val="00346748"/>
    <w:rsid w:val="00347B80"/>
    <w:rsid w:val="00351576"/>
    <w:rsid w:val="00352737"/>
    <w:rsid w:val="00352EB8"/>
    <w:rsid w:val="003537DA"/>
    <w:rsid w:val="003555DB"/>
    <w:rsid w:val="00356287"/>
    <w:rsid w:val="00357167"/>
    <w:rsid w:val="00357415"/>
    <w:rsid w:val="00357A3D"/>
    <w:rsid w:val="00357E74"/>
    <w:rsid w:val="00360E60"/>
    <w:rsid w:val="003613A9"/>
    <w:rsid w:val="0036192C"/>
    <w:rsid w:val="00361E8D"/>
    <w:rsid w:val="00363722"/>
    <w:rsid w:val="0036406C"/>
    <w:rsid w:val="00364A3B"/>
    <w:rsid w:val="00365BC3"/>
    <w:rsid w:val="003662DD"/>
    <w:rsid w:val="00366F8C"/>
    <w:rsid w:val="00370FF4"/>
    <w:rsid w:val="003727E6"/>
    <w:rsid w:val="003739A3"/>
    <w:rsid w:val="003739F3"/>
    <w:rsid w:val="003744BB"/>
    <w:rsid w:val="00380E04"/>
    <w:rsid w:val="003828A0"/>
    <w:rsid w:val="003836D2"/>
    <w:rsid w:val="003856DD"/>
    <w:rsid w:val="00385E4C"/>
    <w:rsid w:val="003873D3"/>
    <w:rsid w:val="00387966"/>
    <w:rsid w:val="0039004B"/>
    <w:rsid w:val="00390868"/>
    <w:rsid w:val="00391AEE"/>
    <w:rsid w:val="00391D59"/>
    <w:rsid w:val="0039278B"/>
    <w:rsid w:val="003934FE"/>
    <w:rsid w:val="00393A88"/>
    <w:rsid w:val="00393C4A"/>
    <w:rsid w:val="003970A0"/>
    <w:rsid w:val="003970D5"/>
    <w:rsid w:val="003A0498"/>
    <w:rsid w:val="003A1C40"/>
    <w:rsid w:val="003A2372"/>
    <w:rsid w:val="003A2486"/>
    <w:rsid w:val="003A335B"/>
    <w:rsid w:val="003A49DC"/>
    <w:rsid w:val="003A5102"/>
    <w:rsid w:val="003A6AB5"/>
    <w:rsid w:val="003A763A"/>
    <w:rsid w:val="003A7E05"/>
    <w:rsid w:val="003B0D22"/>
    <w:rsid w:val="003B16A4"/>
    <w:rsid w:val="003B2BA7"/>
    <w:rsid w:val="003B3004"/>
    <w:rsid w:val="003B4374"/>
    <w:rsid w:val="003B4D9E"/>
    <w:rsid w:val="003B6003"/>
    <w:rsid w:val="003B6923"/>
    <w:rsid w:val="003B6A2D"/>
    <w:rsid w:val="003C14C2"/>
    <w:rsid w:val="003C1DDB"/>
    <w:rsid w:val="003C2839"/>
    <w:rsid w:val="003C351B"/>
    <w:rsid w:val="003C41A1"/>
    <w:rsid w:val="003C48DC"/>
    <w:rsid w:val="003C54D0"/>
    <w:rsid w:val="003C5D01"/>
    <w:rsid w:val="003C6471"/>
    <w:rsid w:val="003C7658"/>
    <w:rsid w:val="003C7666"/>
    <w:rsid w:val="003D0BEB"/>
    <w:rsid w:val="003D125C"/>
    <w:rsid w:val="003D1E34"/>
    <w:rsid w:val="003D2E61"/>
    <w:rsid w:val="003D3216"/>
    <w:rsid w:val="003D42BB"/>
    <w:rsid w:val="003D4EEE"/>
    <w:rsid w:val="003D50B6"/>
    <w:rsid w:val="003D5972"/>
    <w:rsid w:val="003D5F4E"/>
    <w:rsid w:val="003D77FE"/>
    <w:rsid w:val="003E0BBE"/>
    <w:rsid w:val="003E132E"/>
    <w:rsid w:val="003E34BA"/>
    <w:rsid w:val="003E434E"/>
    <w:rsid w:val="003E441C"/>
    <w:rsid w:val="003E495C"/>
    <w:rsid w:val="003E4E8F"/>
    <w:rsid w:val="003E5369"/>
    <w:rsid w:val="003F16DC"/>
    <w:rsid w:val="003F1844"/>
    <w:rsid w:val="003F246D"/>
    <w:rsid w:val="003F357F"/>
    <w:rsid w:val="003F51B4"/>
    <w:rsid w:val="00401BF7"/>
    <w:rsid w:val="004024D3"/>
    <w:rsid w:val="00402C1F"/>
    <w:rsid w:val="00403512"/>
    <w:rsid w:val="004040FF"/>
    <w:rsid w:val="00404AC2"/>
    <w:rsid w:val="00404F1E"/>
    <w:rsid w:val="00404FA9"/>
    <w:rsid w:val="004057CE"/>
    <w:rsid w:val="00405D4C"/>
    <w:rsid w:val="00405DDA"/>
    <w:rsid w:val="00407209"/>
    <w:rsid w:val="004074D7"/>
    <w:rsid w:val="00407613"/>
    <w:rsid w:val="00407849"/>
    <w:rsid w:val="0041128B"/>
    <w:rsid w:val="00411DB6"/>
    <w:rsid w:val="00411DFE"/>
    <w:rsid w:val="00413270"/>
    <w:rsid w:val="004137CA"/>
    <w:rsid w:val="004166AC"/>
    <w:rsid w:val="00417293"/>
    <w:rsid w:val="00420544"/>
    <w:rsid w:val="004210C9"/>
    <w:rsid w:val="004211CB"/>
    <w:rsid w:val="004213DC"/>
    <w:rsid w:val="0042140C"/>
    <w:rsid w:val="00421986"/>
    <w:rsid w:val="0042237A"/>
    <w:rsid w:val="004234B3"/>
    <w:rsid w:val="0042479A"/>
    <w:rsid w:val="00424BA9"/>
    <w:rsid w:val="004259CB"/>
    <w:rsid w:val="00425D57"/>
    <w:rsid w:val="00425D6D"/>
    <w:rsid w:val="004267BC"/>
    <w:rsid w:val="00426AD8"/>
    <w:rsid w:val="00427D2D"/>
    <w:rsid w:val="00431DFD"/>
    <w:rsid w:val="00431F35"/>
    <w:rsid w:val="00433585"/>
    <w:rsid w:val="0043362E"/>
    <w:rsid w:val="00435443"/>
    <w:rsid w:val="0043575E"/>
    <w:rsid w:val="00436C84"/>
    <w:rsid w:val="00437605"/>
    <w:rsid w:val="004379AD"/>
    <w:rsid w:val="00440D4D"/>
    <w:rsid w:val="00441BF5"/>
    <w:rsid w:val="004423D8"/>
    <w:rsid w:val="0044241C"/>
    <w:rsid w:val="00442E56"/>
    <w:rsid w:val="00446519"/>
    <w:rsid w:val="00453DE6"/>
    <w:rsid w:val="00453E0B"/>
    <w:rsid w:val="00453F74"/>
    <w:rsid w:val="00454486"/>
    <w:rsid w:val="004544F1"/>
    <w:rsid w:val="004545BA"/>
    <w:rsid w:val="00457702"/>
    <w:rsid w:val="00460B2A"/>
    <w:rsid w:val="004617E4"/>
    <w:rsid w:val="00462B29"/>
    <w:rsid w:val="00463204"/>
    <w:rsid w:val="00463238"/>
    <w:rsid w:val="0046325C"/>
    <w:rsid w:val="004635E0"/>
    <w:rsid w:val="00463A95"/>
    <w:rsid w:val="00464357"/>
    <w:rsid w:val="00464618"/>
    <w:rsid w:val="00464DE5"/>
    <w:rsid w:val="00465828"/>
    <w:rsid w:val="00465D0A"/>
    <w:rsid w:val="00471258"/>
    <w:rsid w:val="00471ABF"/>
    <w:rsid w:val="00473684"/>
    <w:rsid w:val="0047454D"/>
    <w:rsid w:val="00475D12"/>
    <w:rsid w:val="00476979"/>
    <w:rsid w:val="00477158"/>
    <w:rsid w:val="00477377"/>
    <w:rsid w:val="00480715"/>
    <w:rsid w:val="00480A50"/>
    <w:rsid w:val="004821C3"/>
    <w:rsid w:val="00482B5F"/>
    <w:rsid w:val="00482FDA"/>
    <w:rsid w:val="00483510"/>
    <w:rsid w:val="00483C56"/>
    <w:rsid w:val="004852C8"/>
    <w:rsid w:val="00486855"/>
    <w:rsid w:val="00487243"/>
    <w:rsid w:val="00487F12"/>
    <w:rsid w:val="00490243"/>
    <w:rsid w:val="00491A9B"/>
    <w:rsid w:val="00492584"/>
    <w:rsid w:val="004930AE"/>
    <w:rsid w:val="00493BAA"/>
    <w:rsid w:val="00494476"/>
    <w:rsid w:val="0049506C"/>
    <w:rsid w:val="004973E0"/>
    <w:rsid w:val="00497A15"/>
    <w:rsid w:val="004A07DA"/>
    <w:rsid w:val="004A151A"/>
    <w:rsid w:val="004A19C6"/>
    <w:rsid w:val="004A1BDA"/>
    <w:rsid w:val="004A1D6B"/>
    <w:rsid w:val="004A1FA3"/>
    <w:rsid w:val="004A339C"/>
    <w:rsid w:val="004A346C"/>
    <w:rsid w:val="004A4644"/>
    <w:rsid w:val="004A5688"/>
    <w:rsid w:val="004A5C96"/>
    <w:rsid w:val="004A6608"/>
    <w:rsid w:val="004A695E"/>
    <w:rsid w:val="004B1EB0"/>
    <w:rsid w:val="004B3DE0"/>
    <w:rsid w:val="004B407B"/>
    <w:rsid w:val="004B58BC"/>
    <w:rsid w:val="004B646A"/>
    <w:rsid w:val="004C10EB"/>
    <w:rsid w:val="004C14FD"/>
    <w:rsid w:val="004C177A"/>
    <w:rsid w:val="004C17FE"/>
    <w:rsid w:val="004C2C81"/>
    <w:rsid w:val="004C4B02"/>
    <w:rsid w:val="004C66BB"/>
    <w:rsid w:val="004C74ED"/>
    <w:rsid w:val="004C778E"/>
    <w:rsid w:val="004D13C9"/>
    <w:rsid w:val="004D18EC"/>
    <w:rsid w:val="004D48E6"/>
    <w:rsid w:val="004D5BB7"/>
    <w:rsid w:val="004D5F75"/>
    <w:rsid w:val="004D7316"/>
    <w:rsid w:val="004D786E"/>
    <w:rsid w:val="004E1613"/>
    <w:rsid w:val="004E49D5"/>
    <w:rsid w:val="004E5DF5"/>
    <w:rsid w:val="004F02DE"/>
    <w:rsid w:val="004F075D"/>
    <w:rsid w:val="004F2EE1"/>
    <w:rsid w:val="004F2FB8"/>
    <w:rsid w:val="004F514F"/>
    <w:rsid w:val="004F5598"/>
    <w:rsid w:val="004F6406"/>
    <w:rsid w:val="004F6DFA"/>
    <w:rsid w:val="004F6F33"/>
    <w:rsid w:val="0050155A"/>
    <w:rsid w:val="00502494"/>
    <w:rsid w:val="00503D79"/>
    <w:rsid w:val="00503FFF"/>
    <w:rsid w:val="005060F0"/>
    <w:rsid w:val="005067EE"/>
    <w:rsid w:val="00506D62"/>
    <w:rsid w:val="00511D23"/>
    <w:rsid w:val="00512209"/>
    <w:rsid w:val="00513868"/>
    <w:rsid w:val="00514636"/>
    <w:rsid w:val="00514E8C"/>
    <w:rsid w:val="00515452"/>
    <w:rsid w:val="005154AE"/>
    <w:rsid w:val="00516E7B"/>
    <w:rsid w:val="00517A50"/>
    <w:rsid w:val="00517EC1"/>
    <w:rsid w:val="005200A8"/>
    <w:rsid w:val="00521294"/>
    <w:rsid w:val="005217A2"/>
    <w:rsid w:val="00521A34"/>
    <w:rsid w:val="00522B53"/>
    <w:rsid w:val="00523F7B"/>
    <w:rsid w:val="005246AF"/>
    <w:rsid w:val="0053077D"/>
    <w:rsid w:val="00531C50"/>
    <w:rsid w:val="00531F35"/>
    <w:rsid w:val="00531F4C"/>
    <w:rsid w:val="00532988"/>
    <w:rsid w:val="005337BE"/>
    <w:rsid w:val="00534261"/>
    <w:rsid w:val="00535BAB"/>
    <w:rsid w:val="00537227"/>
    <w:rsid w:val="0054018D"/>
    <w:rsid w:val="005433B7"/>
    <w:rsid w:val="0054363F"/>
    <w:rsid w:val="00543975"/>
    <w:rsid w:val="0054464B"/>
    <w:rsid w:val="00544E6C"/>
    <w:rsid w:val="00550362"/>
    <w:rsid w:val="005518EF"/>
    <w:rsid w:val="00553DAA"/>
    <w:rsid w:val="00560313"/>
    <w:rsid w:val="005605D5"/>
    <w:rsid w:val="00560955"/>
    <w:rsid w:val="005658AD"/>
    <w:rsid w:val="005670B2"/>
    <w:rsid w:val="00567852"/>
    <w:rsid w:val="00567C98"/>
    <w:rsid w:val="00567EB7"/>
    <w:rsid w:val="00567FD0"/>
    <w:rsid w:val="00570270"/>
    <w:rsid w:val="00571645"/>
    <w:rsid w:val="00572486"/>
    <w:rsid w:val="00572D0D"/>
    <w:rsid w:val="00574F81"/>
    <w:rsid w:val="00575568"/>
    <w:rsid w:val="005756C8"/>
    <w:rsid w:val="00576BFE"/>
    <w:rsid w:val="0057794A"/>
    <w:rsid w:val="00580103"/>
    <w:rsid w:val="00582745"/>
    <w:rsid w:val="00582C90"/>
    <w:rsid w:val="0058368C"/>
    <w:rsid w:val="0058389D"/>
    <w:rsid w:val="00583A94"/>
    <w:rsid w:val="00583B68"/>
    <w:rsid w:val="0058506F"/>
    <w:rsid w:val="00585472"/>
    <w:rsid w:val="00586C76"/>
    <w:rsid w:val="005872C9"/>
    <w:rsid w:val="00587585"/>
    <w:rsid w:val="00590314"/>
    <w:rsid w:val="005903F2"/>
    <w:rsid w:val="00591273"/>
    <w:rsid w:val="00592392"/>
    <w:rsid w:val="005923DF"/>
    <w:rsid w:val="00592691"/>
    <w:rsid w:val="005967C4"/>
    <w:rsid w:val="00596812"/>
    <w:rsid w:val="00597969"/>
    <w:rsid w:val="00597D40"/>
    <w:rsid w:val="005A0FDB"/>
    <w:rsid w:val="005A11D9"/>
    <w:rsid w:val="005A1E61"/>
    <w:rsid w:val="005A2FCD"/>
    <w:rsid w:val="005B160C"/>
    <w:rsid w:val="005B2032"/>
    <w:rsid w:val="005B6C86"/>
    <w:rsid w:val="005C0668"/>
    <w:rsid w:val="005C2E93"/>
    <w:rsid w:val="005C3499"/>
    <w:rsid w:val="005C5C70"/>
    <w:rsid w:val="005C5DFE"/>
    <w:rsid w:val="005C6579"/>
    <w:rsid w:val="005C70C0"/>
    <w:rsid w:val="005C717D"/>
    <w:rsid w:val="005C79B3"/>
    <w:rsid w:val="005D0187"/>
    <w:rsid w:val="005D0D89"/>
    <w:rsid w:val="005D2602"/>
    <w:rsid w:val="005D2EF2"/>
    <w:rsid w:val="005D36FC"/>
    <w:rsid w:val="005D4C4B"/>
    <w:rsid w:val="005D5098"/>
    <w:rsid w:val="005D5505"/>
    <w:rsid w:val="005D62EC"/>
    <w:rsid w:val="005D63F1"/>
    <w:rsid w:val="005D7A90"/>
    <w:rsid w:val="005D7C84"/>
    <w:rsid w:val="005E01F5"/>
    <w:rsid w:val="005E1A7E"/>
    <w:rsid w:val="005E249F"/>
    <w:rsid w:val="005E32F1"/>
    <w:rsid w:val="005E4649"/>
    <w:rsid w:val="005F0FF3"/>
    <w:rsid w:val="005F151C"/>
    <w:rsid w:val="005F1C0C"/>
    <w:rsid w:val="005F1E5E"/>
    <w:rsid w:val="005F2D26"/>
    <w:rsid w:val="005F333A"/>
    <w:rsid w:val="005F607D"/>
    <w:rsid w:val="005F7296"/>
    <w:rsid w:val="005F7B34"/>
    <w:rsid w:val="00600070"/>
    <w:rsid w:val="00600285"/>
    <w:rsid w:val="00601194"/>
    <w:rsid w:val="00601393"/>
    <w:rsid w:val="006013A8"/>
    <w:rsid w:val="00601619"/>
    <w:rsid w:val="00601B43"/>
    <w:rsid w:val="00601BD7"/>
    <w:rsid w:val="0060235D"/>
    <w:rsid w:val="00602A0F"/>
    <w:rsid w:val="00603337"/>
    <w:rsid w:val="00603E1E"/>
    <w:rsid w:val="00605EE8"/>
    <w:rsid w:val="006061DF"/>
    <w:rsid w:val="0061011A"/>
    <w:rsid w:val="00612646"/>
    <w:rsid w:val="006137F0"/>
    <w:rsid w:val="00614B6B"/>
    <w:rsid w:val="00615AE6"/>
    <w:rsid w:val="00616A26"/>
    <w:rsid w:val="00617BC2"/>
    <w:rsid w:val="00617ECF"/>
    <w:rsid w:val="00621177"/>
    <w:rsid w:val="0062149C"/>
    <w:rsid w:val="00622055"/>
    <w:rsid w:val="006226FA"/>
    <w:rsid w:val="0062371D"/>
    <w:rsid w:val="00624EBB"/>
    <w:rsid w:val="006257E6"/>
    <w:rsid w:val="00625CA9"/>
    <w:rsid w:val="00626030"/>
    <w:rsid w:val="00626598"/>
    <w:rsid w:val="00630437"/>
    <w:rsid w:val="0063108D"/>
    <w:rsid w:val="0063181B"/>
    <w:rsid w:val="00633C4A"/>
    <w:rsid w:val="006354A5"/>
    <w:rsid w:val="00636B72"/>
    <w:rsid w:val="00636F4F"/>
    <w:rsid w:val="00637D39"/>
    <w:rsid w:val="00637DCF"/>
    <w:rsid w:val="00640EF7"/>
    <w:rsid w:val="00643710"/>
    <w:rsid w:val="0064555A"/>
    <w:rsid w:val="006456E1"/>
    <w:rsid w:val="00646464"/>
    <w:rsid w:val="006509B4"/>
    <w:rsid w:val="006509F9"/>
    <w:rsid w:val="00650AD7"/>
    <w:rsid w:val="00651585"/>
    <w:rsid w:val="00652411"/>
    <w:rsid w:val="00652D83"/>
    <w:rsid w:val="00653E36"/>
    <w:rsid w:val="00654C93"/>
    <w:rsid w:val="006554F2"/>
    <w:rsid w:val="00655E77"/>
    <w:rsid w:val="006566BF"/>
    <w:rsid w:val="00662CC7"/>
    <w:rsid w:val="006630F5"/>
    <w:rsid w:val="00663AAA"/>
    <w:rsid w:val="00664115"/>
    <w:rsid w:val="00664838"/>
    <w:rsid w:val="00666E9A"/>
    <w:rsid w:val="0067038F"/>
    <w:rsid w:val="006707E7"/>
    <w:rsid w:val="00670EAA"/>
    <w:rsid w:val="006710A3"/>
    <w:rsid w:val="0067188D"/>
    <w:rsid w:val="006729E9"/>
    <w:rsid w:val="0067462D"/>
    <w:rsid w:val="00674DC0"/>
    <w:rsid w:val="00675DDE"/>
    <w:rsid w:val="006801A6"/>
    <w:rsid w:val="00681ED8"/>
    <w:rsid w:val="00681F06"/>
    <w:rsid w:val="00682A52"/>
    <w:rsid w:val="00682BF1"/>
    <w:rsid w:val="00683E86"/>
    <w:rsid w:val="00686400"/>
    <w:rsid w:val="006905E9"/>
    <w:rsid w:val="00693721"/>
    <w:rsid w:val="00693950"/>
    <w:rsid w:val="00694071"/>
    <w:rsid w:val="00695BDE"/>
    <w:rsid w:val="0069644E"/>
    <w:rsid w:val="00696B0C"/>
    <w:rsid w:val="00696D87"/>
    <w:rsid w:val="00696DC2"/>
    <w:rsid w:val="00696F46"/>
    <w:rsid w:val="006A2BD7"/>
    <w:rsid w:val="006A3215"/>
    <w:rsid w:val="006A3554"/>
    <w:rsid w:val="006A5AC8"/>
    <w:rsid w:val="006B0F7D"/>
    <w:rsid w:val="006B1666"/>
    <w:rsid w:val="006B5D10"/>
    <w:rsid w:val="006C0C78"/>
    <w:rsid w:val="006C0F0F"/>
    <w:rsid w:val="006C160A"/>
    <w:rsid w:val="006C2352"/>
    <w:rsid w:val="006C24BB"/>
    <w:rsid w:val="006C2810"/>
    <w:rsid w:val="006C2AA1"/>
    <w:rsid w:val="006C2CDC"/>
    <w:rsid w:val="006C2F8C"/>
    <w:rsid w:val="006C4165"/>
    <w:rsid w:val="006C543F"/>
    <w:rsid w:val="006C7A76"/>
    <w:rsid w:val="006D23A5"/>
    <w:rsid w:val="006D3F8D"/>
    <w:rsid w:val="006D4201"/>
    <w:rsid w:val="006D59D0"/>
    <w:rsid w:val="006D6A7D"/>
    <w:rsid w:val="006D7047"/>
    <w:rsid w:val="006D7A9E"/>
    <w:rsid w:val="006E2E35"/>
    <w:rsid w:val="006E2E52"/>
    <w:rsid w:val="006E30AE"/>
    <w:rsid w:val="006E44FC"/>
    <w:rsid w:val="006E6131"/>
    <w:rsid w:val="006E6706"/>
    <w:rsid w:val="006E68F3"/>
    <w:rsid w:val="006E7376"/>
    <w:rsid w:val="006E781A"/>
    <w:rsid w:val="006F06A8"/>
    <w:rsid w:val="006F0AB2"/>
    <w:rsid w:val="006F25EC"/>
    <w:rsid w:val="006F44F9"/>
    <w:rsid w:val="006F48DA"/>
    <w:rsid w:val="006F58B5"/>
    <w:rsid w:val="006F6071"/>
    <w:rsid w:val="006F65A2"/>
    <w:rsid w:val="006F7619"/>
    <w:rsid w:val="006F7CDC"/>
    <w:rsid w:val="007001E0"/>
    <w:rsid w:val="00702756"/>
    <w:rsid w:val="00703DA7"/>
    <w:rsid w:val="007048A8"/>
    <w:rsid w:val="0070745C"/>
    <w:rsid w:val="007076A4"/>
    <w:rsid w:val="00707A17"/>
    <w:rsid w:val="00710C65"/>
    <w:rsid w:val="00711C17"/>
    <w:rsid w:val="007131DA"/>
    <w:rsid w:val="00715194"/>
    <w:rsid w:val="00717A88"/>
    <w:rsid w:val="00717AE1"/>
    <w:rsid w:val="00717E5B"/>
    <w:rsid w:val="00720339"/>
    <w:rsid w:val="00721ED8"/>
    <w:rsid w:val="0072327A"/>
    <w:rsid w:val="00724084"/>
    <w:rsid w:val="007256C0"/>
    <w:rsid w:val="0072598F"/>
    <w:rsid w:val="00726A27"/>
    <w:rsid w:val="00730C4F"/>
    <w:rsid w:val="00731C5C"/>
    <w:rsid w:val="00734CEA"/>
    <w:rsid w:val="00735139"/>
    <w:rsid w:val="00737A7E"/>
    <w:rsid w:val="00737DDC"/>
    <w:rsid w:val="00740941"/>
    <w:rsid w:val="007433DD"/>
    <w:rsid w:val="0074359A"/>
    <w:rsid w:val="00743A8F"/>
    <w:rsid w:val="007463B8"/>
    <w:rsid w:val="00747254"/>
    <w:rsid w:val="00747F09"/>
    <w:rsid w:val="00747F49"/>
    <w:rsid w:val="0075037B"/>
    <w:rsid w:val="0075042F"/>
    <w:rsid w:val="007504A4"/>
    <w:rsid w:val="00751054"/>
    <w:rsid w:val="007511BB"/>
    <w:rsid w:val="007514A2"/>
    <w:rsid w:val="00751DA9"/>
    <w:rsid w:val="00752BEE"/>
    <w:rsid w:val="0075517B"/>
    <w:rsid w:val="00756236"/>
    <w:rsid w:val="007610FF"/>
    <w:rsid w:val="0076130A"/>
    <w:rsid w:val="00761676"/>
    <w:rsid w:val="00762FDC"/>
    <w:rsid w:val="007638BD"/>
    <w:rsid w:val="00763AAA"/>
    <w:rsid w:val="00763F6B"/>
    <w:rsid w:val="0076498C"/>
    <w:rsid w:val="00765593"/>
    <w:rsid w:val="007660E8"/>
    <w:rsid w:val="00770123"/>
    <w:rsid w:val="0077020B"/>
    <w:rsid w:val="0077022C"/>
    <w:rsid w:val="007726B2"/>
    <w:rsid w:val="0077368D"/>
    <w:rsid w:val="0077413D"/>
    <w:rsid w:val="00774829"/>
    <w:rsid w:val="00776471"/>
    <w:rsid w:val="007766F7"/>
    <w:rsid w:val="00776F1C"/>
    <w:rsid w:val="00777BF4"/>
    <w:rsid w:val="00782417"/>
    <w:rsid w:val="0078371B"/>
    <w:rsid w:val="0078426F"/>
    <w:rsid w:val="0078529A"/>
    <w:rsid w:val="007857AB"/>
    <w:rsid w:val="00786BDF"/>
    <w:rsid w:val="00791A94"/>
    <w:rsid w:val="00791B95"/>
    <w:rsid w:val="007920B5"/>
    <w:rsid w:val="0079326E"/>
    <w:rsid w:val="007979BE"/>
    <w:rsid w:val="00797D8D"/>
    <w:rsid w:val="007A0359"/>
    <w:rsid w:val="007A04D5"/>
    <w:rsid w:val="007A12FE"/>
    <w:rsid w:val="007A1576"/>
    <w:rsid w:val="007A21A4"/>
    <w:rsid w:val="007B02B8"/>
    <w:rsid w:val="007B0419"/>
    <w:rsid w:val="007B0AA4"/>
    <w:rsid w:val="007B10D9"/>
    <w:rsid w:val="007B3141"/>
    <w:rsid w:val="007B398C"/>
    <w:rsid w:val="007B3C27"/>
    <w:rsid w:val="007B4FF1"/>
    <w:rsid w:val="007B55B6"/>
    <w:rsid w:val="007B6CAF"/>
    <w:rsid w:val="007C0C8B"/>
    <w:rsid w:val="007C0E17"/>
    <w:rsid w:val="007C1FA2"/>
    <w:rsid w:val="007C213B"/>
    <w:rsid w:val="007C2238"/>
    <w:rsid w:val="007C445E"/>
    <w:rsid w:val="007D1712"/>
    <w:rsid w:val="007D1E83"/>
    <w:rsid w:val="007D262D"/>
    <w:rsid w:val="007D4148"/>
    <w:rsid w:val="007D7E03"/>
    <w:rsid w:val="007E13E4"/>
    <w:rsid w:val="007E20E7"/>
    <w:rsid w:val="007E42B4"/>
    <w:rsid w:val="007E4489"/>
    <w:rsid w:val="007E4D3B"/>
    <w:rsid w:val="007E7F8B"/>
    <w:rsid w:val="007F1EDA"/>
    <w:rsid w:val="007F1FD7"/>
    <w:rsid w:val="007F2AC6"/>
    <w:rsid w:val="007F3195"/>
    <w:rsid w:val="007F4A62"/>
    <w:rsid w:val="007F51DC"/>
    <w:rsid w:val="007F6D8F"/>
    <w:rsid w:val="007F79CB"/>
    <w:rsid w:val="007F7FE0"/>
    <w:rsid w:val="00800531"/>
    <w:rsid w:val="0080365E"/>
    <w:rsid w:val="00804236"/>
    <w:rsid w:val="00806188"/>
    <w:rsid w:val="0080721F"/>
    <w:rsid w:val="00807CB4"/>
    <w:rsid w:val="00811146"/>
    <w:rsid w:val="00812563"/>
    <w:rsid w:val="00812781"/>
    <w:rsid w:val="008145BC"/>
    <w:rsid w:val="0081529C"/>
    <w:rsid w:val="0081620C"/>
    <w:rsid w:val="00816B46"/>
    <w:rsid w:val="00817B38"/>
    <w:rsid w:val="00820B55"/>
    <w:rsid w:val="00821CDC"/>
    <w:rsid w:val="00823776"/>
    <w:rsid w:val="00823BAE"/>
    <w:rsid w:val="00830C6C"/>
    <w:rsid w:val="00830F2B"/>
    <w:rsid w:val="00832055"/>
    <w:rsid w:val="00832B42"/>
    <w:rsid w:val="00832D4D"/>
    <w:rsid w:val="00833463"/>
    <w:rsid w:val="0083435C"/>
    <w:rsid w:val="00834740"/>
    <w:rsid w:val="008355BC"/>
    <w:rsid w:val="00835DE1"/>
    <w:rsid w:val="00836782"/>
    <w:rsid w:val="00840DF0"/>
    <w:rsid w:val="00843BAF"/>
    <w:rsid w:val="00843C76"/>
    <w:rsid w:val="008442F7"/>
    <w:rsid w:val="008457B1"/>
    <w:rsid w:val="008457FF"/>
    <w:rsid w:val="008479E5"/>
    <w:rsid w:val="00851E3D"/>
    <w:rsid w:val="00852043"/>
    <w:rsid w:val="00852230"/>
    <w:rsid w:val="008529AB"/>
    <w:rsid w:val="00852B6F"/>
    <w:rsid w:val="0085423A"/>
    <w:rsid w:val="008550C9"/>
    <w:rsid w:val="00855333"/>
    <w:rsid w:val="00855D9B"/>
    <w:rsid w:val="0085657C"/>
    <w:rsid w:val="00860399"/>
    <w:rsid w:val="00861DB8"/>
    <w:rsid w:val="0086251B"/>
    <w:rsid w:val="00862A89"/>
    <w:rsid w:val="00862E9B"/>
    <w:rsid w:val="00864648"/>
    <w:rsid w:val="00865B0A"/>
    <w:rsid w:val="00865B29"/>
    <w:rsid w:val="00866256"/>
    <w:rsid w:val="00866CEB"/>
    <w:rsid w:val="0087039F"/>
    <w:rsid w:val="00870A87"/>
    <w:rsid w:val="008717D1"/>
    <w:rsid w:val="008717E2"/>
    <w:rsid w:val="0087275F"/>
    <w:rsid w:val="00873AED"/>
    <w:rsid w:val="00873E00"/>
    <w:rsid w:val="00874361"/>
    <w:rsid w:val="0087599E"/>
    <w:rsid w:val="0087665B"/>
    <w:rsid w:val="008766B3"/>
    <w:rsid w:val="008766E5"/>
    <w:rsid w:val="0088062C"/>
    <w:rsid w:val="0088100D"/>
    <w:rsid w:val="008813B2"/>
    <w:rsid w:val="00882754"/>
    <w:rsid w:val="00883933"/>
    <w:rsid w:val="00883E96"/>
    <w:rsid w:val="00885A4D"/>
    <w:rsid w:val="00885F1A"/>
    <w:rsid w:val="0088641B"/>
    <w:rsid w:val="008864F4"/>
    <w:rsid w:val="0088657C"/>
    <w:rsid w:val="008865FA"/>
    <w:rsid w:val="00886FFA"/>
    <w:rsid w:val="00890435"/>
    <w:rsid w:val="008908DE"/>
    <w:rsid w:val="00891A04"/>
    <w:rsid w:val="00891E3C"/>
    <w:rsid w:val="00892730"/>
    <w:rsid w:val="008932A8"/>
    <w:rsid w:val="0089368A"/>
    <w:rsid w:val="00894B91"/>
    <w:rsid w:val="00895DED"/>
    <w:rsid w:val="0089636D"/>
    <w:rsid w:val="008A0A33"/>
    <w:rsid w:val="008A0EF7"/>
    <w:rsid w:val="008A477B"/>
    <w:rsid w:val="008A6766"/>
    <w:rsid w:val="008A6867"/>
    <w:rsid w:val="008B015A"/>
    <w:rsid w:val="008B204F"/>
    <w:rsid w:val="008B22E4"/>
    <w:rsid w:val="008B3ACE"/>
    <w:rsid w:val="008B40FE"/>
    <w:rsid w:val="008B4523"/>
    <w:rsid w:val="008B5D11"/>
    <w:rsid w:val="008B63A5"/>
    <w:rsid w:val="008B7781"/>
    <w:rsid w:val="008B7E76"/>
    <w:rsid w:val="008C110F"/>
    <w:rsid w:val="008C157B"/>
    <w:rsid w:val="008C1B0F"/>
    <w:rsid w:val="008C1BAF"/>
    <w:rsid w:val="008C4848"/>
    <w:rsid w:val="008C5F1C"/>
    <w:rsid w:val="008D027A"/>
    <w:rsid w:val="008D02F3"/>
    <w:rsid w:val="008D0558"/>
    <w:rsid w:val="008D3840"/>
    <w:rsid w:val="008D4072"/>
    <w:rsid w:val="008D4B5D"/>
    <w:rsid w:val="008D4D78"/>
    <w:rsid w:val="008D50CD"/>
    <w:rsid w:val="008D5486"/>
    <w:rsid w:val="008D54BC"/>
    <w:rsid w:val="008D5523"/>
    <w:rsid w:val="008D6002"/>
    <w:rsid w:val="008D700B"/>
    <w:rsid w:val="008E000F"/>
    <w:rsid w:val="008E10A8"/>
    <w:rsid w:val="008E22EC"/>
    <w:rsid w:val="008E2DBA"/>
    <w:rsid w:val="008E368A"/>
    <w:rsid w:val="008E3D41"/>
    <w:rsid w:val="008E4B84"/>
    <w:rsid w:val="008E5448"/>
    <w:rsid w:val="008E6505"/>
    <w:rsid w:val="008F158A"/>
    <w:rsid w:val="008F265A"/>
    <w:rsid w:val="008F4543"/>
    <w:rsid w:val="008F4992"/>
    <w:rsid w:val="008F523C"/>
    <w:rsid w:val="008F60BE"/>
    <w:rsid w:val="008F7CAB"/>
    <w:rsid w:val="00900B65"/>
    <w:rsid w:val="00902414"/>
    <w:rsid w:val="00903001"/>
    <w:rsid w:val="00903889"/>
    <w:rsid w:val="00905D45"/>
    <w:rsid w:val="00905DA4"/>
    <w:rsid w:val="0090765A"/>
    <w:rsid w:val="00907AFB"/>
    <w:rsid w:val="00911997"/>
    <w:rsid w:val="009122E9"/>
    <w:rsid w:val="00912627"/>
    <w:rsid w:val="00912F87"/>
    <w:rsid w:val="009130EF"/>
    <w:rsid w:val="009135AD"/>
    <w:rsid w:val="00913A75"/>
    <w:rsid w:val="009169B0"/>
    <w:rsid w:val="00916DEE"/>
    <w:rsid w:val="00922004"/>
    <w:rsid w:val="00922FCD"/>
    <w:rsid w:val="00923F39"/>
    <w:rsid w:val="00924250"/>
    <w:rsid w:val="009244AE"/>
    <w:rsid w:val="0092528A"/>
    <w:rsid w:val="00925B3D"/>
    <w:rsid w:val="009271AA"/>
    <w:rsid w:val="00927E6F"/>
    <w:rsid w:val="009306EC"/>
    <w:rsid w:val="00930D4D"/>
    <w:rsid w:val="00931DF3"/>
    <w:rsid w:val="0093270F"/>
    <w:rsid w:val="00933D7A"/>
    <w:rsid w:val="00934350"/>
    <w:rsid w:val="0093673B"/>
    <w:rsid w:val="00936A6E"/>
    <w:rsid w:val="00940F24"/>
    <w:rsid w:val="009424FB"/>
    <w:rsid w:val="00942EB7"/>
    <w:rsid w:val="009458C1"/>
    <w:rsid w:val="00945C12"/>
    <w:rsid w:val="009500EE"/>
    <w:rsid w:val="0095230D"/>
    <w:rsid w:val="00952CAB"/>
    <w:rsid w:val="009531CF"/>
    <w:rsid w:val="009545F7"/>
    <w:rsid w:val="00954658"/>
    <w:rsid w:val="009555EA"/>
    <w:rsid w:val="00955A8C"/>
    <w:rsid w:val="00956ABC"/>
    <w:rsid w:val="00957B14"/>
    <w:rsid w:val="009611C3"/>
    <w:rsid w:val="00962414"/>
    <w:rsid w:val="00963FC6"/>
    <w:rsid w:val="009644B2"/>
    <w:rsid w:val="009662E5"/>
    <w:rsid w:val="009664AA"/>
    <w:rsid w:val="00967832"/>
    <w:rsid w:val="009703EE"/>
    <w:rsid w:val="00970BB0"/>
    <w:rsid w:val="00970F17"/>
    <w:rsid w:val="00972918"/>
    <w:rsid w:val="00973302"/>
    <w:rsid w:val="0097412F"/>
    <w:rsid w:val="009755AE"/>
    <w:rsid w:val="00977779"/>
    <w:rsid w:val="009779A0"/>
    <w:rsid w:val="009814B7"/>
    <w:rsid w:val="009822F0"/>
    <w:rsid w:val="00982DA6"/>
    <w:rsid w:val="0098362E"/>
    <w:rsid w:val="00984E69"/>
    <w:rsid w:val="009850A3"/>
    <w:rsid w:val="00986EB7"/>
    <w:rsid w:val="0098739E"/>
    <w:rsid w:val="00987BED"/>
    <w:rsid w:val="00990780"/>
    <w:rsid w:val="00991741"/>
    <w:rsid w:val="009917E9"/>
    <w:rsid w:val="00991C36"/>
    <w:rsid w:val="009925CA"/>
    <w:rsid w:val="00992B08"/>
    <w:rsid w:val="00993B2A"/>
    <w:rsid w:val="00994814"/>
    <w:rsid w:val="00994E36"/>
    <w:rsid w:val="009958A2"/>
    <w:rsid w:val="009A0825"/>
    <w:rsid w:val="009A0FC4"/>
    <w:rsid w:val="009A1F12"/>
    <w:rsid w:val="009A204A"/>
    <w:rsid w:val="009A239B"/>
    <w:rsid w:val="009A2E20"/>
    <w:rsid w:val="009A3730"/>
    <w:rsid w:val="009A4752"/>
    <w:rsid w:val="009A7FC8"/>
    <w:rsid w:val="009B081A"/>
    <w:rsid w:val="009B1501"/>
    <w:rsid w:val="009B17B0"/>
    <w:rsid w:val="009B1E83"/>
    <w:rsid w:val="009B23EB"/>
    <w:rsid w:val="009B379D"/>
    <w:rsid w:val="009B52DF"/>
    <w:rsid w:val="009B5721"/>
    <w:rsid w:val="009B5743"/>
    <w:rsid w:val="009B5F82"/>
    <w:rsid w:val="009B6603"/>
    <w:rsid w:val="009B6E3C"/>
    <w:rsid w:val="009B7144"/>
    <w:rsid w:val="009C0439"/>
    <w:rsid w:val="009C0BB0"/>
    <w:rsid w:val="009C0FF9"/>
    <w:rsid w:val="009C12CC"/>
    <w:rsid w:val="009C21E2"/>
    <w:rsid w:val="009C3928"/>
    <w:rsid w:val="009C6075"/>
    <w:rsid w:val="009C6434"/>
    <w:rsid w:val="009C6960"/>
    <w:rsid w:val="009D0FDB"/>
    <w:rsid w:val="009D2294"/>
    <w:rsid w:val="009D23CC"/>
    <w:rsid w:val="009D35FD"/>
    <w:rsid w:val="009D5630"/>
    <w:rsid w:val="009D5DF3"/>
    <w:rsid w:val="009D6420"/>
    <w:rsid w:val="009E0747"/>
    <w:rsid w:val="009E0846"/>
    <w:rsid w:val="009E1FD5"/>
    <w:rsid w:val="009E2080"/>
    <w:rsid w:val="009E2082"/>
    <w:rsid w:val="009E3532"/>
    <w:rsid w:val="009E3C20"/>
    <w:rsid w:val="009E3F05"/>
    <w:rsid w:val="009E4388"/>
    <w:rsid w:val="009E456C"/>
    <w:rsid w:val="009E4B07"/>
    <w:rsid w:val="009E541D"/>
    <w:rsid w:val="009E5A75"/>
    <w:rsid w:val="009E6EBC"/>
    <w:rsid w:val="009E717E"/>
    <w:rsid w:val="009F0C92"/>
    <w:rsid w:val="009F0DD8"/>
    <w:rsid w:val="009F0E95"/>
    <w:rsid w:val="009F1644"/>
    <w:rsid w:val="009F3011"/>
    <w:rsid w:val="009F3E4C"/>
    <w:rsid w:val="009F3F74"/>
    <w:rsid w:val="009F4A84"/>
    <w:rsid w:val="009F511B"/>
    <w:rsid w:val="009F5C3E"/>
    <w:rsid w:val="009F67F5"/>
    <w:rsid w:val="009F7926"/>
    <w:rsid w:val="00A004AE"/>
    <w:rsid w:val="00A00A32"/>
    <w:rsid w:val="00A02486"/>
    <w:rsid w:val="00A0691B"/>
    <w:rsid w:val="00A10121"/>
    <w:rsid w:val="00A10836"/>
    <w:rsid w:val="00A1178F"/>
    <w:rsid w:val="00A11B2D"/>
    <w:rsid w:val="00A14A0F"/>
    <w:rsid w:val="00A14E8B"/>
    <w:rsid w:val="00A17F72"/>
    <w:rsid w:val="00A207C2"/>
    <w:rsid w:val="00A21240"/>
    <w:rsid w:val="00A217D0"/>
    <w:rsid w:val="00A24695"/>
    <w:rsid w:val="00A24F7F"/>
    <w:rsid w:val="00A259B5"/>
    <w:rsid w:val="00A2755E"/>
    <w:rsid w:val="00A279CE"/>
    <w:rsid w:val="00A3118A"/>
    <w:rsid w:val="00A318B1"/>
    <w:rsid w:val="00A31B30"/>
    <w:rsid w:val="00A31F2B"/>
    <w:rsid w:val="00A32343"/>
    <w:rsid w:val="00A32A69"/>
    <w:rsid w:val="00A32B52"/>
    <w:rsid w:val="00A3368E"/>
    <w:rsid w:val="00A339E3"/>
    <w:rsid w:val="00A3748E"/>
    <w:rsid w:val="00A37C2B"/>
    <w:rsid w:val="00A411E2"/>
    <w:rsid w:val="00A42246"/>
    <w:rsid w:val="00A42894"/>
    <w:rsid w:val="00A44868"/>
    <w:rsid w:val="00A44A34"/>
    <w:rsid w:val="00A44FA0"/>
    <w:rsid w:val="00A454FC"/>
    <w:rsid w:val="00A46AED"/>
    <w:rsid w:val="00A51E4E"/>
    <w:rsid w:val="00A5219F"/>
    <w:rsid w:val="00A53350"/>
    <w:rsid w:val="00A542A6"/>
    <w:rsid w:val="00A54D4A"/>
    <w:rsid w:val="00A5686D"/>
    <w:rsid w:val="00A6017C"/>
    <w:rsid w:val="00A62AC8"/>
    <w:rsid w:val="00A63716"/>
    <w:rsid w:val="00A673C0"/>
    <w:rsid w:val="00A67F39"/>
    <w:rsid w:val="00A7008D"/>
    <w:rsid w:val="00A71686"/>
    <w:rsid w:val="00A71C67"/>
    <w:rsid w:val="00A72884"/>
    <w:rsid w:val="00A73DB2"/>
    <w:rsid w:val="00A74479"/>
    <w:rsid w:val="00A74A15"/>
    <w:rsid w:val="00A75DF8"/>
    <w:rsid w:val="00A76867"/>
    <w:rsid w:val="00A7713A"/>
    <w:rsid w:val="00A805AD"/>
    <w:rsid w:val="00A809E8"/>
    <w:rsid w:val="00A80F7C"/>
    <w:rsid w:val="00A8116C"/>
    <w:rsid w:val="00A814C9"/>
    <w:rsid w:val="00A821F7"/>
    <w:rsid w:val="00A82826"/>
    <w:rsid w:val="00A82C88"/>
    <w:rsid w:val="00A8454C"/>
    <w:rsid w:val="00A84559"/>
    <w:rsid w:val="00A84FD0"/>
    <w:rsid w:val="00A85569"/>
    <w:rsid w:val="00A8572A"/>
    <w:rsid w:val="00A8638E"/>
    <w:rsid w:val="00A8648D"/>
    <w:rsid w:val="00A871C2"/>
    <w:rsid w:val="00A87FA8"/>
    <w:rsid w:val="00A90920"/>
    <w:rsid w:val="00A924EA"/>
    <w:rsid w:val="00A92F51"/>
    <w:rsid w:val="00A93A09"/>
    <w:rsid w:val="00A941FB"/>
    <w:rsid w:val="00A946F7"/>
    <w:rsid w:val="00A94E54"/>
    <w:rsid w:val="00A959BD"/>
    <w:rsid w:val="00A968E8"/>
    <w:rsid w:val="00A96A55"/>
    <w:rsid w:val="00AA16FA"/>
    <w:rsid w:val="00AA1C6C"/>
    <w:rsid w:val="00AA1D4A"/>
    <w:rsid w:val="00AA1EB4"/>
    <w:rsid w:val="00AA296E"/>
    <w:rsid w:val="00AA3186"/>
    <w:rsid w:val="00AA38BD"/>
    <w:rsid w:val="00AA433B"/>
    <w:rsid w:val="00AA5FB7"/>
    <w:rsid w:val="00AA71C1"/>
    <w:rsid w:val="00AB051A"/>
    <w:rsid w:val="00AB1B45"/>
    <w:rsid w:val="00AB3E01"/>
    <w:rsid w:val="00AC028D"/>
    <w:rsid w:val="00AC10C4"/>
    <w:rsid w:val="00AC175D"/>
    <w:rsid w:val="00AC1923"/>
    <w:rsid w:val="00AC2095"/>
    <w:rsid w:val="00AC2278"/>
    <w:rsid w:val="00AC2EBB"/>
    <w:rsid w:val="00AC55F2"/>
    <w:rsid w:val="00AC578E"/>
    <w:rsid w:val="00AC6800"/>
    <w:rsid w:val="00AC6D16"/>
    <w:rsid w:val="00AC75B3"/>
    <w:rsid w:val="00AC763D"/>
    <w:rsid w:val="00AC7AAB"/>
    <w:rsid w:val="00AC7EE9"/>
    <w:rsid w:val="00AD159F"/>
    <w:rsid w:val="00AD1641"/>
    <w:rsid w:val="00AD255E"/>
    <w:rsid w:val="00AD3F54"/>
    <w:rsid w:val="00AD408F"/>
    <w:rsid w:val="00AD4248"/>
    <w:rsid w:val="00AD4BEB"/>
    <w:rsid w:val="00AD5D64"/>
    <w:rsid w:val="00AD68B1"/>
    <w:rsid w:val="00AD6E9A"/>
    <w:rsid w:val="00AE0191"/>
    <w:rsid w:val="00AE0E86"/>
    <w:rsid w:val="00AE1EE8"/>
    <w:rsid w:val="00AE2880"/>
    <w:rsid w:val="00AE3074"/>
    <w:rsid w:val="00AE3DFE"/>
    <w:rsid w:val="00AE42A4"/>
    <w:rsid w:val="00AE4CBB"/>
    <w:rsid w:val="00AE5D8E"/>
    <w:rsid w:val="00AE620E"/>
    <w:rsid w:val="00AE77A9"/>
    <w:rsid w:val="00AF0108"/>
    <w:rsid w:val="00AF0DE9"/>
    <w:rsid w:val="00AF17A6"/>
    <w:rsid w:val="00AF2E41"/>
    <w:rsid w:val="00AF3CE6"/>
    <w:rsid w:val="00AF3D88"/>
    <w:rsid w:val="00AF4A75"/>
    <w:rsid w:val="00AF59A2"/>
    <w:rsid w:val="00AF5F69"/>
    <w:rsid w:val="00AF601A"/>
    <w:rsid w:val="00AF7718"/>
    <w:rsid w:val="00AF7C54"/>
    <w:rsid w:val="00B00404"/>
    <w:rsid w:val="00B004BB"/>
    <w:rsid w:val="00B011C6"/>
    <w:rsid w:val="00B01952"/>
    <w:rsid w:val="00B02B51"/>
    <w:rsid w:val="00B0476B"/>
    <w:rsid w:val="00B0531D"/>
    <w:rsid w:val="00B06198"/>
    <w:rsid w:val="00B067FC"/>
    <w:rsid w:val="00B06DFB"/>
    <w:rsid w:val="00B1029B"/>
    <w:rsid w:val="00B10ABC"/>
    <w:rsid w:val="00B11148"/>
    <w:rsid w:val="00B11961"/>
    <w:rsid w:val="00B12CDA"/>
    <w:rsid w:val="00B12CF5"/>
    <w:rsid w:val="00B14542"/>
    <w:rsid w:val="00B173DB"/>
    <w:rsid w:val="00B208B1"/>
    <w:rsid w:val="00B20E58"/>
    <w:rsid w:val="00B21D25"/>
    <w:rsid w:val="00B2346B"/>
    <w:rsid w:val="00B23DEE"/>
    <w:rsid w:val="00B23F2D"/>
    <w:rsid w:val="00B245B0"/>
    <w:rsid w:val="00B25AA8"/>
    <w:rsid w:val="00B2634F"/>
    <w:rsid w:val="00B26C32"/>
    <w:rsid w:val="00B306BC"/>
    <w:rsid w:val="00B307FF"/>
    <w:rsid w:val="00B30B34"/>
    <w:rsid w:val="00B31AEA"/>
    <w:rsid w:val="00B3239C"/>
    <w:rsid w:val="00B328BB"/>
    <w:rsid w:val="00B32E0E"/>
    <w:rsid w:val="00B33101"/>
    <w:rsid w:val="00B33329"/>
    <w:rsid w:val="00B333BC"/>
    <w:rsid w:val="00B35C16"/>
    <w:rsid w:val="00B36ABC"/>
    <w:rsid w:val="00B3726C"/>
    <w:rsid w:val="00B37BC5"/>
    <w:rsid w:val="00B4162E"/>
    <w:rsid w:val="00B427A6"/>
    <w:rsid w:val="00B42A93"/>
    <w:rsid w:val="00B42EA1"/>
    <w:rsid w:val="00B43786"/>
    <w:rsid w:val="00B452FF"/>
    <w:rsid w:val="00B46923"/>
    <w:rsid w:val="00B47B68"/>
    <w:rsid w:val="00B47C5E"/>
    <w:rsid w:val="00B50971"/>
    <w:rsid w:val="00B53001"/>
    <w:rsid w:val="00B54FB8"/>
    <w:rsid w:val="00B5529E"/>
    <w:rsid w:val="00B5616D"/>
    <w:rsid w:val="00B56C80"/>
    <w:rsid w:val="00B601E6"/>
    <w:rsid w:val="00B606EE"/>
    <w:rsid w:val="00B608A3"/>
    <w:rsid w:val="00B614BF"/>
    <w:rsid w:val="00B617F9"/>
    <w:rsid w:val="00B61F34"/>
    <w:rsid w:val="00B626D8"/>
    <w:rsid w:val="00B65AA4"/>
    <w:rsid w:val="00B71E46"/>
    <w:rsid w:val="00B71FD8"/>
    <w:rsid w:val="00B7546A"/>
    <w:rsid w:val="00B759A2"/>
    <w:rsid w:val="00B75DFC"/>
    <w:rsid w:val="00B778A5"/>
    <w:rsid w:val="00B8025C"/>
    <w:rsid w:val="00B815DE"/>
    <w:rsid w:val="00B81CAF"/>
    <w:rsid w:val="00B85678"/>
    <w:rsid w:val="00B8569B"/>
    <w:rsid w:val="00B875D7"/>
    <w:rsid w:val="00B90965"/>
    <w:rsid w:val="00B92ECC"/>
    <w:rsid w:val="00B94017"/>
    <w:rsid w:val="00B94208"/>
    <w:rsid w:val="00B95648"/>
    <w:rsid w:val="00B95C31"/>
    <w:rsid w:val="00BA04A2"/>
    <w:rsid w:val="00BA077A"/>
    <w:rsid w:val="00BA0EB4"/>
    <w:rsid w:val="00BA0F64"/>
    <w:rsid w:val="00BA3976"/>
    <w:rsid w:val="00BA45EA"/>
    <w:rsid w:val="00BA47CA"/>
    <w:rsid w:val="00BA5BBF"/>
    <w:rsid w:val="00BA6B0C"/>
    <w:rsid w:val="00BA6CF5"/>
    <w:rsid w:val="00BB0563"/>
    <w:rsid w:val="00BB0C29"/>
    <w:rsid w:val="00BB1821"/>
    <w:rsid w:val="00BB38CD"/>
    <w:rsid w:val="00BB420C"/>
    <w:rsid w:val="00BB5376"/>
    <w:rsid w:val="00BB6AFB"/>
    <w:rsid w:val="00BB74F1"/>
    <w:rsid w:val="00BC0AA3"/>
    <w:rsid w:val="00BC16BC"/>
    <w:rsid w:val="00BC2508"/>
    <w:rsid w:val="00BC288F"/>
    <w:rsid w:val="00BC2B46"/>
    <w:rsid w:val="00BC37C8"/>
    <w:rsid w:val="00BC4492"/>
    <w:rsid w:val="00BC4C01"/>
    <w:rsid w:val="00BC5124"/>
    <w:rsid w:val="00BC5730"/>
    <w:rsid w:val="00BC6E8B"/>
    <w:rsid w:val="00BC7DEC"/>
    <w:rsid w:val="00BD0C10"/>
    <w:rsid w:val="00BD2495"/>
    <w:rsid w:val="00BD2513"/>
    <w:rsid w:val="00BD3783"/>
    <w:rsid w:val="00BD449E"/>
    <w:rsid w:val="00BD50C9"/>
    <w:rsid w:val="00BD515D"/>
    <w:rsid w:val="00BE08AC"/>
    <w:rsid w:val="00BE0F58"/>
    <w:rsid w:val="00BE12B1"/>
    <w:rsid w:val="00BE171C"/>
    <w:rsid w:val="00BE1F45"/>
    <w:rsid w:val="00BE4F5E"/>
    <w:rsid w:val="00BE4FAB"/>
    <w:rsid w:val="00BE7BF0"/>
    <w:rsid w:val="00BF0255"/>
    <w:rsid w:val="00BF09A3"/>
    <w:rsid w:val="00BF199F"/>
    <w:rsid w:val="00BF203A"/>
    <w:rsid w:val="00BF3361"/>
    <w:rsid w:val="00BF3920"/>
    <w:rsid w:val="00BF4B27"/>
    <w:rsid w:val="00BF51ED"/>
    <w:rsid w:val="00BF5C5A"/>
    <w:rsid w:val="00BF62D3"/>
    <w:rsid w:val="00BF6593"/>
    <w:rsid w:val="00BF6E6D"/>
    <w:rsid w:val="00C004A0"/>
    <w:rsid w:val="00C0075F"/>
    <w:rsid w:val="00C014F2"/>
    <w:rsid w:val="00C01608"/>
    <w:rsid w:val="00C03374"/>
    <w:rsid w:val="00C034C0"/>
    <w:rsid w:val="00C0365A"/>
    <w:rsid w:val="00C03788"/>
    <w:rsid w:val="00C03DDA"/>
    <w:rsid w:val="00C04D5E"/>
    <w:rsid w:val="00C06A09"/>
    <w:rsid w:val="00C06B82"/>
    <w:rsid w:val="00C0715C"/>
    <w:rsid w:val="00C1053F"/>
    <w:rsid w:val="00C10639"/>
    <w:rsid w:val="00C11CFB"/>
    <w:rsid w:val="00C13D7D"/>
    <w:rsid w:val="00C15CA5"/>
    <w:rsid w:val="00C170AF"/>
    <w:rsid w:val="00C17311"/>
    <w:rsid w:val="00C1753F"/>
    <w:rsid w:val="00C205EA"/>
    <w:rsid w:val="00C20CCF"/>
    <w:rsid w:val="00C21AA2"/>
    <w:rsid w:val="00C21F98"/>
    <w:rsid w:val="00C225F3"/>
    <w:rsid w:val="00C24738"/>
    <w:rsid w:val="00C24F84"/>
    <w:rsid w:val="00C25519"/>
    <w:rsid w:val="00C255FB"/>
    <w:rsid w:val="00C25BAA"/>
    <w:rsid w:val="00C26085"/>
    <w:rsid w:val="00C261DF"/>
    <w:rsid w:val="00C26696"/>
    <w:rsid w:val="00C267FD"/>
    <w:rsid w:val="00C30365"/>
    <w:rsid w:val="00C30D19"/>
    <w:rsid w:val="00C310F3"/>
    <w:rsid w:val="00C329A6"/>
    <w:rsid w:val="00C337C9"/>
    <w:rsid w:val="00C34C40"/>
    <w:rsid w:val="00C36C2E"/>
    <w:rsid w:val="00C37289"/>
    <w:rsid w:val="00C372E4"/>
    <w:rsid w:val="00C4226C"/>
    <w:rsid w:val="00C42504"/>
    <w:rsid w:val="00C43A97"/>
    <w:rsid w:val="00C43F6E"/>
    <w:rsid w:val="00C43F91"/>
    <w:rsid w:val="00C503B4"/>
    <w:rsid w:val="00C51785"/>
    <w:rsid w:val="00C52454"/>
    <w:rsid w:val="00C52520"/>
    <w:rsid w:val="00C526E0"/>
    <w:rsid w:val="00C56028"/>
    <w:rsid w:val="00C56B3B"/>
    <w:rsid w:val="00C5725C"/>
    <w:rsid w:val="00C60278"/>
    <w:rsid w:val="00C612D3"/>
    <w:rsid w:val="00C62C0D"/>
    <w:rsid w:val="00C62F51"/>
    <w:rsid w:val="00C6387A"/>
    <w:rsid w:val="00C64065"/>
    <w:rsid w:val="00C65989"/>
    <w:rsid w:val="00C66183"/>
    <w:rsid w:val="00C67054"/>
    <w:rsid w:val="00C67395"/>
    <w:rsid w:val="00C7067D"/>
    <w:rsid w:val="00C70A84"/>
    <w:rsid w:val="00C715FF"/>
    <w:rsid w:val="00C71B61"/>
    <w:rsid w:val="00C7242C"/>
    <w:rsid w:val="00C725A9"/>
    <w:rsid w:val="00C73640"/>
    <w:rsid w:val="00C74A18"/>
    <w:rsid w:val="00C74D04"/>
    <w:rsid w:val="00C7599F"/>
    <w:rsid w:val="00C76633"/>
    <w:rsid w:val="00C767D2"/>
    <w:rsid w:val="00C76EA1"/>
    <w:rsid w:val="00C772A1"/>
    <w:rsid w:val="00C77BAC"/>
    <w:rsid w:val="00C80408"/>
    <w:rsid w:val="00C80DCE"/>
    <w:rsid w:val="00C80FA1"/>
    <w:rsid w:val="00C82F77"/>
    <w:rsid w:val="00C84CB3"/>
    <w:rsid w:val="00C85B11"/>
    <w:rsid w:val="00C90898"/>
    <w:rsid w:val="00C91811"/>
    <w:rsid w:val="00C9224D"/>
    <w:rsid w:val="00C925C9"/>
    <w:rsid w:val="00C9316E"/>
    <w:rsid w:val="00C93793"/>
    <w:rsid w:val="00C93ED8"/>
    <w:rsid w:val="00C972AE"/>
    <w:rsid w:val="00C975EA"/>
    <w:rsid w:val="00CA0A84"/>
    <w:rsid w:val="00CA0C85"/>
    <w:rsid w:val="00CA2A4E"/>
    <w:rsid w:val="00CA3289"/>
    <w:rsid w:val="00CA3571"/>
    <w:rsid w:val="00CA5F57"/>
    <w:rsid w:val="00CA6713"/>
    <w:rsid w:val="00CA6B3F"/>
    <w:rsid w:val="00CA75B2"/>
    <w:rsid w:val="00CA7FF5"/>
    <w:rsid w:val="00CB0D0A"/>
    <w:rsid w:val="00CB24B8"/>
    <w:rsid w:val="00CB2A5C"/>
    <w:rsid w:val="00CB2D53"/>
    <w:rsid w:val="00CB4216"/>
    <w:rsid w:val="00CB76DB"/>
    <w:rsid w:val="00CC1619"/>
    <w:rsid w:val="00CC3D97"/>
    <w:rsid w:val="00CC62DD"/>
    <w:rsid w:val="00CC78CC"/>
    <w:rsid w:val="00CD0B13"/>
    <w:rsid w:val="00CD1A5B"/>
    <w:rsid w:val="00CD61AE"/>
    <w:rsid w:val="00CD7927"/>
    <w:rsid w:val="00CD7CE9"/>
    <w:rsid w:val="00CE03AC"/>
    <w:rsid w:val="00CE1096"/>
    <w:rsid w:val="00CE1BE0"/>
    <w:rsid w:val="00CE2A16"/>
    <w:rsid w:val="00CE3752"/>
    <w:rsid w:val="00CE3CAF"/>
    <w:rsid w:val="00CE417C"/>
    <w:rsid w:val="00CE4500"/>
    <w:rsid w:val="00CE519C"/>
    <w:rsid w:val="00CE534E"/>
    <w:rsid w:val="00CE5F95"/>
    <w:rsid w:val="00CE7070"/>
    <w:rsid w:val="00CF0B2C"/>
    <w:rsid w:val="00CF169A"/>
    <w:rsid w:val="00CF1FAF"/>
    <w:rsid w:val="00CF2779"/>
    <w:rsid w:val="00CF4184"/>
    <w:rsid w:val="00CF440D"/>
    <w:rsid w:val="00CF50F4"/>
    <w:rsid w:val="00CF51FD"/>
    <w:rsid w:val="00D00B1D"/>
    <w:rsid w:val="00D00B9E"/>
    <w:rsid w:val="00D030F0"/>
    <w:rsid w:val="00D05A9C"/>
    <w:rsid w:val="00D0606B"/>
    <w:rsid w:val="00D0649F"/>
    <w:rsid w:val="00D0675B"/>
    <w:rsid w:val="00D104EA"/>
    <w:rsid w:val="00D10966"/>
    <w:rsid w:val="00D1130C"/>
    <w:rsid w:val="00D11E4F"/>
    <w:rsid w:val="00D12714"/>
    <w:rsid w:val="00D13F78"/>
    <w:rsid w:val="00D14C85"/>
    <w:rsid w:val="00D16AF8"/>
    <w:rsid w:val="00D17947"/>
    <w:rsid w:val="00D219B2"/>
    <w:rsid w:val="00D21B47"/>
    <w:rsid w:val="00D22204"/>
    <w:rsid w:val="00D2338C"/>
    <w:rsid w:val="00D245C9"/>
    <w:rsid w:val="00D30C81"/>
    <w:rsid w:val="00D314EA"/>
    <w:rsid w:val="00D32C77"/>
    <w:rsid w:val="00D37D7C"/>
    <w:rsid w:val="00D40AD4"/>
    <w:rsid w:val="00D4154A"/>
    <w:rsid w:val="00D4332A"/>
    <w:rsid w:val="00D43FDF"/>
    <w:rsid w:val="00D463AD"/>
    <w:rsid w:val="00D472CB"/>
    <w:rsid w:val="00D50359"/>
    <w:rsid w:val="00D5038A"/>
    <w:rsid w:val="00D50CC9"/>
    <w:rsid w:val="00D52240"/>
    <w:rsid w:val="00D53D27"/>
    <w:rsid w:val="00D54D35"/>
    <w:rsid w:val="00D554C0"/>
    <w:rsid w:val="00D61DE3"/>
    <w:rsid w:val="00D62917"/>
    <w:rsid w:val="00D6415F"/>
    <w:rsid w:val="00D64676"/>
    <w:rsid w:val="00D64E7F"/>
    <w:rsid w:val="00D65800"/>
    <w:rsid w:val="00D65FC0"/>
    <w:rsid w:val="00D6771D"/>
    <w:rsid w:val="00D67F15"/>
    <w:rsid w:val="00D7011C"/>
    <w:rsid w:val="00D705C5"/>
    <w:rsid w:val="00D71413"/>
    <w:rsid w:val="00D7158F"/>
    <w:rsid w:val="00D73447"/>
    <w:rsid w:val="00D73882"/>
    <w:rsid w:val="00D74077"/>
    <w:rsid w:val="00D747BC"/>
    <w:rsid w:val="00D74E53"/>
    <w:rsid w:val="00D777D2"/>
    <w:rsid w:val="00D80C72"/>
    <w:rsid w:val="00D81413"/>
    <w:rsid w:val="00D81987"/>
    <w:rsid w:val="00D81A1F"/>
    <w:rsid w:val="00D8324B"/>
    <w:rsid w:val="00D850F6"/>
    <w:rsid w:val="00D8576A"/>
    <w:rsid w:val="00D85C48"/>
    <w:rsid w:val="00D87CF3"/>
    <w:rsid w:val="00D90D1C"/>
    <w:rsid w:val="00D912B3"/>
    <w:rsid w:val="00D9326C"/>
    <w:rsid w:val="00D94AE1"/>
    <w:rsid w:val="00D9529A"/>
    <w:rsid w:val="00D95F9D"/>
    <w:rsid w:val="00D97077"/>
    <w:rsid w:val="00D973D1"/>
    <w:rsid w:val="00DA0716"/>
    <w:rsid w:val="00DA0EEE"/>
    <w:rsid w:val="00DA1673"/>
    <w:rsid w:val="00DA4428"/>
    <w:rsid w:val="00DA5123"/>
    <w:rsid w:val="00DA567A"/>
    <w:rsid w:val="00DA65D9"/>
    <w:rsid w:val="00DA6F6A"/>
    <w:rsid w:val="00DA774A"/>
    <w:rsid w:val="00DB035F"/>
    <w:rsid w:val="00DB0885"/>
    <w:rsid w:val="00DB1192"/>
    <w:rsid w:val="00DB1B25"/>
    <w:rsid w:val="00DB25A4"/>
    <w:rsid w:val="00DB408E"/>
    <w:rsid w:val="00DB40B7"/>
    <w:rsid w:val="00DB443B"/>
    <w:rsid w:val="00DB4FD5"/>
    <w:rsid w:val="00DB5577"/>
    <w:rsid w:val="00DB5B83"/>
    <w:rsid w:val="00DB5BAA"/>
    <w:rsid w:val="00DB6693"/>
    <w:rsid w:val="00DB7219"/>
    <w:rsid w:val="00DB7F36"/>
    <w:rsid w:val="00DC1698"/>
    <w:rsid w:val="00DC2C1F"/>
    <w:rsid w:val="00DC5072"/>
    <w:rsid w:val="00DC603C"/>
    <w:rsid w:val="00DD0B71"/>
    <w:rsid w:val="00DD1EFC"/>
    <w:rsid w:val="00DD2677"/>
    <w:rsid w:val="00DD37CD"/>
    <w:rsid w:val="00DD46FD"/>
    <w:rsid w:val="00DD56FC"/>
    <w:rsid w:val="00DE2AC8"/>
    <w:rsid w:val="00DE3211"/>
    <w:rsid w:val="00DE3FC2"/>
    <w:rsid w:val="00DE4808"/>
    <w:rsid w:val="00DE64F8"/>
    <w:rsid w:val="00DF1CE4"/>
    <w:rsid w:val="00DF22B5"/>
    <w:rsid w:val="00DF4421"/>
    <w:rsid w:val="00DF523D"/>
    <w:rsid w:val="00DF531D"/>
    <w:rsid w:val="00DF5DFD"/>
    <w:rsid w:val="00DF651B"/>
    <w:rsid w:val="00DF7402"/>
    <w:rsid w:val="00E00826"/>
    <w:rsid w:val="00E0126F"/>
    <w:rsid w:val="00E02B78"/>
    <w:rsid w:val="00E02C44"/>
    <w:rsid w:val="00E048E4"/>
    <w:rsid w:val="00E04C9F"/>
    <w:rsid w:val="00E04CDF"/>
    <w:rsid w:val="00E0557E"/>
    <w:rsid w:val="00E05C77"/>
    <w:rsid w:val="00E06135"/>
    <w:rsid w:val="00E06343"/>
    <w:rsid w:val="00E064D4"/>
    <w:rsid w:val="00E06C44"/>
    <w:rsid w:val="00E06DF3"/>
    <w:rsid w:val="00E073ED"/>
    <w:rsid w:val="00E10EE0"/>
    <w:rsid w:val="00E13090"/>
    <w:rsid w:val="00E14BFC"/>
    <w:rsid w:val="00E15937"/>
    <w:rsid w:val="00E17CF1"/>
    <w:rsid w:val="00E20B1C"/>
    <w:rsid w:val="00E22218"/>
    <w:rsid w:val="00E22989"/>
    <w:rsid w:val="00E23885"/>
    <w:rsid w:val="00E24B52"/>
    <w:rsid w:val="00E2727F"/>
    <w:rsid w:val="00E3023C"/>
    <w:rsid w:val="00E30261"/>
    <w:rsid w:val="00E30973"/>
    <w:rsid w:val="00E30C2B"/>
    <w:rsid w:val="00E31070"/>
    <w:rsid w:val="00E316C3"/>
    <w:rsid w:val="00E33F40"/>
    <w:rsid w:val="00E34E3F"/>
    <w:rsid w:val="00E35579"/>
    <w:rsid w:val="00E35690"/>
    <w:rsid w:val="00E36409"/>
    <w:rsid w:val="00E366D9"/>
    <w:rsid w:val="00E377D6"/>
    <w:rsid w:val="00E37F45"/>
    <w:rsid w:val="00E40034"/>
    <w:rsid w:val="00E42ADB"/>
    <w:rsid w:val="00E435BD"/>
    <w:rsid w:val="00E43988"/>
    <w:rsid w:val="00E43F7E"/>
    <w:rsid w:val="00E4421D"/>
    <w:rsid w:val="00E44D24"/>
    <w:rsid w:val="00E471AF"/>
    <w:rsid w:val="00E471E1"/>
    <w:rsid w:val="00E479C8"/>
    <w:rsid w:val="00E47B65"/>
    <w:rsid w:val="00E511A8"/>
    <w:rsid w:val="00E5248D"/>
    <w:rsid w:val="00E533A2"/>
    <w:rsid w:val="00E555DD"/>
    <w:rsid w:val="00E568CE"/>
    <w:rsid w:val="00E572A3"/>
    <w:rsid w:val="00E574C9"/>
    <w:rsid w:val="00E5775E"/>
    <w:rsid w:val="00E60F21"/>
    <w:rsid w:val="00E61202"/>
    <w:rsid w:val="00E612B6"/>
    <w:rsid w:val="00E6246C"/>
    <w:rsid w:val="00E6324B"/>
    <w:rsid w:val="00E6343F"/>
    <w:rsid w:val="00E65904"/>
    <w:rsid w:val="00E65954"/>
    <w:rsid w:val="00E659EF"/>
    <w:rsid w:val="00E66416"/>
    <w:rsid w:val="00E6663D"/>
    <w:rsid w:val="00E66798"/>
    <w:rsid w:val="00E66B80"/>
    <w:rsid w:val="00E70AFC"/>
    <w:rsid w:val="00E72AE9"/>
    <w:rsid w:val="00E73E78"/>
    <w:rsid w:val="00E742B5"/>
    <w:rsid w:val="00E75781"/>
    <w:rsid w:val="00E76086"/>
    <w:rsid w:val="00E76148"/>
    <w:rsid w:val="00E80C71"/>
    <w:rsid w:val="00E82347"/>
    <w:rsid w:val="00E82659"/>
    <w:rsid w:val="00E842D5"/>
    <w:rsid w:val="00E87438"/>
    <w:rsid w:val="00E87A38"/>
    <w:rsid w:val="00E90565"/>
    <w:rsid w:val="00E905E5"/>
    <w:rsid w:val="00E94F76"/>
    <w:rsid w:val="00E9642C"/>
    <w:rsid w:val="00E9709F"/>
    <w:rsid w:val="00EA3197"/>
    <w:rsid w:val="00EA3B9D"/>
    <w:rsid w:val="00EA45D0"/>
    <w:rsid w:val="00EA507A"/>
    <w:rsid w:val="00EA6BCB"/>
    <w:rsid w:val="00EA6E49"/>
    <w:rsid w:val="00EB2F3D"/>
    <w:rsid w:val="00EB3D33"/>
    <w:rsid w:val="00EB4B36"/>
    <w:rsid w:val="00EB51F2"/>
    <w:rsid w:val="00EB5EB0"/>
    <w:rsid w:val="00EB63D3"/>
    <w:rsid w:val="00EB6694"/>
    <w:rsid w:val="00EC13E5"/>
    <w:rsid w:val="00EC19CE"/>
    <w:rsid w:val="00EC4B7D"/>
    <w:rsid w:val="00EC5430"/>
    <w:rsid w:val="00EC626D"/>
    <w:rsid w:val="00EC63DB"/>
    <w:rsid w:val="00ED200C"/>
    <w:rsid w:val="00ED2106"/>
    <w:rsid w:val="00ED3DDC"/>
    <w:rsid w:val="00ED4F39"/>
    <w:rsid w:val="00ED5887"/>
    <w:rsid w:val="00ED5D4B"/>
    <w:rsid w:val="00ED6A68"/>
    <w:rsid w:val="00EE0815"/>
    <w:rsid w:val="00EE118A"/>
    <w:rsid w:val="00EE1A84"/>
    <w:rsid w:val="00EE2559"/>
    <w:rsid w:val="00EE31D2"/>
    <w:rsid w:val="00EE36B7"/>
    <w:rsid w:val="00EE4810"/>
    <w:rsid w:val="00EE5B0E"/>
    <w:rsid w:val="00EE63ED"/>
    <w:rsid w:val="00EE656C"/>
    <w:rsid w:val="00EE765B"/>
    <w:rsid w:val="00EF0F9F"/>
    <w:rsid w:val="00EF10FE"/>
    <w:rsid w:val="00EF16CE"/>
    <w:rsid w:val="00EF2763"/>
    <w:rsid w:val="00EF2DEF"/>
    <w:rsid w:val="00EF2FCA"/>
    <w:rsid w:val="00EF791D"/>
    <w:rsid w:val="00F000D3"/>
    <w:rsid w:val="00F012EB"/>
    <w:rsid w:val="00F029E4"/>
    <w:rsid w:val="00F02DEB"/>
    <w:rsid w:val="00F04863"/>
    <w:rsid w:val="00F0492B"/>
    <w:rsid w:val="00F06B51"/>
    <w:rsid w:val="00F071F7"/>
    <w:rsid w:val="00F104E3"/>
    <w:rsid w:val="00F124FB"/>
    <w:rsid w:val="00F16E07"/>
    <w:rsid w:val="00F22241"/>
    <w:rsid w:val="00F22428"/>
    <w:rsid w:val="00F23D76"/>
    <w:rsid w:val="00F24064"/>
    <w:rsid w:val="00F24E3E"/>
    <w:rsid w:val="00F25167"/>
    <w:rsid w:val="00F25A3A"/>
    <w:rsid w:val="00F25F7A"/>
    <w:rsid w:val="00F26264"/>
    <w:rsid w:val="00F26CFE"/>
    <w:rsid w:val="00F27B32"/>
    <w:rsid w:val="00F27F86"/>
    <w:rsid w:val="00F30233"/>
    <w:rsid w:val="00F31035"/>
    <w:rsid w:val="00F3237D"/>
    <w:rsid w:val="00F369DA"/>
    <w:rsid w:val="00F36B12"/>
    <w:rsid w:val="00F3753E"/>
    <w:rsid w:val="00F42377"/>
    <w:rsid w:val="00F42628"/>
    <w:rsid w:val="00F42F2C"/>
    <w:rsid w:val="00F446F7"/>
    <w:rsid w:val="00F448E0"/>
    <w:rsid w:val="00F450D3"/>
    <w:rsid w:val="00F4516F"/>
    <w:rsid w:val="00F46278"/>
    <w:rsid w:val="00F4635C"/>
    <w:rsid w:val="00F465BD"/>
    <w:rsid w:val="00F46710"/>
    <w:rsid w:val="00F472F9"/>
    <w:rsid w:val="00F47A86"/>
    <w:rsid w:val="00F51323"/>
    <w:rsid w:val="00F535F3"/>
    <w:rsid w:val="00F53702"/>
    <w:rsid w:val="00F53D60"/>
    <w:rsid w:val="00F543B2"/>
    <w:rsid w:val="00F55288"/>
    <w:rsid w:val="00F56901"/>
    <w:rsid w:val="00F57DD4"/>
    <w:rsid w:val="00F602B4"/>
    <w:rsid w:val="00F606CA"/>
    <w:rsid w:val="00F616FE"/>
    <w:rsid w:val="00F61D5D"/>
    <w:rsid w:val="00F630E2"/>
    <w:rsid w:val="00F63318"/>
    <w:rsid w:val="00F651AB"/>
    <w:rsid w:val="00F66D4E"/>
    <w:rsid w:val="00F677A7"/>
    <w:rsid w:val="00F70D93"/>
    <w:rsid w:val="00F729B6"/>
    <w:rsid w:val="00F72F18"/>
    <w:rsid w:val="00F72F73"/>
    <w:rsid w:val="00F73BB8"/>
    <w:rsid w:val="00F73E44"/>
    <w:rsid w:val="00F75522"/>
    <w:rsid w:val="00F75B8F"/>
    <w:rsid w:val="00F776C1"/>
    <w:rsid w:val="00F82CA3"/>
    <w:rsid w:val="00F83DDC"/>
    <w:rsid w:val="00F84553"/>
    <w:rsid w:val="00F84C81"/>
    <w:rsid w:val="00F85A90"/>
    <w:rsid w:val="00F85BB1"/>
    <w:rsid w:val="00F85D9A"/>
    <w:rsid w:val="00F86FA6"/>
    <w:rsid w:val="00F902AF"/>
    <w:rsid w:val="00F91099"/>
    <w:rsid w:val="00F91A40"/>
    <w:rsid w:val="00F91E52"/>
    <w:rsid w:val="00F932D3"/>
    <w:rsid w:val="00F94619"/>
    <w:rsid w:val="00F95087"/>
    <w:rsid w:val="00F95814"/>
    <w:rsid w:val="00FA00C9"/>
    <w:rsid w:val="00FA0DEB"/>
    <w:rsid w:val="00FA0ED2"/>
    <w:rsid w:val="00FA12AF"/>
    <w:rsid w:val="00FA1EE3"/>
    <w:rsid w:val="00FA2964"/>
    <w:rsid w:val="00FA3DDE"/>
    <w:rsid w:val="00FA3F81"/>
    <w:rsid w:val="00FA51A9"/>
    <w:rsid w:val="00FA60BC"/>
    <w:rsid w:val="00FA7686"/>
    <w:rsid w:val="00FA76DA"/>
    <w:rsid w:val="00FA7CF9"/>
    <w:rsid w:val="00FB1EA0"/>
    <w:rsid w:val="00FB3169"/>
    <w:rsid w:val="00FB3398"/>
    <w:rsid w:val="00FB4D10"/>
    <w:rsid w:val="00FB7F40"/>
    <w:rsid w:val="00FC11E1"/>
    <w:rsid w:val="00FC2FA9"/>
    <w:rsid w:val="00FC30F7"/>
    <w:rsid w:val="00FC4DC1"/>
    <w:rsid w:val="00FC573E"/>
    <w:rsid w:val="00FC5B80"/>
    <w:rsid w:val="00FC626E"/>
    <w:rsid w:val="00FC737E"/>
    <w:rsid w:val="00FC77A0"/>
    <w:rsid w:val="00FD0DFE"/>
    <w:rsid w:val="00FD21F1"/>
    <w:rsid w:val="00FD4325"/>
    <w:rsid w:val="00FD71E8"/>
    <w:rsid w:val="00FD7D8F"/>
    <w:rsid w:val="00FE0B50"/>
    <w:rsid w:val="00FE1219"/>
    <w:rsid w:val="00FE1C08"/>
    <w:rsid w:val="00FE44A3"/>
    <w:rsid w:val="00FE5104"/>
    <w:rsid w:val="00FE5F0D"/>
    <w:rsid w:val="00FF0511"/>
    <w:rsid w:val="00FF1A5F"/>
    <w:rsid w:val="00FF250B"/>
    <w:rsid w:val="00FF46EF"/>
    <w:rsid w:val="00FF496A"/>
    <w:rsid w:val="00FF66F1"/>
    <w:rsid w:val="00FF695E"/>
    <w:rsid w:val="00FF779F"/>
    <w:rsid w:val="00FF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43136"/>
  <w15:docId w15:val="{81BC37B0-D728-4B7A-A74F-40492D06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24"/>
        <w:sz w:val="22"/>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 w:qFormat="1"/>
    <w:lsdException w:name="heading 7" w:semiHidden="1" w:uiPriority="9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autoSpaceDE w:val="0"/>
      <w:autoSpaceDN w:val="0"/>
      <w:ind w:firstLine="567"/>
      <w:jc w:val="both"/>
    </w:pPr>
  </w:style>
  <w:style w:type="paragraph" w:styleId="1">
    <w:name w:val="heading 1"/>
    <w:basedOn w:val="a6"/>
    <w:next w:val="a6"/>
    <w:link w:val="12"/>
    <w:autoRedefine/>
    <w:qFormat/>
    <w:rsid w:val="00FA0ED2"/>
    <w:pPr>
      <w:numPr>
        <w:numId w:val="2"/>
      </w:numPr>
      <w:suppressAutoHyphens/>
      <w:spacing w:before="480" w:after="120"/>
      <w:outlineLvl w:val="0"/>
    </w:pPr>
    <w:rPr>
      <w:b/>
      <w:bCs/>
      <w:caps/>
      <w:kern w:val="28"/>
      <w:sz w:val="28"/>
      <w:szCs w:val="28"/>
    </w:rPr>
  </w:style>
  <w:style w:type="paragraph" w:styleId="2">
    <w:name w:val="heading 2"/>
    <w:basedOn w:val="a6"/>
    <w:next w:val="a6"/>
    <w:link w:val="20"/>
    <w:autoRedefine/>
    <w:qFormat/>
    <w:rsid w:val="008F523C"/>
    <w:pPr>
      <w:numPr>
        <w:ilvl w:val="1"/>
        <w:numId w:val="2"/>
      </w:numPr>
      <w:tabs>
        <w:tab w:val="num" w:pos="720"/>
      </w:tabs>
      <w:suppressAutoHyphens/>
      <w:spacing w:before="240" w:after="120"/>
      <w:outlineLvl w:val="1"/>
    </w:pPr>
    <w:rPr>
      <w:rFonts w:cs="Arial"/>
      <w:b/>
      <w:bCs/>
    </w:rPr>
  </w:style>
  <w:style w:type="paragraph" w:styleId="3">
    <w:name w:val="heading 3"/>
    <w:basedOn w:val="a6"/>
    <w:next w:val="a6"/>
    <w:link w:val="30"/>
    <w:autoRedefine/>
    <w:uiPriority w:val="99"/>
    <w:qFormat/>
    <w:rsid w:val="004E1613"/>
    <w:pPr>
      <w:widowControl/>
      <w:numPr>
        <w:ilvl w:val="2"/>
        <w:numId w:val="2"/>
      </w:numPr>
      <w:suppressLineNumbers/>
      <w:spacing w:before="60"/>
      <w:ind w:left="0" w:firstLine="993"/>
      <w:outlineLvl w:val="2"/>
    </w:pPr>
    <w:rPr>
      <w:rFonts w:cs="Arial"/>
      <w:szCs w:val="22"/>
    </w:rPr>
  </w:style>
  <w:style w:type="paragraph" w:styleId="4">
    <w:name w:val="heading 4"/>
    <w:basedOn w:val="a6"/>
    <w:next w:val="a6"/>
    <w:link w:val="40"/>
    <w:autoRedefine/>
    <w:uiPriority w:val="99"/>
    <w:qFormat/>
    <w:rsid w:val="00453E0B"/>
    <w:pPr>
      <w:numPr>
        <w:ilvl w:val="3"/>
        <w:numId w:val="2"/>
      </w:numPr>
      <w:tabs>
        <w:tab w:val="left" w:pos="1418"/>
        <w:tab w:val="left" w:pos="1701"/>
      </w:tabs>
      <w:suppressAutoHyphens/>
      <w:ind w:firstLine="709"/>
      <w:outlineLvl w:val="3"/>
    </w:pPr>
  </w:style>
  <w:style w:type="paragraph" w:styleId="5">
    <w:name w:val="heading 5"/>
    <w:basedOn w:val="a6"/>
    <w:next w:val="a6"/>
    <w:link w:val="50"/>
    <w:uiPriority w:val="99"/>
    <w:qFormat/>
    <w:pPr>
      <w:numPr>
        <w:ilvl w:val="4"/>
        <w:numId w:val="2"/>
      </w:numPr>
      <w:outlineLvl w:val="4"/>
    </w:pPr>
  </w:style>
  <w:style w:type="paragraph" w:styleId="6">
    <w:name w:val="heading 6"/>
    <w:basedOn w:val="a6"/>
    <w:next w:val="a6"/>
    <w:link w:val="60"/>
    <w:uiPriority w:val="9"/>
    <w:qFormat/>
    <w:pPr>
      <w:numPr>
        <w:ilvl w:val="5"/>
        <w:numId w:val="2"/>
      </w:numPr>
      <w:outlineLvl w:val="5"/>
    </w:pPr>
  </w:style>
  <w:style w:type="paragraph" w:styleId="7">
    <w:name w:val="heading 7"/>
    <w:basedOn w:val="a6"/>
    <w:next w:val="a6"/>
    <w:link w:val="70"/>
    <w:uiPriority w:val="99"/>
    <w:qFormat/>
    <w:pPr>
      <w:numPr>
        <w:ilvl w:val="6"/>
        <w:numId w:val="2"/>
      </w:numPr>
      <w:outlineLvl w:val="6"/>
    </w:pPr>
  </w:style>
  <w:style w:type="paragraph" w:styleId="8">
    <w:name w:val="heading 8"/>
    <w:basedOn w:val="a6"/>
    <w:next w:val="a6"/>
    <w:link w:val="80"/>
    <w:uiPriority w:val="9"/>
    <w:qFormat/>
    <w:pPr>
      <w:numPr>
        <w:ilvl w:val="7"/>
        <w:numId w:val="2"/>
      </w:numPr>
      <w:spacing w:before="240" w:after="60"/>
      <w:outlineLvl w:val="7"/>
    </w:pPr>
    <w:rPr>
      <w:rFonts w:cs="Arial"/>
      <w:i/>
      <w:iC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6"/>
    <w:next w:val="a6"/>
    <w:link w:val="90"/>
    <w:uiPriority w:val="99"/>
    <w:qFormat/>
    <w:pPr>
      <w:pageBreakBefore/>
      <w:numPr>
        <w:ilvl w:val="8"/>
        <w:numId w:val="2"/>
      </w:numPr>
      <w:jc w:val="center"/>
      <w:outlineLvl w:val="8"/>
    </w:pPr>
    <w:rPr>
      <w:rFonts w:cs="Arial"/>
      <w:b/>
      <w:bC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0">
    <w:name w:val="Список ненумер. 1-го уровня"/>
    <w:basedOn w:val="a6"/>
    <w:link w:val="1-1"/>
    <w:autoRedefine/>
    <w:rsid w:val="008A6766"/>
    <w:pPr>
      <w:keepLines/>
      <w:tabs>
        <w:tab w:val="left" w:pos="851"/>
      </w:tabs>
      <w:ind w:left="567" w:firstLine="0"/>
    </w:pPr>
    <w:rPr>
      <w:rFonts w:eastAsia="Arial Unicode MS"/>
      <w:u w:val="single"/>
    </w:rPr>
  </w:style>
  <w:style w:type="paragraph" w:customStyle="1" w:styleId="2-">
    <w:name w:val="Список ненумер. 2-го уровня"/>
    <w:basedOn w:val="a6"/>
    <w:autoRedefine/>
    <w:rsid w:val="006D6A7D"/>
    <w:pPr>
      <w:numPr>
        <w:numId w:val="4"/>
      </w:numPr>
      <w:tabs>
        <w:tab w:val="left" w:pos="1080"/>
      </w:tabs>
      <w:suppressAutoHyphens/>
    </w:pPr>
    <w:rPr>
      <w:rFonts w:eastAsia="Arial Unicode MS"/>
    </w:rPr>
  </w:style>
  <w:style w:type="paragraph" w:customStyle="1" w:styleId="1-">
    <w:name w:val="Список нумер. 1-го уровня"/>
    <w:basedOn w:val="a6"/>
    <w:autoRedefine/>
    <w:rsid w:val="00A318B1"/>
    <w:pPr>
      <w:keepLines/>
      <w:numPr>
        <w:numId w:val="5"/>
      </w:numPr>
      <w:tabs>
        <w:tab w:val="clear" w:pos="2317"/>
        <w:tab w:val="left" w:pos="1418"/>
      </w:tabs>
      <w:ind w:left="1418" w:hanging="284"/>
    </w:pPr>
  </w:style>
  <w:style w:type="paragraph" w:customStyle="1" w:styleId="2-0">
    <w:name w:val="Список нумер. 2-го уровня"/>
    <w:basedOn w:val="aa"/>
    <w:autoRedefine/>
    <w:pPr>
      <w:tabs>
        <w:tab w:val="left" w:pos="1701"/>
      </w:tabs>
      <w:ind w:left="1702" w:hanging="284"/>
    </w:pPr>
  </w:style>
  <w:style w:type="paragraph" w:customStyle="1" w:styleId="aa">
    <w:name w:val="Обычный без отступа"/>
    <w:basedOn w:val="a6"/>
    <w:pPr>
      <w:widowControl/>
      <w:ind w:firstLine="0"/>
    </w:pPr>
  </w:style>
  <w:style w:type="character" w:styleId="ab">
    <w:name w:val="Emphasis"/>
    <w:qFormat/>
    <w:rPr>
      <w:i/>
      <w:iCs/>
    </w:rPr>
  </w:style>
  <w:style w:type="character" w:styleId="ac">
    <w:name w:val="FollowedHyperlink"/>
    <w:rPr>
      <w:color w:val="800080"/>
      <w:u w:val="single"/>
    </w:rPr>
  </w:style>
  <w:style w:type="paragraph" w:styleId="ad">
    <w:name w:val="header"/>
    <w:basedOn w:val="a6"/>
    <w:link w:val="ae"/>
    <w:autoRedefine/>
    <w:uiPriority w:val="99"/>
    <w:rsid w:val="00C170AF"/>
    <w:pPr>
      <w:tabs>
        <w:tab w:val="center" w:pos="4677"/>
        <w:tab w:val="right" w:pos="9355"/>
      </w:tabs>
      <w:suppressAutoHyphens/>
      <w:ind w:firstLine="0"/>
      <w:jc w:val="right"/>
    </w:pPr>
  </w:style>
  <w:style w:type="character" w:styleId="af">
    <w:name w:val="Hyperlink"/>
    <w:uiPriority w:val="99"/>
    <w:rPr>
      <w:color w:val="0000FF"/>
      <w:u w:val="single"/>
    </w:rPr>
  </w:style>
  <w:style w:type="character" w:customStyle="1" w:styleId="af0">
    <w:name w:val="Нижний колонтитул Знак"/>
    <w:link w:val="af1"/>
    <w:rsid w:val="004210C9"/>
    <w:rPr>
      <w:kern w:val="24"/>
      <w:sz w:val="24"/>
      <w:szCs w:val="24"/>
    </w:rPr>
  </w:style>
  <w:style w:type="paragraph" w:customStyle="1" w:styleId="-">
    <w:name w:val="НД-номер таблицы"/>
    <w:basedOn w:val="af2"/>
    <w:pPr>
      <w:spacing w:before="120"/>
      <w:ind w:firstLine="0"/>
    </w:pPr>
  </w:style>
  <w:style w:type="character" w:styleId="af3">
    <w:name w:val="annotation reference"/>
    <w:uiPriority w:val="99"/>
    <w:semiHidden/>
    <w:rPr>
      <w:sz w:val="16"/>
      <w:szCs w:val="16"/>
    </w:rPr>
  </w:style>
  <w:style w:type="character" w:styleId="af4">
    <w:name w:val="footnote reference"/>
    <w:uiPriority w:val="99"/>
    <w:semiHidden/>
    <w:rPr>
      <w:vertAlign w:val="superscript"/>
    </w:rPr>
  </w:style>
  <w:style w:type="paragraph" w:styleId="af5">
    <w:name w:val="Title"/>
    <w:basedOn w:val="a6"/>
    <w:qFormat/>
    <w:pPr>
      <w:jc w:val="center"/>
    </w:pPr>
    <w:rPr>
      <w:b/>
      <w:bCs/>
      <w:sz w:val="28"/>
      <w:szCs w:val="28"/>
    </w:rPr>
  </w:style>
  <w:style w:type="paragraph" w:customStyle="1" w:styleId="-0">
    <w:name w:val="НД-Название литературы"/>
    <w:basedOn w:val="a6"/>
    <w:pPr>
      <w:spacing w:before="120"/>
      <w:ind w:left="284" w:hanging="284"/>
    </w:pPr>
    <w:rPr>
      <w:kern w:val="0"/>
    </w:rPr>
  </w:style>
  <w:style w:type="paragraph" w:styleId="af2">
    <w:name w:val="caption"/>
    <w:basedOn w:val="a6"/>
    <w:next w:val="a6"/>
    <w:qFormat/>
    <w:pPr>
      <w:keepLines/>
      <w:jc w:val="right"/>
    </w:pPr>
  </w:style>
  <w:style w:type="paragraph" w:styleId="af1">
    <w:name w:val="footer"/>
    <w:basedOn w:val="a6"/>
    <w:link w:val="af0"/>
  </w:style>
  <w:style w:type="character" w:styleId="af6">
    <w:name w:val="page number"/>
    <w:basedOn w:val="a7"/>
    <w:uiPriority w:val="99"/>
  </w:style>
  <w:style w:type="paragraph" w:styleId="13">
    <w:name w:val="toc 1"/>
    <w:basedOn w:val="a6"/>
    <w:next w:val="a6"/>
    <w:autoRedefine/>
    <w:uiPriority w:val="39"/>
    <w:rsid w:val="00EB63D3"/>
    <w:pPr>
      <w:widowControl/>
      <w:tabs>
        <w:tab w:val="left" w:pos="851"/>
        <w:tab w:val="right" w:leader="dot" w:pos="9639"/>
      </w:tabs>
      <w:spacing w:before="120"/>
      <w:ind w:left="425" w:right="283" w:hanging="425"/>
    </w:pPr>
    <w:rPr>
      <w:b/>
      <w:bCs/>
      <w:caps/>
      <w:noProof/>
      <w:lang w:val="en-US"/>
    </w:rPr>
  </w:style>
  <w:style w:type="paragraph" w:styleId="21">
    <w:name w:val="toc 2"/>
    <w:basedOn w:val="a6"/>
    <w:next w:val="a6"/>
    <w:autoRedefine/>
    <w:uiPriority w:val="39"/>
    <w:rsid w:val="00EB63D3"/>
    <w:pPr>
      <w:tabs>
        <w:tab w:val="left" w:pos="1418"/>
        <w:tab w:val="right" w:leader="dot" w:pos="9639"/>
      </w:tabs>
      <w:ind w:left="794" w:right="284" w:hanging="510"/>
    </w:pPr>
    <w:rPr>
      <w:noProof/>
      <w:lang w:val="en-US"/>
    </w:rPr>
  </w:style>
  <w:style w:type="paragraph" w:styleId="31">
    <w:name w:val="toc 3"/>
    <w:basedOn w:val="a6"/>
    <w:next w:val="a6"/>
    <w:autoRedefine/>
    <w:uiPriority w:val="39"/>
    <w:pPr>
      <w:widowControl/>
      <w:tabs>
        <w:tab w:val="left" w:pos="1276"/>
        <w:tab w:val="right" w:leader="dot" w:pos="9639"/>
      </w:tabs>
      <w:ind w:left="1418" w:right="284" w:hanging="709"/>
    </w:pPr>
    <w:rPr>
      <w:noProof/>
      <w:lang w:val="en-US"/>
    </w:rPr>
  </w:style>
  <w:style w:type="paragraph" w:styleId="41">
    <w:name w:val="toc 4"/>
    <w:basedOn w:val="a6"/>
    <w:next w:val="a6"/>
    <w:autoRedefine/>
    <w:uiPriority w:val="39"/>
    <w:pPr>
      <w:widowControl/>
      <w:tabs>
        <w:tab w:val="right" w:leader="dot" w:pos="9638"/>
      </w:tabs>
      <w:ind w:left="600"/>
    </w:pPr>
    <w:rPr>
      <w:sz w:val="18"/>
      <w:szCs w:val="18"/>
    </w:rPr>
  </w:style>
  <w:style w:type="paragraph" w:styleId="51">
    <w:name w:val="toc 5"/>
    <w:basedOn w:val="a6"/>
    <w:next w:val="a6"/>
    <w:autoRedefine/>
    <w:uiPriority w:val="39"/>
    <w:pPr>
      <w:widowControl/>
      <w:tabs>
        <w:tab w:val="right" w:leader="dot" w:pos="9638"/>
      </w:tabs>
      <w:ind w:left="800"/>
    </w:pPr>
    <w:rPr>
      <w:sz w:val="18"/>
      <w:szCs w:val="18"/>
    </w:rPr>
  </w:style>
  <w:style w:type="paragraph" w:styleId="61">
    <w:name w:val="toc 6"/>
    <w:basedOn w:val="a6"/>
    <w:next w:val="a6"/>
    <w:autoRedefine/>
    <w:uiPriority w:val="39"/>
    <w:pPr>
      <w:widowControl/>
      <w:tabs>
        <w:tab w:val="right" w:leader="dot" w:pos="9638"/>
      </w:tabs>
      <w:ind w:left="1000"/>
    </w:pPr>
    <w:rPr>
      <w:sz w:val="18"/>
      <w:szCs w:val="18"/>
    </w:rPr>
  </w:style>
  <w:style w:type="paragraph" w:styleId="71">
    <w:name w:val="toc 7"/>
    <w:basedOn w:val="a6"/>
    <w:next w:val="a6"/>
    <w:autoRedefine/>
    <w:uiPriority w:val="39"/>
    <w:pPr>
      <w:widowControl/>
      <w:tabs>
        <w:tab w:val="right" w:leader="dot" w:pos="9638"/>
      </w:tabs>
      <w:ind w:left="1200"/>
    </w:pPr>
    <w:rPr>
      <w:sz w:val="18"/>
      <w:szCs w:val="18"/>
    </w:rPr>
  </w:style>
  <w:style w:type="paragraph" w:styleId="81">
    <w:name w:val="toc 8"/>
    <w:basedOn w:val="a6"/>
    <w:next w:val="a6"/>
    <w:autoRedefine/>
    <w:uiPriority w:val="39"/>
    <w:pPr>
      <w:tabs>
        <w:tab w:val="right" w:leader="dot" w:pos="9628"/>
      </w:tabs>
      <w:ind w:firstLine="0"/>
      <w:jc w:val="left"/>
    </w:pPr>
    <w:rPr>
      <w:b/>
      <w:bCs/>
      <w:noProof/>
    </w:rPr>
  </w:style>
  <w:style w:type="paragraph" w:styleId="91">
    <w:name w:val="toc 9"/>
    <w:basedOn w:val="a6"/>
    <w:next w:val="a6"/>
    <w:autoRedefine/>
    <w:uiPriority w:val="39"/>
    <w:pPr>
      <w:tabs>
        <w:tab w:val="right" w:leader="dot" w:pos="9639"/>
      </w:tabs>
      <w:ind w:left="1701" w:right="284" w:hanging="1701"/>
      <w:jc w:val="left"/>
    </w:pPr>
    <w:rPr>
      <w:b/>
      <w:bCs/>
      <w:noProof/>
      <w:lang w:val="en-US"/>
    </w:rPr>
  </w:style>
  <w:style w:type="paragraph" w:customStyle="1" w:styleId="a0">
    <w:name w:val="Порядковый номер"/>
    <w:basedOn w:val="aa"/>
    <w:pPr>
      <w:numPr>
        <w:numId w:val="3"/>
      </w:numPr>
      <w:autoSpaceDE/>
      <w:autoSpaceDN/>
      <w:jc w:val="right"/>
    </w:pPr>
  </w:style>
  <w:style w:type="paragraph" w:styleId="af7">
    <w:name w:val="endnote text"/>
    <w:basedOn w:val="a6"/>
    <w:link w:val="af8"/>
    <w:uiPriority w:val="99"/>
  </w:style>
  <w:style w:type="paragraph" w:styleId="af9">
    <w:name w:val="annotation text"/>
    <w:basedOn w:val="a6"/>
    <w:link w:val="22"/>
    <w:uiPriority w:val="99"/>
    <w:semiHidden/>
    <w:pPr>
      <w:widowControl/>
    </w:p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6"/>
    <w:link w:val="afb"/>
    <w:uiPriority w:val="99"/>
    <w:semiHidden/>
    <w:pPr>
      <w:keepLines/>
      <w:widowControl/>
    </w:pPr>
    <w:rPr>
      <w:sz w:val="20"/>
      <w:szCs w:val="20"/>
    </w:rPr>
  </w:style>
  <w:style w:type="paragraph" w:customStyle="1" w:styleId="afc">
    <w:name w:val="Текст_изменения"/>
    <w:basedOn w:val="a6"/>
    <w:next w:val="a6"/>
    <w:autoRedefine/>
  </w:style>
  <w:style w:type="paragraph" w:customStyle="1" w:styleId="afd">
    <w:name w:val="Нормальный"/>
    <w:uiPriority w:val="99"/>
    <w:pPr>
      <w:autoSpaceDE w:val="0"/>
      <w:autoSpaceDN w:val="0"/>
    </w:pPr>
  </w:style>
  <w:style w:type="paragraph" w:styleId="afe">
    <w:name w:val="Body Text Indent"/>
    <w:basedOn w:val="a6"/>
    <w:link w:val="aff"/>
    <w:uiPriority w:val="99"/>
    <w:pPr>
      <w:ind w:firstLine="7655"/>
      <w:jc w:val="center"/>
    </w:pPr>
  </w:style>
  <w:style w:type="paragraph" w:customStyle="1" w:styleId="---">
    <w:name w:val="НД-Приложение--назв_документа"/>
    <w:basedOn w:val="a6"/>
    <w:autoRedefine/>
    <w:rsid w:val="00AA296E"/>
    <w:pPr>
      <w:ind w:left="4500" w:firstLine="0"/>
      <w:jc w:val="right"/>
    </w:pPr>
    <w:rPr>
      <w:i/>
      <w:iCs/>
      <w:sz w:val="20"/>
    </w:rPr>
  </w:style>
  <w:style w:type="paragraph" w:customStyle="1" w:styleId="--">
    <w:name w:val="НД-Приложение-номер"/>
    <w:basedOn w:val="aa"/>
    <w:pPr>
      <w:jc w:val="right"/>
    </w:pPr>
  </w:style>
  <w:style w:type="paragraph" w:customStyle="1" w:styleId="-1">
    <w:name w:val="НД-Приложение в оглавлении"/>
    <w:basedOn w:val="a6"/>
    <w:autoRedefine/>
    <w:pPr>
      <w:widowControl/>
      <w:spacing w:before="120"/>
      <w:ind w:left="1843" w:hanging="1843"/>
      <w:jc w:val="left"/>
    </w:pPr>
  </w:style>
  <w:style w:type="paragraph" w:styleId="aff0">
    <w:name w:val="Balloon Text"/>
    <w:basedOn w:val="a6"/>
    <w:link w:val="aff1"/>
    <w:uiPriority w:val="99"/>
    <w:semiHidden/>
    <w:rPr>
      <w:rFonts w:ascii="Tahoma" w:hAnsi="Tahoma" w:cs="Tahoma"/>
      <w:sz w:val="16"/>
      <w:szCs w:val="16"/>
    </w:rPr>
  </w:style>
  <w:style w:type="paragraph" w:customStyle="1" w:styleId="spisok">
    <w:name w:val="Оspisok"/>
    <w:basedOn w:val="a6"/>
    <w:pPr>
      <w:numPr>
        <w:numId w:val="1"/>
      </w:numPr>
    </w:pPr>
    <w:rPr>
      <w:kern w:val="0"/>
    </w:rPr>
  </w:style>
  <w:style w:type="paragraph" w:customStyle="1" w:styleId="-2">
    <w:name w:val="НД-номер рисунка"/>
    <w:basedOn w:val="af2"/>
    <w:autoRedefine/>
    <w:rsid w:val="002873D0"/>
    <w:pPr>
      <w:spacing w:before="60" w:after="120"/>
      <w:ind w:firstLine="0"/>
      <w:jc w:val="center"/>
    </w:pPr>
  </w:style>
  <w:style w:type="paragraph" w:customStyle="1" w:styleId="1-10">
    <w:name w:val="Список ненумер.1-го уровня 10пт"/>
    <w:basedOn w:val="1-0"/>
    <w:rPr>
      <w:sz w:val="20"/>
    </w:rPr>
  </w:style>
  <w:style w:type="paragraph" w:customStyle="1" w:styleId="-3">
    <w:name w:val="НД-название"/>
    <w:basedOn w:val="a6"/>
    <w:pPr>
      <w:keepLines/>
      <w:ind w:firstLine="0"/>
      <w:jc w:val="center"/>
    </w:pPr>
    <w:rPr>
      <w:b/>
      <w:bCs/>
      <w:sz w:val="40"/>
      <w:szCs w:val="40"/>
    </w:rPr>
  </w:style>
  <w:style w:type="paragraph" w:customStyle="1" w:styleId="-4">
    <w:name w:val="НД-номер версии"/>
    <w:basedOn w:val="a6"/>
    <w:pPr>
      <w:widowControl/>
      <w:ind w:firstLine="0"/>
      <w:jc w:val="center"/>
    </w:pPr>
    <w:rPr>
      <w:sz w:val="32"/>
      <w:szCs w:val="32"/>
    </w:rPr>
  </w:style>
  <w:style w:type="paragraph" w:customStyle="1" w:styleId="---0">
    <w:name w:val="НД-Приложение-альбом-назв_документа"/>
    <w:basedOn w:val="a6"/>
    <w:pPr>
      <w:ind w:left="8460" w:firstLine="0"/>
      <w:jc w:val="right"/>
    </w:pPr>
    <w:rPr>
      <w:i/>
      <w:iCs/>
      <w:sz w:val="20"/>
    </w:rPr>
  </w:style>
  <w:style w:type="paragraph" w:customStyle="1" w:styleId="aff2">
    <w:name w:val="Примечание"/>
    <w:basedOn w:val="a6"/>
    <w:pPr>
      <w:ind w:left="1985" w:hanging="1418"/>
    </w:pPr>
    <w:rPr>
      <w:i/>
      <w:iCs/>
    </w:rPr>
  </w:style>
  <w:style w:type="paragraph" w:customStyle="1" w:styleId="-5">
    <w:name w:val="НД-обозначение"/>
    <w:basedOn w:val="a6"/>
    <w:pPr>
      <w:spacing w:before="120" w:after="120"/>
      <w:ind w:firstLine="0"/>
      <w:jc w:val="right"/>
    </w:pPr>
    <w:rPr>
      <w:b/>
      <w:bCs/>
      <w:sz w:val="28"/>
      <w:szCs w:val="28"/>
    </w:rPr>
  </w:style>
  <w:style w:type="paragraph" w:customStyle="1" w:styleId="spisok1">
    <w:name w:val="spisok 1)"/>
    <w:basedOn w:val="a6"/>
    <w:autoRedefine/>
    <w:rsid w:val="00014A53"/>
    <w:pPr>
      <w:keepLines/>
      <w:numPr>
        <w:numId w:val="6"/>
      </w:numPr>
      <w:tabs>
        <w:tab w:val="left" w:pos="709"/>
      </w:tabs>
      <w:ind w:left="1134" w:right="62" w:hanging="284"/>
    </w:pPr>
  </w:style>
  <w:style w:type="paragraph" w:customStyle="1" w:styleId="32">
    <w:name w:val="Основной текст (3)"/>
    <w:basedOn w:val="a6"/>
    <w:uiPriority w:val="99"/>
    <w:rsid w:val="008B7E76"/>
    <w:pPr>
      <w:widowControl/>
      <w:shd w:val="clear" w:color="auto" w:fill="FFFFFF"/>
      <w:autoSpaceDE/>
      <w:autoSpaceDN/>
      <w:spacing w:before="1020" w:line="415" w:lineRule="exact"/>
      <w:ind w:firstLine="0"/>
      <w:jc w:val="center"/>
    </w:pPr>
    <w:rPr>
      <w:kern w:val="0"/>
      <w:sz w:val="20"/>
      <w:szCs w:val="20"/>
    </w:rPr>
  </w:style>
  <w:style w:type="paragraph" w:styleId="a">
    <w:name w:val="Normal (Web)"/>
    <w:basedOn w:val="a6"/>
    <w:next w:val="a6"/>
    <w:uiPriority w:val="99"/>
    <w:rsid w:val="00F46278"/>
    <w:pPr>
      <w:widowControl/>
      <w:numPr>
        <w:numId w:val="7"/>
      </w:numPr>
      <w:autoSpaceDE/>
      <w:autoSpaceDN/>
      <w:spacing w:line="360" w:lineRule="auto"/>
    </w:pPr>
    <w:rPr>
      <w:kern w:val="0"/>
      <w:sz w:val="28"/>
    </w:rPr>
  </w:style>
  <w:style w:type="paragraph" w:customStyle="1" w:styleId="10">
    <w:name w:val="Список 1"/>
    <w:basedOn w:val="a6"/>
    <w:uiPriority w:val="99"/>
    <w:rsid w:val="00F46278"/>
    <w:pPr>
      <w:widowControl/>
      <w:numPr>
        <w:ilvl w:val="1"/>
        <w:numId w:val="7"/>
      </w:numPr>
      <w:autoSpaceDE/>
      <w:autoSpaceDN/>
      <w:jc w:val="left"/>
    </w:pPr>
    <w:rPr>
      <w:kern w:val="0"/>
    </w:rPr>
  </w:style>
  <w:style w:type="character" w:customStyle="1" w:styleId="23">
    <w:name w:val="Основной текст (2) + Полужирный"/>
    <w:uiPriority w:val="99"/>
    <w:rsid w:val="000652F0"/>
    <w:rPr>
      <w:rFonts w:ascii="Times New Roman" w:hAnsi="Times New Roman"/>
      <w:b/>
      <w:spacing w:val="0"/>
      <w:sz w:val="20"/>
      <w:shd w:val="clear" w:color="auto" w:fill="FFFFFF"/>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a"/>
    <w:uiPriority w:val="99"/>
    <w:semiHidden/>
    <w:locked/>
    <w:rsid w:val="000652F0"/>
    <w:rPr>
      <w:kern w:val="24"/>
    </w:rPr>
  </w:style>
  <w:style w:type="paragraph" w:customStyle="1" w:styleId="210">
    <w:name w:val="Основной текст (2)1"/>
    <w:basedOn w:val="a6"/>
    <w:uiPriority w:val="99"/>
    <w:rsid w:val="000652F0"/>
    <w:pPr>
      <w:widowControl/>
      <w:shd w:val="clear" w:color="auto" w:fill="FFFFFF"/>
      <w:autoSpaceDE/>
      <w:autoSpaceDN/>
      <w:spacing w:after="1020" w:line="240" w:lineRule="atLeast"/>
      <w:ind w:firstLine="0"/>
      <w:jc w:val="left"/>
    </w:pPr>
    <w:rPr>
      <w:color w:val="000000"/>
      <w:kern w:val="0"/>
      <w:sz w:val="20"/>
      <w:szCs w:val="20"/>
    </w:rPr>
  </w:style>
  <w:style w:type="paragraph" w:customStyle="1" w:styleId="-30">
    <w:name w:val="Пункт-3"/>
    <w:basedOn w:val="a6"/>
    <w:uiPriority w:val="99"/>
    <w:rsid w:val="000652F0"/>
    <w:pPr>
      <w:widowControl/>
      <w:tabs>
        <w:tab w:val="num" w:pos="2127"/>
      </w:tabs>
      <w:autoSpaceDE/>
      <w:autoSpaceDN/>
      <w:ind w:left="142" w:firstLine="709"/>
    </w:pPr>
    <w:rPr>
      <w:kern w:val="0"/>
      <w:sz w:val="28"/>
    </w:rPr>
  </w:style>
  <w:style w:type="character" w:customStyle="1" w:styleId="12">
    <w:name w:val="Заголовок 1 Знак"/>
    <w:link w:val="1"/>
    <w:locked/>
    <w:rsid w:val="00FA0ED2"/>
    <w:rPr>
      <w:b/>
      <w:bCs/>
      <w:caps/>
      <w:kern w:val="28"/>
      <w:sz w:val="28"/>
      <w:szCs w:val="28"/>
    </w:rPr>
  </w:style>
  <w:style w:type="character" w:customStyle="1" w:styleId="20">
    <w:name w:val="Заголовок 2 Знак"/>
    <w:link w:val="2"/>
    <w:locked/>
    <w:rsid w:val="008F523C"/>
    <w:rPr>
      <w:rFonts w:cs="Arial"/>
      <w:b/>
      <w:bCs/>
    </w:rPr>
  </w:style>
  <w:style w:type="character" w:customStyle="1" w:styleId="30">
    <w:name w:val="Заголовок 3 Знак"/>
    <w:link w:val="3"/>
    <w:uiPriority w:val="99"/>
    <w:locked/>
    <w:rsid w:val="004E1613"/>
    <w:rPr>
      <w:rFonts w:cs="Arial"/>
      <w:szCs w:val="22"/>
    </w:rPr>
  </w:style>
  <w:style w:type="character" w:customStyle="1" w:styleId="40">
    <w:name w:val="Заголовок 4 Знак"/>
    <w:link w:val="4"/>
    <w:uiPriority w:val="99"/>
    <w:locked/>
    <w:rsid w:val="00453E0B"/>
  </w:style>
  <w:style w:type="character" w:customStyle="1" w:styleId="50">
    <w:name w:val="Заголовок 5 Знак"/>
    <w:link w:val="5"/>
    <w:uiPriority w:val="99"/>
    <w:locked/>
    <w:rsid w:val="00E3023C"/>
    <w:rPr>
      <w:kern w:val="24"/>
      <w:sz w:val="24"/>
      <w:szCs w:val="24"/>
    </w:rPr>
  </w:style>
  <w:style w:type="character" w:customStyle="1" w:styleId="60">
    <w:name w:val="Заголовок 6 Знак"/>
    <w:link w:val="6"/>
    <w:uiPriority w:val="9"/>
    <w:rsid w:val="00E3023C"/>
    <w:rPr>
      <w:kern w:val="24"/>
      <w:sz w:val="24"/>
      <w:szCs w:val="24"/>
    </w:rPr>
  </w:style>
  <w:style w:type="character" w:customStyle="1" w:styleId="70">
    <w:name w:val="Заголовок 7 Знак"/>
    <w:link w:val="7"/>
    <w:uiPriority w:val="99"/>
    <w:locked/>
    <w:rsid w:val="00E3023C"/>
    <w:rPr>
      <w:kern w:val="24"/>
      <w:sz w:val="24"/>
      <w:szCs w:val="24"/>
    </w:rPr>
  </w:style>
  <w:style w:type="character" w:customStyle="1" w:styleId="80">
    <w:name w:val="Заголовок 8 Знак"/>
    <w:link w:val="8"/>
    <w:uiPriority w:val="9"/>
    <w:rsid w:val="00E3023C"/>
    <w:rPr>
      <w:rFonts w:ascii="Arial" w:hAnsi="Arial" w:cs="Arial"/>
      <w:i/>
      <w:iCs/>
      <w:kern w:val="24"/>
      <w:sz w:val="24"/>
      <w:szCs w:val="24"/>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9"/>
    <w:locked/>
    <w:rsid w:val="00E3023C"/>
    <w:rPr>
      <w:rFonts w:ascii="Arial" w:hAnsi="Arial" w:cs="Arial"/>
      <w:b/>
      <w:bCs/>
      <w:kern w:val="24"/>
      <w:sz w:val="24"/>
      <w:szCs w:val="24"/>
    </w:rPr>
  </w:style>
  <w:style w:type="paragraph" w:customStyle="1" w:styleId="24">
    <w:name w:val="Основной текст (2)"/>
    <w:basedOn w:val="a6"/>
    <w:link w:val="25"/>
    <w:uiPriority w:val="99"/>
    <w:rsid w:val="00E3023C"/>
    <w:pPr>
      <w:widowControl/>
      <w:shd w:val="clear" w:color="auto" w:fill="FFFFFF"/>
      <w:autoSpaceDE/>
      <w:autoSpaceDN/>
      <w:spacing w:after="1020" w:line="240" w:lineRule="atLeast"/>
      <w:ind w:firstLine="0"/>
      <w:jc w:val="left"/>
    </w:pPr>
    <w:rPr>
      <w:kern w:val="0"/>
      <w:sz w:val="20"/>
      <w:szCs w:val="20"/>
    </w:rPr>
  </w:style>
  <w:style w:type="paragraph" w:customStyle="1" w:styleId="Oaeno">
    <w:name w:val="Oaeno"/>
    <w:basedOn w:val="a6"/>
    <w:uiPriority w:val="99"/>
    <w:rsid w:val="00E3023C"/>
    <w:pPr>
      <w:widowControl/>
      <w:autoSpaceDE/>
      <w:autoSpaceDN/>
      <w:ind w:firstLine="0"/>
      <w:jc w:val="left"/>
    </w:pPr>
    <w:rPr>
      <w:rFonts w:ascii="Courier New" w:hAnsi="Courier New"/>
      <w:kern w:val="0"/>
      <w:sz w:val="20"/>
      <w:szCs w:val="20"/>
    </w:rPr>
  </w:style>
  <w:style w:type="character" w:customStyle="1" w:styleId="14">
    <w:name w:val="Текст примечания Знак1"/>
    <w:basedOn w:val="a7"/>
    <w:uiPriority w:val="99"/>
    <w:semiHidden/>
    <w:locked/>
    <w:rsid w:val="00E3023C"/>
  </w:style>
  <w:style w:type="character" w:customStyle="1" w:styleId="aff3">
    <w:name w:val="Текст примечания Знак"/>
    <w:uiPriority w:val="99"/>
    <w:semiHidden/>
    <w:rsid w:val="00E3023C"/>
    <w:rPr>
      <w:rFonts w:ascii="Calibri" w:eastAsia="Times New Roman" w:hAnsi="Calibri"/>
      <w:sz w:val="20"/>
    </w:rPr>
  </w:style>
  <w:style w:type="character" w:customStyle="1" w:styleId="s101">
    <w:name w:val="s_101"/>
    <w:uiPriority w:val="99"/>
    <w:rsid w:val="00E3023C"/>
    <w:rPr>
      <w:b/>
      <w:color w:val="000080"/>
      <w:u w:val="none"/>
      <w:effect w:val="none"/>
    </w:rPr>
  </w:style>
  <w:style w:type="paragraph" w:customStyle="1" w:styleId="ConsPlusNormal">
    <w:name w:val="ConsPlusNormal"/>
    <w:rsid w:val="00E3023C"/>
    <w:pPr>
      <w:widowControl w:val="0"/>
      <w:autoSpaceDE w:val="0"/>
      <w:autoSpaceDN w:val="0"/>
      <w:adjustRightInd w:val="0"/>
      <w:ind w:firstLine="720"/>
    </w:pPr>
    <w:rPr>
      <w:rFonts w:cs="Arial"/>
    </w:rPr>
  </w:style>
  <w:style w:type="paragraph" w:customStyle="1" w:styleId="aff4">
    <w:name w:val="Пункт"/>
    <w:basedOn w:val="a6"/>
    <w:uiPriority w:val="99"/>
    <w:rsid w:val="00E3023C"/>
    <w:pPr>
      <w:widowControl/>
      <w:autoSpaceDE/>
      <w:autoSpaceDN/>
      <w:spacing w:line="360" w:lineRule="auto"/>
      <w:ind w:firstLine="0"/>
    </w:pPr>
    <w:rPr>
      <w:kern w:val="0"/>
      <w:sz w:val="28"/>
      <w:szCs w:val="20"/>
    </w:rPr>
  </w:style>
  <w:style w:type="paragraph" w:customStyle="1" w:styleId="a1">
    <w:name w:val="Пункт Знак"/>
    <w:basedOn w:val="a6"/>
    <w:uiPriority w:val="99"/>
    <w:rsid w:val="00E3023C"/>
    <w:pPr>
      <w:widowControl/>
      <w:numPr>
        <w:ilvl w:val="1"/>
        <w:numId w:val="10"/>
      </w:numPr>
      <w:tabs>
        <w:tab w:val="left" w:pos="851"/>
        <w:tab w:val="left" w:pos="1134"/>
      </w:tabs>
      <w:autoSpaceDE/>
      <w:autoSpaceDN/>
      <w:spacing w:line="360" w:lineRule="auto"/>
    </w:pPr>
    <w:rPr>
      <w:kern w:val="0"/>
      <w:sz w:val="28"/>
      <w:szCs w:val="20"/>
    </w:rPr>
  </w:style>
  <w:style w:type="paragraph" w:customStyle="1" w:styleId="a2">
    <w:name w:val="Подпункт"/>
    <w:basedOn w:val="a1"/>
    <w:uiPriority w:val="99"/>
    <w:rsid w:val="00E3023C"/>
    <w:pPr>
      <w:numPr>
        <w:ilvl w:val="2"/>
      </w:numPr>
      <w:tabs>
        <w:tab w:val="left" w:pos="851"/>
        <w:tab w:val="num" w:pos="1702"/>
      </w:tabs>
      <w:ind w:left="1702" w:hanging="567"/>
    </w:pPr>
  </w:style>
  <w:style w:type="paragraph" w:customStyle="1" w:styleId="a3">
    <w:name w:val="Подподпункт"/>
    <w:basedOn w:val="a2"/>
    <w:uiPriority w:val="99"/>
    <w:rsid w:val="00E3023C"/>
    <w:pPr>
      <w:numPr>
        <w:ilvl w:val="3"/>
      </w:numPr>
      <w:tabs>
        <w:tab w:val="clear" w:pos="851"/>
        <w:tab w:val="left" w:pos="1418"/>
      </w:tabs>
    </w:pPr>
  </w:style>
  <w:style w:type="paragraph" w:customStyle="1" w:styleId="a4">
    <w:name w:val="Подподподпункт"/>
    <w:basedOn w:val="a6"/>
    <w:uiPriority w:val="99"/>
    <w:rsid w:val="00E3023C"/>
    <w:pPr>
      <w:widowControl/>
      <w:numPr>
        <w:ilvl w:val="4"/>
        <w:numId w:val="10"/>
      </w:numPr>
      <w:tabs>
        <w:tab w:val="left" w:pos="1134"/>
        <w:tab w:val="left" w:pos="1701"/>
      </w:tabs>
      <w:autoSpaceDE/>
      <w:autoSpaceDN/>
      <w:spacing w:line="360" w:lineRule="auto"/>
    </w:pPr>
    <w:rPr>
      <w:kern w:val="0"/>
      <w:sz w:val="28"/>
      <w:szCs w:val="20"/>
    </w:rPr>
  </w:style>
  <w:style w:type="paragraph" w:customStyle="1" w:styleId="11">
    <w:name w:val="Пункт1"/>
    <w:basedOn w:val="a6"/>
    <w:uiPriority w:val="99"/>
    <w:rsid w:val="00E3023C"/>
    <w:pPr>
      <w:widowControl/>
      <w:numPr>
        <w:numId w:val="10"/>
      </w:numPr>
      <w:autoSpaceDE/>
      <w:autoSpaceDN/>
      <w:spacing w:before="240" w:line="360" w:lineRule="auto"/>
      <w:jc w:val="center"/>
    </w:pPr>
    <w:rPr>
      <w:b/>
      <w:kern w:val="0"/>
      <w:sz w:val="28"/>
      <w:szCs w:val="28"/>
    </w:rPr>
  </w:style>
  <w:style w:type="character" w:customStyle="1" w:styleId="ae">
    <w:name w:val="Верхний колонтитул Знак"/>
    <w:link w:val="ad"/>
    <w:uiPriority w:val="99"/>
    <w:locked/>
    <w:rsid w:val="00C170AF"/>
    <w:rPr>
      <w:kern w:val="24"/>
      <w:sz w:val="22"/>
      <w:szCs w:val="24"/>
    </w:rPr>
  </w:style>
  <w:style w:type="paragraph" w:styleId="26">
    <w:name w:val="Body Text Indent 2"/>
    <w:basedOn w:val="a6"/>
    <w:link w:val="27"/>
    <w:uiPriority w:val="99"/>
    <w:rsid w:val="00E3023C"/>
    <w:pPr>
      <w:widowControl/>
      <w:autoSpaceDE/>
      <w:autoSpaceDN/>
      <w:spacing w:line="360" w:lineRule="auto"/>
      <w:ind w:firstLine="709"/>
    </w:pPr>
    <w:rPr>
      <w:i/>
      <w:color w:val="000000"/>
      <w:kern w:val="0"/>
      <w:sz w:val="28"/>
      <w:szCs w:val="20"/>
      <w:lang w:eastAsia="en-US"/>
    </w:rPr>
  </w:style>
  <w:style w:type="character" w:customStyle="1" w:styleId="27">
    <w:name w:val="Основной текст с отступом 2 Знак"/>
    <w:link w:val="26"/>
    <w:uiPriority w:val="99"/>
    <w:rsid w:val="00E3023C"/>
    <w:rPr>
      <w:i/>
      <w:color w:val="000000"/>
      <w:sz w:val="28"/>
      <w:lang w:eastAsia="en-US"/>
    </w:rPr>
  </w:style>
  <w:style w:type="paragraph" w:styleId="33">
    <w:name w:val="Body Text Indent 3"/>
    <w:basedOn w:val="a6"/>
    <w:link w:val="34"/>
    <w:uiPriority w:val="99"/>
    <w:rsid w:val="00E3023C"/>
    <w:pPr>
      <w:widowControl/>
      <w:autoSpaceDE/>
      <w:autoSpaceDN/>
      <w:spacing w:line="360" w:lineRule="auto"/>
      <w:ind w:firstLine="708"/>
    </w:pPr>
    <w:rPr>
      <w:i/>
      <w:kern w:val="0"/>
      <w:sz w:val="28"/>
      <w:szCs w:val="20"/>
      <w:lang w:eastAsia="en-US"/>
    </w:rPr>
  </w:style>
  <w:style w:type="character" w:customStyle="1" w:styleId="34">
    <w:name w:val="Основной текст с отступом 3 Знак"/>
    <w:link w:val="33"/>
    <w:uiPriority w:val="99"/>
    <w:rsid w:val="00E3023C"/>
    <w:rPr>
      <w:i/>
      <w:sz w:val="28"/>
      <w:lang w:eastAsia="en-US"/>
    </w:rPr>
  </w:style>
  <w:style w:type="character" w:customStyle="1" w:styleId="aff1">
    <w:name w:val="Текст выноски Знак"/>
    <w:link w:val="aff0"/>
    <w:uiPriority w:val="99"/>
    <w:semiHidden/>
    <w:locked/>
    <w:rsid w:val="00E3023C"/>
    <w:rPr>
      <w:rFonts w:ascii="Tahoma" w:hAnsi="Tahoma" w:cs="Tahoma"/>
      <w:kern w:val="24"/>
      <w:sz w:val="16"/>
      <w:szCs w:val="16"/>
    </w:rPr>
  </w:style>
  <w:style w:type="paragraph" w:customStyle="1" w:styleId="text-1">
    <w:name w:val="text-1"/>
    <w:basedOn w:val="a6"/>
    <w:uiPriority w:val="99"/>
    <w:rsid w:val="00E3023C"/>
    <w:pPr>
      <w:widowControl/>
      <w:autoSpaceDE/>
      <w:autoSpaceDN/>
      <w:spacing w:before="100" w:beforeAutospacing="1" w:after="100" w:afterAutospacing="1"/>
      <w:ind w:firstLine="0"/>
      <w:jc w:val="left"/>
    </w:pPr>
    <w:rPr>
      <w:kern w:val="0"/>
    </w:rPr>
  </w:style>
  <w:style w:type="character" w:customStyle="1" w:styleId="apple-style-span">
    <w:name w:val="apple-style-span"/>
    <w:uiPriority w:val="99"/>
    <w:rsid w:val="00E3023C"/>
  </w:style>
  <w:style w:type="paragraph" w:customStyle="1" w:styleId="ConsNonformat">
    <w:name w:val="ConsNonformat"/>
    <w:uiPriority w:val="99"/>
    <w:rsid w:val="00E3023C"/>
    <w:pPr>
      <w:widowControl w:val="0"/>
      <w:autoSpaceDE w:val="0"/>
      <w:autoSpaceDN w:val="0"/>
      <w:adjustRightInd w:val="0"/>
      <w:ind w:right="19772"/>
    </w:pPr>
    <w:rPr>
      <w:rFonts w:ascii="Courier New" w:hAnsi="Courier New" w:cs="Courier New"/>
    </w:rPr>
  </w:style>
  <w:style w:type="paragraph" w:styleId="aff5">
    <w:name w:val="Body Text"/>
    <w:aliases w:val="body text,body text Знак,body text Знак Знак,bt,ändrad,body text1,bt1,body text2,bt2,body text11,bt11,body text3,bt3,paragraph 2,paragraph 21,EHPT,Body Text2,b,Body Text level 2"/>
    <w:basedOn w:val="a6"/>
    <w:link w:val="aff6"/>
    <w:uiPriority w:val="99"/>
    <w:rsid w:val="00E3023C"/>
    <w:pPr>
      <w:framePr w:w="6124" w:hSpace="181" w:wrap="notBeside" w:vAnchor="text" w:hAnchor="page" w:x="3233" w:y="869"/>
      <w:widowControl/>
      <w:tabs>
        <w:tab w:val="center" w:pos="1985"/>
        <w:tab w:val="center" w:pos="2127"/>
        <w:tab w:val="left" w:pos="6096"/>
      </w:tabs>
      <w:autoSpaceDE/>
      <w:autoSpaceDN/>
      <w:ind w:firstLine="0"/>
    </w:pPr>
    <w:rPr>
      <w:kern w:val="0"/>
      <w:sz w:val="28"/>
      <w:szCs w:val="20"/>
    </w:rPr>
  </w:style>
  <w:style w:type="character" w:customStyle="1" w:styleId="af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5"/>
    <w:uiPriority w:val="99"/>
    <w:rsid w:val="00E3023C"/>
    <w:rPr>
      <w:sz w:val="28"/>
    </w:rPr>
  </w:style>
  <w:style w:type="paragraph" w:styleId="35">
    <w:name w:val="List 3"/>
    <w:basedOn w:val="a6"/>
    <w:uiPriority w:val="99"/>
    <w:rsid w:val="00E3023C"/>
    <w:pPr>
      <w:widowControl/>
      <w:autoSpaceDE/>
      <w:autoSpaceDN/>
      <w:ind w:left="849" w:hanging="283"/>
      <w:jc w:val="left"/>
    </w:pPr>
    <w:rPr>
      <w:kern w:val="0"/>
    </w:rPr>
  </w:style>
  <w:style w:type="paragraph" w:styleId="28">
    <w:name w:val="Body Text 2"/>
    <w:basedOn w:val="a6"/>
    <w:link w:val="29"/>
    <w:uiPriority w:val="99"/>
    <w:rsid w:val="00E3023C"/>
    <w:pPr>
      <w:widowControl/>
      <w:autoSpaceDE/>
      <w:autoSpaceDN/>
      <w:spacing w:after="120" w:line="480" w:lineRule="auto"/>
      <w:ind w:firstLine="0"/>
      <w:jc w:val="left"/>
    </w:pPr>
    <w:rPr>
      <w:kern w:val="0"/>
      <w:sz w:val="20"/>
      <w:szCs w:val="20"/>
    </w:rPr>
  </w:style>
  <w:style w:type="character" w:customStyle="1" w:styleId="29">
    <w:name w:val="Основной текст 2 Знак"/>
    <w:basedOn w:val="a7"/>
    <w:link w:val="28"/>
    <w:uiPriority w:val="99"/>
    <w:rsid w:val="00E3023C"/>
  </w:style>
  <w:style w:type="paragraph" w:customStyle="1" w:styleId="36">
    <w:name w:val="Стиль3"/>
    <w:basedOn w:val="26"/>
    <w:uiPriority w:val="99"/>
    <w:rsid w:val="00E3023C"/>
    <w:pPr>
      <w:widowControl w:val="0"/>
      <w:adjustRightInd w:val="0"/>
      <w:spacing w:line="240" w:lineRule="auto"/>
      <w:ind w:left="283" w:firstLine="0"/>
      <w:textAlignment w:val="baseline"/>
    </w:pPr>
    <w:rPr>
      <w:i w:val="0"/>
      <w:iCs/>
      <w:color w:val="auto"/>
      <w:sz w:val="24"/>
      <w:lang w:eastAsia="ru-RU"/>
    </w:rPr>
  </w:style>
  <w:style w:type="paragraph" w:styleId="2a">
    <w:name w:val="List Continue 2"/>
    <w:basedOn w:val="a6"/>
    <w:uiPriority w:val="99"/>
    <w:rsid w:val="00E3023C"/>
    <w:pPr>
      <w:widowControl/>
      <w:autoSpaceDE/>
      <w:autoSpaceDN/>
      <w:spacing w:after="120"/>
      <w:ind w:left="566" w:firstLine="0"/>
      <w:jc w:val="left"/>
    </w:pPr>
    <w:rPr>
      <w:kern w:val="0"/>
    </w:rPr>
  </w:style>
  <w:style w:type="paragraph" w:customStyle="1" w:styleId="ConsNormal">
    <w:name w:val="ConsNormal"/>
    <w:uiPriority w:val="99"/>
    <w:rsid w:val="00E3023C"/>
    <w:pPr>
      <w:autoSpaceDE w:val="0"/>
      <w:autoSpaceDN w:val="0"/>
      <w:adjustRightInd w:val="0"/>
      <w:ind w:right="19772" w:firstLine="720"/>
    </w:pPr>
    <w:rPr>
      <w:rFonts w:cs="Arial"/>
    </w:rPr>
  </w:style>
  <w:style w:type="paragraph" w:styleId="aff7">
    <w:name w:val="List Continue"/>
    <w:basedOn w:val="a6"/>
    <w:uiPriority w:val="99"/>
    <w:rsid w:val="00E3023C"/>
    <w:pPr>
      <w:widowControl/>
      <w:autoSpaceDE/>
      <w:autoSpaceDN/>
      <w:spacing w:after="120"/>
      <w:ind w:left="283" w:firstLine="0"/>
      <w:jc w:val="left"/>
    </w:pPr>
    <w:rPr>
      <w:kern w:val="0"/>
    </w:rPr>
  </w:style>
  <w:style w:type="paragraph" w:styleId="2b">
    <w:name w:val="List 2"/>
    <w:basedOn w:val="a6"/>
    <w:uiPriority w:val="99"/>
    <w:rsid w:val="00E3023C"/>
    <w:pPr>
      <w:widowControl/>
      <w:autoSpaceDE/>
      <w:autoSpaceDN/>
      <w:ind w:left="566" w:hanging="283"/>
      <w:jc w:val="left"/>
    </w:pPr>
    <w:rPr>
      <w:kern w:val="0"/>
    </w:rPr>
  </w:style>
  <w:style w:type="character" w:customStyle="1" w:styleId="aff">
    <w:name w:val="Основной текст с отступом Знак"/>
    <w:link w:val="afe"/>
    <w:uiPriority w:val="99"/>
    <w:locked/>
    <w:rsid w:val="00E3023C"/>
    <w:rPr>
      <w:kern w:val="24"/>
      <w:sz w:val="24"/>
      <w:szCs w:val="24"/>
    </w:rPr>
  </w:style>
  <w:style w:type="paragraph" w:styleId="37">
    <w:name w:val="Body Text 3"/>
    <w:basedOn w:val="a6"/>
    <w:link w:val="38"/>
    <w:uiPriority w:val="99"/>
    <w:rsid w:val="00E3023C"/>
    <w:pPr>
      <w:widowControl/>
      <w:autoSpaceDE/>
      <w:autoSpaceDN/>
      <w:ind w:firstLine="0"/>
    </w:pPr>
    <w:rPr>
      <w:b/>
      <w:kern w:val="0"/>
      <w:szCs w:val="20"/>
    </w:rPr>
  </w:style>
  <w:style w:type="character" w:customStyle="1" w:styleId="38">
    <w:name w:val="Основной текст 3 Знак"/>
    <w:link w:val="37"/>
    <w:uiPriority w:val="99"/>
    <w:rsid w:val="00E3023C"/>
    <w:rPr>
      <w:b/>
      <w:sz w:val="24"/>
    </w:rPr>
  </w:style>
  <w:style w:type="paragraph" w:customStyle="1" w:styleId="Iiiaeuiue">
    <w:name w:val="Ii?iaeuiue"/>
    <w:uiPriority w:val="99"/>
    <w:rsid w:val="00E3023C"/>
    <w:pPr>
      <w:widowControl w:val="0"/>
      <w:overflowPunct w:val="0"/>
      <w:autoSpaceDE w:val="0"/>
      <w:autoSpaceDN w:val="0"/>
      <w:adjustRightInd w:val="0"/>
      <w:textAlignment w:val="baseline"/>
    </w:pPr>
  </w:style>
  <w:style w:type="paragraph" w:customStyle="1" w:styleId="caaieiaie4">
    <w:name w:val="caaieiaie 4"/>
    <w:basedOn w:val="Noeeu"/>
    <w:next w:val="Noeeu"/>
    <w:uiPriority w:val="99"/>
    <w:rsid w:val="00E3023C"/>
    <w:pPr>
      <w:jc w:val="center"/>
    </w:pPr>
    <w:rPr>
      <w:b/>
      <w:spacing w:val="0"/>
      <w:kern w:val="28"/>
      <w:position w:val="0"/>
      <w:vertAlign w:val="baseline"/>
      <w:lang w:val="ru-RU"/>
    </w:rPr>
  </w:style>
  <w:style w:type="paragraph" w:customStyle="1" w:styleId="Noeeu">
    <w:name w:val="Noeeu"/>
    <w:uiPriority w:val="99"/>
    <w:rsid w:val="00E3023C"/>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Heading">
    <w:name w:val="Heading"/>
    <w:basedOn w:val="1"/>
    <w:uiPriority w:val="99"/>
    <w:rsid w:val="00E3023C"/>
    <w:pPr>
      <w:keepNext/>
      <w:widowControl/>
      <w:numPr>
        <w:numId w:val="0"/>
      </w:numPr>
      <w:suppressAutoHyphens w:val="0"/>
      <w:autoSpaceDE/>
      <w:autoSpaceDN/>
      <w:spacing w:before="0"/>
    </w:pPr>
    <w:rPr>
      <w:bCs w:val="0"/>
      <w:caps w:val="0"/>
      <w:sz w:val="32"/>
      <w:szCs w:val="20"/>
      <w:lang w:val="x-none" w:eastAsia="x-none"/>
    </w:rPr>
  </w:style>
  <w:style w:type="paragraph" w:customStyle="1" w:styleId="15">
    <w:name w:val="Маркер1"/>
    <w:basedOn w:val="a6"/>
    <w:uiPriority w:val="99"/>
    <w:rsid w:val="00E3023C"/>
    <w:pPr>
      <w:widowControl/>
      <w:tabs>
        <w:tab w:val="num" w:pos="360"/>
      </w:tabs>
      <w:autoSpaceDE/>
      <w:autoSpaceDN/>
      <w:spacing w:before="120" w:line="300" w:lineRule="atLeast"/>
      <w:ind w:firstLine="0"/>
    </w:pPr>
    <w:rPr>
      <w:kern w:val="0"/>
      <w:szCs w:val="20"/>
      <w:lang w:eastAsia="en-US"/>
    </w:rPr>
  </w:style>
  <w:style w:type="paragraph" w:styleId="2c">
    <w:name w:val="envelope return"/>
    <w:basedOn w:val="a6"/>
    <w:uiPriority w:val="99"/>
    <w:rsid w:val="00E3023C"/>
    <w:pPr>
      <w:widowControl/>
      <w:autoSpaceDE/>
      <w:autoSpaceDN/>
      <w:spacing w:after="60"/>
      <w:ind w:firstLine="0"/>
    </w:pPr>
    <w:rPr>
      <w:rFonts w:cs="Arial"/>
      <w:kern w:val="0"/>
      <w:sz w:val="20"/>
      <w:szCs w:val="20"/>
    </w:rPr>
  </w:style>
  <w:style w:type="paragraph" w:customStyle="1" w:styleId="aff8">
    <w:name w:val="Таблицы (моноширинный)"/>
    <w:basedOn w:val="aff9"/>
    <w:next w:val="aff9"/>
    <w:uiPriority w:val="99"/>
    <w:rsid w:val="00E3023C"/>
    <w:pPr>
      <w:ind w:firstLine="0"/>
    </w:pPr>
    <w:rPr>
      <w:rFonts w:ascii="Courier New" w:hAnsi="Courier New"/>
    </w:rPr>
  </w:style>
  <w:style w:type="paragraph" w:customStyle="1" w:styleId="aff9">
    <w:name w:val="Стиль"/>
    <w:uiPriority w:val="99"/>
    <w:rsid w:val="00E3023C"/>
    <w:pPr>
      <w:widowControl w:val="0"/>
      <w:snapToGrid w:val="0"/>
      <w:ind w:firstLine="720"/>
      <w:jc w:val="both"/>
    </w:pPr>
  </w:style>
  <w:style w:type="paragraph" w:customStyle="1" w:styleId="ConsPlusNonformat">
    <w:name w:val="ConsPlusNonformat"/>
    <w:uiPriority w:val="99"/>
    <w:rsid w:val="00E3023C"/>
    <w:pPr>
      <w:widowControl w:val="0"/>
      <w:autoSpaceDE w:val="0"/>
      <w:autoSpaceDN w:val="0"/>
      <w:adjustRightInd w:val="0"/>
    </w:pPr>
    <w:rPr>
      <w:rFonts w:ascii="Courier New" w:hAnsi="Courier New" w:cs="Courier New"/>
    </w:rPr>
  </w:style>
  <w:style w:type="paragraph" w:styleId="affa">
    <w:name w:val="Normal Indent"/>
    <w:basedOn w:val="a6"/>
    <w:uiPriority w:val="99"/>
    <w:rsid w:val="00E3023C"/>
    <w:pPr>
      <w:widowControl/>
      <w:autoSpaceDE/>
      <w:autoSpaceDN/>
      <w:spacing w:line="360" w:lineRule="auto"/>
      <w:ind w:firstLine="624"/>
    </w:pPr>
    <w:rPr>
      <w:kern w:val="0"/>
      <w:sz w:val="26"/>
      <w:szCs w:val="20"/>
    </w:rPr>
  </w:style>
  <w:style w:type="paragraph" w:customStyle="1" w:styleId="16">
    <w:name w:val="Обычный1"/>
    <w:uiPriority w:val="99"/>
    <w:rsid w:val="00E3023C"/>
    <w:pPr>
      <w:widowControl w:val="0"/>
    </w:pPr>
  </w:style>
  <w:style w:type="paragraph" w:customStyle="1" w:styleId="basis">
    <w:name w:val="basis"/>
    <w:basedOn w:val="a6"/>
    <w:uiPriority w:val="99"/>
    <w:rsid w:val="00E3023C"/>
    <w:pPr>
      <w:widowControl/>
      <w:autoSpaceDE/>
      <w:autoSpaceDN/>
      <w:ind w:firstLine="600"/>
    </w:pPr>
    <w:rPr>
      <w:kern w:val="0"/>
      <w:sz w:val="29"/>
      <w:szCs w:val="29"/>
    </w:rPr>
  </w:style>
  <w:style w:type="paragraph" w:customStyle="1" w:styleId="17">
    <w:name w:val="Основной текст1"/>
    <w:basedOn w:val="a6"/>
    <w:uiPriority w:val="99"/>
    <w:rsid w:val="00E3023C"/>
    <w:pPr>
      <w:widowControl/>
      <w:autoSpaceDE/>
      <w:autoSpaceDN/>
      <w:ind w:firstLine="0"/>
    </w:pPr>
    <w:rPr>
      <w:kern w:val="16"/>
      <w:sz w:val="28"/>
      <w:szCs w:val="20"/>
    </w:rPr>
  </w:style>
  <w:style w:type="paragraph" w:customStyle="1" w:styleId="18">
    <w:name w:val="Заголовок1"/>
    <w:basedOn w:val="2"/>
    <w:uiPriority w:val="99"/>
    <w:rsid w:val="00E3023C"/>
    <w:pPr>
      <w:widowControl/>
      <w:autoSpaceDE/>
      <w:autoSpaceDN/>
      <w:spacing w:line="360" w:lineRule="auto"/>
      <w:ind w:left="376"/>
    </w:pPr>
    <w:rPr>
      <w:b w:val="0"/>
      <w:bCs w:val="0"/>
      <w:kern w:val="0"/>
      <w:sz w:val="28"/>
      <w:lang w:val="x-none" w:eastAsia="x-none"/>
    </w:rPr>
  </w:style>
  <w:style w:type="paragraph" w:styleId="affb">
    <w:name w:val="Date"/>
    <w:basedOn w:val="a6"/>
    <w:next w:val="a6"/>
    <w:link w:val="affc"/>
    <w:uiPriority w:val="99"/>
    <w:rsid w:val="00E3023C"/>
    <w:pPr>
      <w:widowControl/>
      <w:autoSpaceDE/>
      <w:autoSpaceDN/>
      <w:spacing w:after="60"/>
      <w:ind w:firstLine="0"/>
    </w:pPr>
    <w:rPr>
      <w:kern w:val="0"/>
      <w:szCs w:val="20"/>
    </w:rPr>
  </w:style>
  <w:style w:type="character" w:customStyle="1" w:styleId="affc">
    <w:name w:val="Дата Знак"/>
    <w:link w:val="affb"/>
    <w:uiPriority w:val="99"/>
    <w:rsid w:val="00E3023C"/>
    <w:rPr>
      <w:sz w:val="24"/>
    </w:rPr>
  </w:style>
  <w:style w:type="paragraph" w:customStyle="1" w:styleId="211">
    <w:name w:val="Основной текст с отступом 21"/>
    <w:basedOn w:val="a6"/>
    <w:uiPriority w:val="99"/>
    <w:rsid w:val="00E3023C"/>
    <w:pPr>
      <w:widowControl/>
      <w:suppressAutoHyphens/>
      <w:autoSpaceDE/>
      <w:autoSpaceDN/>
      <w:spacing w:after="120" w:line="480" w:lineRule="auto"/>
      <w:ind w:left="283" w:firstLine="0"/>
      <w:jc w:val="left"/>
    </w:pPr>
    <w:rPr>
      <w:kern w:val="0"/>
      <w:lang w:eastAsia="ar-SA"/>
    </w:rPr>
  </w:style>
  <w:style w:type="character" w:customStyle="1" w:styleId="25">
    <w:name w:val="Основной текст (2)_"/>
    <w:link w:val="24"/>
    <w:uiPriority w:val="99"/>
    <w:locked/>
    <w:rsid w:val="00E3023C"/>
    <w:rPr>
      <w:shd w:val="clear" w:color="auto" w:fill="FFFFFF"/>
    </w:rPr>
  </w:style>
  <w:style w:type="table" w:styleId="affd">
    <w:name w:val="Table Grid"/>
    <w:basedOn w:val="a8"/>
    <w:uiPriority w:val="99"/>
    <w:rsid w:val="00E3023C"/>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annotation subject"/>
    <w:basedOn w:val="af9"/>
    <w:next w:val="af9"/>
    <w:link w:val="afff"/>
    <w:uiPriority w:val="99"/>
    <w:rsid w:val="00E3023C"/>
    <w:pPr>
      <w:autoSpaceDE/>
      <w:autoSpaceDN/>
      <w:spacing w:after="200" w:line="276" w:lineRule="auto"/>
      <w:ind w:firstLine="0"/>
      <w:jc w:val="left"/>
    </w:pPr>
    <w:rPr>
      <w:rFonts w:ascii="Calibri" w:hAnsi="Calibri"/>
      <w:b/>
      <w:kern w:val="0"/>
      <w:sz w:val="20"/>
      <w:szCs w:val="20"/>
      <w:lang w:eastAsia="en-US"/>
    </w:rPr>
  </w:style>
  <w:style w:type="character" w:customStyle="1" w:styleId="22">
    <w:name w:val="Текст примечания Знак2"/>
    <w:link w:val="af9"/>
    <w:uiPriority w:val="99"/>
    <w:semiHidden/>
    <w:rsid w:val="00E3023C"/>
    <w:rPr>
      <w:kern w:val="24"/>
      <w:sz w:val="24"/>
      <w:szCs w:val="24"/>
    </w:rPr>
  </w:style>
  <w:style w:type="character" w:customStyle="1" w:styleId="afff">
    <w:name w:val="Тема примечания Знак"/>
    <w:link w:val="affe"/>
    <w:uiPriority w:val="99"/>
    <w:rsid w:val="00E3023C"/>
    <w:rPr>
      <w:rFonts w:ascii="Calibri" w:hAnsi="Calibri"/>
      <w:b/>
      <w:kern w:val="24"/>
      <w:sz w:val="24"/>
      <w:szCs w:val="24"/>
      <w:lang w:eastAsia="en-US"/>
    </w:rPr>
  </w:style>
  <w:style w:type="paragraph" w:customStyle="1" w:styleId="afff0">
    <w:name w:val="Знак"/>
    <w:basedOn w:val="a6"/>
    <w:uiPriority w:val="99"/>
    <w:rsid w:val="00E3023C"/>
    <w:pPr>
      <w:widowControl/>
      <w:autoSpaceDE/>
      <w:autoSpaceDN/>
      <w:spacing w:after="160" w:line="240" w:lineRule="exact"/>
      <w:ind w:firstLine="0"/>
      <w:jc w:val="left"/>
    </w:pPr>
    <w:rPr>
      <w:rFonts w:ascii="Verdana" w:hAnsi="Verdana"/>
      <w:kern w:val="0"/>
      <w:lang w:val="en-US" w:eastAsia="en-US"/>
    </w:rPr>
  </w:style>
  <w:style w:type="character" w:styleId="afff1">
    <w:name w:val="Strong"/>
    <w:uiPriority w:val="99"/>
    <w:qFormat/>
    <w:rsid w:val="00E3023C"/>
    <w:rPr>
      <w:rFonts w:cs="Times New Roman"/>
      <w:b/>
    </w:rPr>
  </w:style>
  <w:style w:type="character" w:styleId="HTML">
    <w:name w:val="HTML Cite"/>
    <w:uiPriority w:val="99"/>
    <w:rsid w:val="00E3023C"/>
    <w:rPr>
      <w:rFonts w:cs="Times New Roman"/>
      <w:i/>
      <w:iCs/>
    </w:rPr>
  </w:style>
  <w:style w:type="character" w:customStyle="1" w:styleId="afff2">
    <w:name w:val="Гипертекстовая ссылка"/>
    <w:rsid w:val="00E3023C"/>
    <w:rPr>
      <w:rFonts w:cs="Times New Roman"/>
      <w:color w:val="008000"/>
    </w:rPr>
  </w:style>
  <w:style w:type="paragraph" w:customStyle="1" w:styleId="19">
    <w:name w:val="Абзац списка1"/>
    <w:basedOn w:val="a6"/>
    <w:rsid w:val="00E3023C"/>
    <w:pPr>
      <w:widowControl/>
      <w:autoSpaceDE/>
      <w:autoSpaceDN/>
      <w:spacing w:after="200" w:line="276" w:lineRule="auto"/>
      <w:ind w:left="720" w:firstLine="0"/>
      <w:jc w:val="left"/>
    </w:pPr>
    <w:rPr>
      <w:rFonts w:ascii="Calibri" w:hAnsi="Calibri"/>
      <w:kern w:val="0"/>
      <w:szCs w:val="22"/>
      <w:lang w:eastAsia="en-US"/>
    </w:rPr>
  </w:style>
  <w:style w:type="paragraph" w:customStyle="1" w:styleId="ConsPlusTitle">
    <w:name w:val="ConsPlusTitle"/>
    <w:uiPriority w:val="99"/>
    <w:rsid w:val="00E3023C"/>
    <w:pPr>
      <w:widowControl w:val="0"/>
      <w:autoSpaceDE w:val="0"/>
      <w:autoSpaceDN w:val="0"/>
      <w:adjustRightInd w:val="0"/>
    </w:pPr>
    <w:rPr>
      <w:b/>
      <w:bCs/>
      <w:sz w:val="28"/>
      <w:szCs w:val="28"/>
    </w:rPr>
  </w:style>
  <w:style w:type="paragraph" w:customStyle="1" w:styleId="defaulttext">
    <w:name w:val="default_text"/>
    <w:basedOn w:val="a6"/>
    <w:rsid w:val="00E3023C"/>
    <w:pPr>
      <w:widowControl/>
      <w:autoSpaceDE/>
      <w:autoSpaceDN/>
      <w:spacing w:before="100" w:beforeAutospacing="1" w:after="100" w:afterAutospacing="1"/>
      <w:ind w:firstLine="0"/>
      <w:jc w:val="left"/>
    </w:pPr>
    <w:rPr>
      <w:rFonts w:eastAsia="Calibri"/>
      <w:b/>
      <w:kern w:val="0"/>
    </w:rPr>
  </w:style>
  <w:style w:type="paragraph" w:customStyle="1" w:styleId="2d">
    <w:name w:val="Пункт_2"/>
    <w:basedOn w:val="a6"/>
    <w:rsid w:val="00E3023C"/>
    <w:pPr>
      <w:widowControl/>
      <w:tabs>
        <w:tab w:val="num" w:pos="1133"/>
      </w:tabs>
      <w:autoSpaceDE/>
      <w:autoSpaceDN/>
      <w:spacing w:line="360" w:lineRule="auto"/>
      <w:ind w:left="1133" w:hanging="1133"/>
    </w:pPr>
    <w:rPr>
      <w:snapToGrid w:val="0"/>
      <w:kern w:val="0"/>
      <w:sz w:val="28"/>
      <w:szCs w:val="20"/>
    </w:rPr>
  </w:style>
  <w:style w:type="paragraph" w:customStyle="1" w:styleId="39">
    <w:name w:val="Пункт_3"/>
    <w:basedOn w:val="2d"/>
    <w:rsid w:val="00E3023C"/>
    <w:pPr>
      <w:tabs>
        <w:tab w:val="clear" w:pos="1133"/>
        <w:tab w:val="num" w:pos="1134"/>
      </w:tabs>
      <w:ind w:left="1134"/>
    </w:pPr>
  </w:style>
  <w:style w:type="paragraph" w:customStyle="1" w:styleId="42">
    <w:name w:val="Пункт_4"/>
    <w:basedOn w:val="39"/>
    <w:rsid w:val="00E3023C"/>
    <w:pPr>
      <w:tabs>
        <w:tab w:val="clear" w:pos="1134"/>
        <w:tab w:val="num" w:pos="1418"/>
      </w:tabs>
      <w:ind w:left="1418" w:hanging="1134"/>
    </w:pPr>
    <w:rPr>
      <w:snapToGrid/>
    </w:rPr>
  </w:style>
  <w:style w:type="paragraph" w:customStyle="1" w:styleId="5ABCD">
    <w:name w:val="Пункт_5_ABCD"/>
    <w:basedOn w:val="a6"/>
    <w:uiPriority w:val="99"/>
    <w:rsid w:val="00E3023C"/>
    <w:pPr>
      <w:widowControl/>
      <w:tabs>
        <w:tab w:val="num" w:pos="1701"/>
      </w:tabs>
      <w:autoSpaceDE/>
      <w:autoSpaceDN/>
      <w:spacing w:line="360" w:lineRule="auto"/>
      <w:ind w:left="1701" w:hanging="567"/>
    </w:pPr>
    <w:rPr>
      <w:snapToGrid w:val="0"/>
      <w:kern w:val="0"/>
      <w:sz w:val="28"/>
      <w:szCs w:val="20"/>
    </w:rPr>
  </w:style>
  <w:style w:type="paragraph" w:customStyle="1" w:styleId="1a">
    <w:name w:val="Пункт_1"/>
    <w:basedOn w:val="a6"/>
    <w:rsid w:val="00E3023C"/>
    <w:pPr>
      <w:keepNext/>
      <w:widowControl/>
      <w:tabs>
        <w:tab w:val="num" w:pos="568"/>
      </w:tabs>
      <w:autoSpaceDE/>
      <w:autoSpaceDN/>
      <w:spacing w:before="480" w:after="240"/>
      <w:ind w:left="568" w:hanging="568"/>
      <w:jc w:val="center"/>
      <w:outlineLvl w:val="0"/>
    </w:pPr>
    <w:rPr>
      <w:b/>
      <w:snapToGrid w:val="0"/>
      <w:kern w:val="0"/>
      <w:sz w:val="32"/>
      <w:szCs w:val="28"/>
    </w:rPr>
  </w:style>
  <w:style w:type="paragraph" w:styleId="afff3">
    <w:name w:val="Plain Text"/>
    <w:basedOn w:val="a6"/>
    <w:link w:val="afff4"/>
    <w:rsid w:val="00E3023C"/>
    <w:pPr>
      <w:widowControl/>
      <w:autoSpaceDE/>
      <w:autoSpaceDN/>
      <w:ind w:firstLine="0"/>
      <w:jc w:val="left"/>
    </w:pPr>
    <w:rPr>
      <w:rFonts w:ascii="Courier New" w:hAnsi="Courier New" w:cs="Courier New"/>
      <w:kern w:val="0"/>
      <w:sz w:val="20"/>
      <w:szCs w:val="20"/>
    </w:rPr>
  </w:style>
  <w:style w:type="character" w:customStyle="1" w:styleId="afff4">
    <w:name w:val="Текст Знак"/>
    <w:link w:val="afff3"/>
    <w:rsid w:val="00E3023C"/>
    <w:rPr>
      <w:rFonts w:ascii="Courier New" w:hAnsi="Courier New" w:cs="Courier New"/>
    </w:rPr>
  </w:style>
  <w:style w:type="paragraph" w:customStyle="1" w:styleId="2e">
    <w:name w:val="Пункт_2_заглав"/>
    <w:basedOn w:val="2d"/>
    <w:next w:val="2d"/>
    <w:rsid w:val="00E3023C"/>
    <w:pPr>
      <w:keepNext/>
      <w:tabs>
        <w:tab w:val="clear" w:pos="1133"/>
        <w:tab w:val="num" w:pos="900"/>
      </w:tabs>
      <w:suppressAutoHyphens/>
      <w:spacing w:before="360" w:after="120"/>
      <w:ind w:left="900" w:hanging="720"/>
      <w:outlineLvl w:val="1"/>
    </w:pPr>
    <w:rPr>
      <w:b/>
    </w:rPr>
  </w:style>
  <w:style w:type="character" w:customStyle="1" w:styleId="af8">
    <w:name w:val="Текст концевой сноски Знак"/>
    <w:link w:val="af7"/>
    <w:uiPriority w:val="99"/>
    <w:rsid w:val="00E3023C"/>
    <w:rPr>
      <w:kern w:val="24"/>
      <w:sz w:val="24"/>
      <w:szCs w:val="24"/>
    </w:rPr>
  </w:style>
  <w:style w:type="character" w:styleId="afff5">
    <w:name w:val="endnote reference"/>
    <w:uiPriority w:val="99"/>
    <w:unhideWhenUsed/>
    <w:rsid w:val="00E3023C"/>
    <w:rPr>
      <w:vertAlign w:val="superscript"/>
    </w:rPr>
  </w:style>
  <w:style w:type="paragraph" w:styleId="afff6">
    <w:name w:val="Revision"/>
    <w:hidden/>
    <w:uiPriority w:val="99"/>
    <w:semiHidden/>
    <w:rsid w:val="00E3023C"/>
    <w:rPr>
      <w:sz w:val="24"/>
    </w:rPr>
  </w:style>
  <w:style w:type="paragraph" w:customStyle="1" w:styleId="1b">
    <w:name w:val="ЗАГОЛОВОК 1"/>
    <w:basedOn w:val="1"/>
    <w:link w:val="1c"/>
    <w:autoRedefine/>
    <w:qFormat/>
    <w:rsid w:val="00720339"/>
    <w:pPr>
      <w:widowControl/>
      <w:numPr>
        <w:numId w:val="0"/>
      </w:numPr>
      <w:tabs>
        <w:tab w:val="left" w:pos="426"/>
        <w:tab w:val="left" w:pos="851"/>
        <w:tab w:val="left" w:pos="1276"/>
      </w:tabs>
      <w:autoSpaceDE/>
      <w:autoSpaceDN/>
      <w:spacing w:before="0" w:after="40"/>
    </w:pPr>
    <w:rPr>
      <w:caps w:val="0"/>
      <w:kern w:val="32"/>
      <w:sz w:val="32"/>
      <w:szCs w:val="24"/>
      <w:lang w:val="x-none" w:eastAsia="x-none"/>
    </w:rPr>
  </w:style>
  <w:style w:type="character" w:customStyle="1" w:styleId="1c">
    <w:name w:val="ЗАГОЛОВОК 1 Знак"/>
    <w:link w:val="1b"/>
    <w:rsid w:val="00720339"/>
    <w:rPr>
      <w:b/>
      <w:bCs/>
      <w:kern w:val="32"/>
      <w:sz w:val="32"/>
      <w:szCs w:val="24"/>
      <w:lang w:val="x-none" w:eastAsia="x-none"/>
    </w:rPr>
  </w:style>
  <w:style w:type="paragraph" w:styleId="afff7">
    <w:name w:val="TOC Heading"/>
    <w:basedOn w:val="1"/>
    <w:next w:val="a6"/>
    <w:uiPriority w:val="39"/>
    <w:qFormat/>
    <w:rsid w:val="00E3023C"/>
    <w:pPr>
      <w:keepNext/>
      <w:keepLines/>
      <w:widowControl/>
      <w:numPr>
        <w:numId w:val="0"/>
      </w:numPr>
      <w:suppressAutoHyphens w:val="0"/>
      <w:autoSpaceDE/>
      <w:autoSpaceDN/>
      <w:spacing w:after="0" w:line="276" w:lineRule="auto"/>
      <w:jc w:val="left"/>
      <w:outlineLvl w:val="9"/>
    </w:pPr>
    <w:rPr>
      <w:rFonts w:ascii="Cambria" w:hAnsi="Cambria"/>
      <w:caps w:val="0"/>
      <w:color w:val="365F91"/>
      <w:kern w:val="0"/>
      <w:lang w:val="x-none" w:eastAsia="x-none"/>
    </w:rPr>
  </w:style>
  <w:style w:type="paragraph" w:customStyle="1" w:styleId="Caaieiaieoaaeeoueaa">
    <w:name w:val="Caaieiaie oaaeeou eaa."/>
    <w:basedOn w:val="a6"/>
    <w:rsid w:val="00E3023C"/>
    <w:pPr>
      <w:autoSpaceDE/>
      <w:autoSpaceDN/>
      <w:spacing w:before="20" w:after="20"/>
      <w:ind w:firstLine="0"/>
      <w:jc w:val="left"/>
    </w:pPr>
    <w:rPr>
      <w:b/>
      <w:kern w:val="0"/>
      <w:sz w:val="20"/>
      <w:szCs w:val="20"/>
    </w:rPr>
  </w:style>
  <w:style w:type="paragraph" w:styleId="afff8">
    <w:name w:val="List Paragraph"/>
    <w:aliases w:val="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
    <w:basedOn w:val="a6"/>
    <w:uiPriority w:val="34"/>
    <w:qFormat/>
    <w:rsid w:val="00E3023C"/>
    <w:pPr>
      <w:widowControl/>
      <w:autoSpaceDE/>
      <w:autoSpaceDN/>
      <w:ind w:left="720" w:firstLine="0"/>
      <w:jc w:val="left"/>
    </w:pPr>
    <w:rPr>
      <w:rFonts w:ascii="Calibri" w:eastAsia="Calibri" w:hAnsi="Calibri" w:cs="Calibri"/>
      <w:kern w:val="0"/>
      <w:szCs w:val="22"/>
      <w:lang w:eastAsia="en-US"/>
    </w:rPr>
  </w:style>
  <w:style w:type="paragraph" w:customStyle="1" w:styleId="-40">
    <w:name w:val="Пункт-4"/>
    <w:basedOn w:val="a6"/>
    <w:rsid w:val="00E3023C"/>
    <w:pPr>
      <w:widowControl/>
      <w:tabs>
        <w:tab w:val="left" w:pos="1985"/>
      </w:tabs>
      <w:autoSpaceDE/>
      <w:autoSpaceDN/>
      <w:ind w:firstLine="709"/>
    </w:pPr>
    <w:rPr>
      <w:kern w:val="0"/>
      <w:sz w:val="28"/>
    </w:rPr>
  </w:style>
  <w:style w:type="paragraph" w:customStyle="1" w:styleId="-50">
    <w:name w:val="Пункт-5"/>
    <w:basedOn w:val="a6"/>
    <w:rsid w:val="00E3023C"/>
    <w:pPr>
      <w:widowControl/>
      <w:tabs>
        <w:tab w:val="num" w:pos="1985"/>
      </w:tabs>
      <w:autoSpaceDE/>
      <w:autoSpaceDN/>
      <w:ind w:firstLine="709"/>
    </w:pPr>
    <w:rPr>
      <w:kern w:val="0"/>
      <w:sz w:val="28"/>
    </w:rPr>
  </w:style>
  <w:style w:type="paragraph" w:customStyle="1" w:styleId="-6">
    <w:name w:val="Пункт-6"/>
    <w:basedOn w:val="a6"/>
    <w:rsid w:val="00E3023C"/>
    <w:pPr>
      <w:widowControl/>
      <w:tabs>
        <w:tab w:val="num" w:pos="1985"/>
      </w:tabs>
      <w:autoSpaceDE/>
      <w:autoSpaceDN/>
      <w:ind w:firstLine="709"/>
    </w:pPr>
    <w:rPr>
      <w:kern w:val="0"/>
      <w:sz w:val="28"/>
    </w:rPr>
  </w:style>
  <w:style w:type="paragraph" w:customStyle="1" w:styleId="-7">
    <w:name w:val="Пункт-7"/>
    <w:basedOn w:val="a6"/>
    <w:rsid w:val="00E3023C"/>
    <w:pPr>
      <w:widowControl/>
      <w:tabs>
        <w:tab w:val="num" w:pos="360"/>
      </w:tabs>
      <w:autoSpaceDE/>
      <w:autoSpaceDN/>
      <w:ind w:firstLine="0"/>
    </w:pPr>
    <w:rPr>
      <w:kern w:val="0"/>
      <w:sz w:val="28"/>
    </w:rPr>
  </w:style>
  <w:style w:type="paragraph" w:customStyle="1" w:styleId="a5">
    <w:name w:val="Заголовок Х.Х"/>
    <w:basedOn w:val="3"/>
    <w:link w:val="afff9"/>
    <w:uiPriority w:val="99"/>
    <w:rsid w:val="00E3023C"/>
    <w:pPr>
      <w:numPr>
        <w:ilvl w:val="1"/>
        <w:numId w:val="11"/>
      </w:numPr>
      <w:suppressLineNumbers w:val="0"/>
      <w:tabs>
        <w:tab w:val="left" w:pos="720"/>
      </w:tabs>
      <w:autoSpaceDE/>
      <w:autoSpaceDN/>
      <w:spacing w:before="120" w:after="120"/>
    </w:pPr>
    <w:rPr>
      <w:kern w:val="0"/>
      <w:lang w:val="x-none" w:eastAsia="x-none"/>
    </w:rPr>
  </w:style>
  <w:style w:type="paragraph" w:styleId="afffa">
    <w:name w:val="Document Map"/>
    <w:basedOn w:val="a6"/>
    <w:link w:val="afffb"/>
    <w:uiPriority w:val="99"/>
    <w:unhideWhenUsed/>
    <w:rsid w:val="00E3023C"/>
    <w:pPr>
      <w:widowControl/>
      <w:autoSpaceDE/>
      <w:autoSpaceDN/>
      <w:ind w:firstLine="0"/>
      <w:jc w:val="left"/>
    </w:pPr>
    <w:rPr>
      <w:rFonts w:ascii="Tahoma" w:hAnsi="Tahoma" w:cs="Tahoma"/>
      <w:kern w:val="0"/>
      <w:sz w:val="16"/>
      <w:szCs w:val="16"/>
    </w:rPr>
  </w:style>
  <w:style w:type="character" w:customStyle="1" w:styleId="afffb">
    <w:name w:val="Схема документа Знак"/>
    <w:link w:val="afffa"/>
    <w:uiPriority w:val="99"/>
    <w:rsid w:val="00E3023C"/>
    <w:rPr>
      <w:rFonts w:ascii="Tahoma" w:hAnsi="Tahoma" w:cs="Tahoma"/>
      <w:sz w:val="16"/>
      <w:szCs w:val="16"/>
    </w:rPr>
  </w:style>
  <w:style w:type="character" w:customStyle="1" w:styleId="afff9">
    <w:name w:val="Заголовок Х.Х Знак"/>
    <w:link w:val="a5"/>
    <w:uiPriority w:val="99"/>
    <w:locked/>
    <w:rsid w:val="00E3023C"/>
    <w:rPr>
      <w:rFonts w:ascii="Arial" w:hAnsi="Arial"/>
      <w:sz w:val="24"/>
      <w:szCs w:val="24"/>
      <w:lang w:val="x-none" w:eastAsia="x-none"/>
    </w:rPr>
  </w:style>
  <w:style w:type="paragraph" w:customStyle="1" w:styleId="Default">
    <w:name w:val="Default"/>
    <w:rsid w:val="00E3023C"/>
    <w:pPr>
      <w:autoSpaceDE w:val="0"/>
      <w:autoSpaceDN w:val="0"/>
      <w:adjustRightInd w:val="0"/>
    </w:pPr>
    <w:rPr>
      <w:color w:val="000000"/>
      <w:sz w:val="24"/>
    </w:rPr>
  </w:style>
  <w:style w:type="paragraph" w:customStyle="1" w:styleId="Times12">
    <w:name w:val="Times 12"/>
    <w:basedOn w:val="a6"/>
    <w:qFormat/>
    <w:rsid w:val="00E3023C"/>
    <w:pPr>
      <w:widowControl/>
      <w:overflowPunct w:val="0"/>
      <w:adjustRightInd w:val="0"/>
    </w:pPr>
    <w:rPr>
      <w:bCs/>
      <w:kern w:val="0"/>
      <w:szCs w:val="22"/>
    </w:rPr>
  </w:style>
  <w:style w:type="paragraph" w:customStyle="1" w:styleId="afffc">
    <w:name w:val="Пункт б/н"/>
    <w:basedOn w:val="a6"/>
    <w:qFormat/>
    <w:rsid w:val="00E3023C"/>
    <w:pPr>
      <w:widowControl/>
      <w:tabs>
        <w:tab w:val="left" w:pos="1134"/>
      </w:tabs>
      <w:autoSpaceDE/>
      <w:autoSpaceDN/>
      <w:snapToGrid w:val="0"/>
      <w:spacing w:line="360" w:lineRule="auto"/>
    </w:pPr>
    <w:rPr>
      <w:bCs/>
      <w:kern w:val="0"/>
      <w:szCs w:val="22"/>
    </w:rPr>
  </w:style>
  <w:style w:type="paragraph" w:customStyle="1" w:styleId="afffd">
    <w:name w:val="Таблица шапка"/>
    <w:basedOn w:val="a6"/>
    <w:rsid w:val="00E3023C"/>
    <w:pPr>
      <w:keepNext/>
      <w:widowControl/>
      <w:autoSpaceDE/>
      <w:autoSpaceDN/>
      <w:spacing w:before="40" w:after="40"/>
      <w:ind w:left="57" w:right="57" w:firstLine="0"/>
      <w:jc w:val="left"/>
    </w:pPr>
    <w:rPr>
      <w:snapToGrid w:val="0"/>
      <w:kern w:val="0"/>
      <w:szCs w:val="20"/>
    </w:rPr>
  </w:style>
  <w:style w:type="paragraph" w:customStyle="1" w:styleId="afffe">
    <w:name w:val="Таблица текст"/>
    <w:basedOn w:val="a6"/>
    <w:rsid w:val="00E3023C"/>
    <w:pPr>
      <w:widowControl/>
      <w:autoSpaceDE/>
      <w:autoSpaceDN/>
      <w:spacing w:before="40" w:after="40"/>
      <w:ind w:left="57" w:right="57" w:firstLine="0"/>
      <w:jc w:val="left"/>
    </w:pPr>
    <w:rPr>
      <w:snapToGrid w:val="0"/>
      <w:kern w:val="0"/>
      <w:szCs w:val="20"/>
    </w:rPr>
  </w:style>
  <w:style w:type="paragraph" w:styleId="affff">
    <w:name w:val="No Spacing"/>
    <w:uiPriority w:val="1"/>
    <w:qFormat/>
    <w:rsid w:val="00E3023C"/>
    <w:rPr>
      <w:rFonts w:ascii="Calibri" w:eastAsia="Calibri" w:hAnsi="Calibri"/>
      <w:szCs w:val="22"/>
      <w:lang w:eastAsia="en-US"/>
    </w:rPr>
  </w:style>
  <w:style w:type="character" w:customStyle="1" w:styleId="1-1">
    <w:name w:val="Список ненумер. 1-го уровня Знак"/>
    <w:link w:val="1-0"/>
    <w:rsid w:val="008D4D78"/>
    <w:rPr>
      <w:rFonts w:eastAsia="Arial Unicode MS"/>
      <w:kern w:val="24"/>
      <w:sz w:val="24"/>
      <w:szCs w:val="24"/>
      <w:u w:val="single"/>
    </w:rPr>
  </w:style>
  <w:style w:type="paragraph" w:customStyle="1" w:styleId="New">
    <w:name w:val="New"/>
    <w:basedOn w:val="a6"/>
    <w:link w:val="New0"/>
    <w:qFormat/>
    <w:rsid w:val="000A415E"/>
    <w:pPr>
      <w:numPr>
        <w:numId w:val="8"/>
      </w:numPr>
      <w:tabs>
        <w:tab w:val="left" w:pos="851"/>
      </w:tabs>
      <w:suppressAutoHyphens/>
      <w:adjustRightInd w:val="0"/>
      <w:ind w:left="0" w:firstLine="567"/>
    </w:pPr>
    <w:rPr>
      <w:rFonts w:cs="Arial"/>
      <w:color w:val="2E74B5" w:themeColor="accent1" w:themeShade="BF"/>
      <w:szCs w:val="22"/>
    </w:rPr>
  </w:style>
  <w:style w:type="paragraph" w:customStyle="1" w:styleId="1d">
    <w:name w:val="Стиль1"/>
    <w:basedOn w:val="3"/>
    <w:link w:val="1e"/>
    <w:qFormat/>
    <w:rsid w:val="00D777D2"/>
  </w:style>
  <w:style w:type="character" w:customStyle="1" w:styleId="New0">
    <w:name w:val="New Знак"/>
    <w:basedOn w:val="a7"/>
    <w:link w:val="New"/>
    <w:rsid w:val="000A415E"/>
    <w:rPr>
      <w:rFonts w:ascii="Arial" w:hAnsi="Arial" w:cs="Arial"/>
      <w:color w:val="2E74B5" w:themeColor="accent1" w:themeShade="BF"/>
      <w:kern w:val="24"/>
      <w:sz w:val="22"/>
      <w:szCs w:val="22"/>
    </w:rPr>
  </w:style>
  <w:style w:type="character" w:customStyle="1" w:styleId="1e">
    <w:name w:val="Стиль1 Знак"/>
    <w:basedOn w:val="30"/>
    <w:link w:val="1d"/>
    <w:rsid w:val="00D777D2"/>
    <w:rPr>
      <w:rFonts w:ascii="Arial" w:hAnsi="Arial" w:cs="Arial"/>
      <w:color w:val="000000" w:themeColor="text1"/>
      <w:kern w:val="24"/>
      <w:sz w:val="22"/>
      <w:szCs w:val="22"/>
    </w:rPr>
  </w:style>
  <w:style w:type="character" w:customStyle="1" w:styleId="1f">
    <w:name w:val="Неразрешенное упоминание1"/>
    <w:basedOn w:val="a7"/>
    <w:uiPriority w:val="99"/>
    <w:semiHidden/>
    <w:unhideWhenUsed/>
    <w:rsid w:val="005E32F1"/>
    <w:rPr>
      <w:color w:val="605E5C"/>
      <w:shd w:val="clear" w:color="auto" w:fill="E1DFDD"/>
    </w:rPr>
  </w:style>
  <w:style w:type="character" w:customStyle="1" w:styleId="apple-converted-space">
    <w:name w:val="apple-converted-space"/>
    <w:basedOn w:val="a7"/>
    <w:rsid w:val="0041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106">
      <w:bodyDiv w:val="1"/>
      <w:marLeft w:val="0"/>
      <w:marRight w:val="0"/>
      <w:marTop w:val="0"/>
      <w:marBottom w:val="0"/>
      <w:divBdr>
        <w:top w:val="none" w:sz="0" w:space="0" w:color="auto"/>
        <w:left w:val="none" w:sz="0" w:space="0" w:color="auto"/>
        <w:bottom w:val="none" w:sz="0" w:space="0" w:color="auto"/>
        <w:right w:val="none" w:sz="0" w:space="0" w:color="auto"/>
      </w:divBdr>
    </w:div>
    <w:div w:id="100882036">
      <w:bodyDiv w:val="1"/>
      <w:marLeft w:val="0"/>
      <w:marRight w:val="0"/>
      <w:marTop w:val="0"/>
      <w:marBottom w:val="0"/>
      <w:divBdr>
        <w:top w:val="none" w:sz="0" w:space="0" w:color="auto"/>
        <w:left w:val="none" w:sz="0" w:space="0" w:color="auto"/>
        <w:bottom w:val="none" w:sz="0" w:space="0" w:color="auto"/>
        <w:right w:val="none" w:sz="0" w:space="0" w:color="auto"/>
      </w:divBdr>
    </w:div>
    <w:div w:id="331176929">
      <w:bodyDiv w:val="1"/>
      <w:marLeft w:val="0"/>
      <w:marRight w:val="0"/>
      <w:marTop w:val="0"/>
      <w:marBottom w:val="0"/>
      <w:divBdr>
        <w:top w:val="none" w:sz="0" w:space="0" w:color="auto"/>
        <w:left w:val="none" w:sz="0" w:space="0" w:color="auto"/>
        <w:bottom w:val="none" w:sz="0" w:space="0" w:color="auto"/>
        <w:right w:val="none" w:sz="0" w:space="0" w:color="auto"/>
      </w:divBdr>
    </w:div>
    <w:div w:id="430275067">
      <w:bodyDiv w:val="1"/>
      <w:marLeft w:val="0"/>
      <w:marRight w:val="0"/>
      <w:marTop w:val="0"/>
      <w:marBottom w:val="0"/>
      <w:divBdr>
        <w:top w:val="none" w:sz="0" w:space="0" w:color="auto"/>
        <w:left w:val="none" w:sz="0" w:space="0" w:color="auto"/>
        <w:bottom w:val="none" w:sz="0" w:space="0" w:color="auto"/>
        <w:right w:val="none" w:sz="0" w:space="0" w:color="auto"/>
      </w:divBdr>
    </w:div>
    <w:div w:id="573853205">
      <w:bodyDiv w:val="1"/>
      <w:marLeft w:val="0"/>
      <w:marRight w:val="0"/>
      <w:marTop w:val="0"/>
      <w:marBottom w:val="0"/>
      <w:divBdr>
        <w:top w:val="none" w:sz="0" w:space="0" w:color="auto"/>
        <w:left w:val="none" w:sz="0" w:space="0" w:color="auto"/>
        <w:bottom w:val="none" w:sz="0" w:space="0" w:color="auto"/>
        <w:right w:val="none" w:sz="0" w:space="0" w:color="auto"/>
      </w:divBdr>
    </w:div>
    <w:div w:id="666203558">
      <w:bodyDiv w:val="1"/>
      <w:marLeft w:val="0"/>
      <w:marRight w:val="0"/>
      <w:marTop w:val="0"/>
      <w:marBottom w:val="0"/>
      <w:divBdr>
        <w:top w:val="none" w:sz="0" w:space="0" w:color="auto"/>
        <w:left w:val="none" w:sz="0" w:space="0" w:color="auto"/>
        <w:bottom w:val="none" w:sz="0" w:space="0" w:color="auto"/>
        <w:right w:val="none" w:sz="0" w:space="0" w:color="auto"/>
      </w:divBdr>
    </w:div>
    <w:div w:id="1182210274">
      <w:bodyDiv w:val="1"/>
      <w:marLeft w:val="0"/>
      <w:marRight w:val="0"/>
      <w:marTop w:val="0"/>
      <w:marBottom w:val="0"/>
      <w:divBdr>
        <w:top w:val="none" w:sz="0" w:space="0" w:color="auto"/>
        <w:left w:val="none" w:sz="0" w:space="0" w:color="auto"/>
        <w:bottom w:val="none" w:sz="0" w:space="0" w:color="auto"/>
        <w:right w:val="none" w:sz="0" w:space="0" w:color="auto"/>
      </w:divBdr>
    </w:div>
    <w:div w:id="1220094137">
      <w:bodyDiv w:val="1"/>
      <w:marLeft w:val="0"/>
      <w:marRight w:val="0"/>
      <w:marTop w:val="0"/>
      <w:marBottom w:val="0"/>
      <w:divBdr>
        <w:top w:val="none" w:sz="0" w:space="0" w:color="auto"/>
        <w:left w:val="none" w:sz="0" w:space="0" w:color="auto"/>
        <w:bottom w:val="none" w:sz="0" w:space="0" w:color="auto"/>
        <w:right w:val="none" w:sz="0" w:space="0" w:color="auto"/>
      </w:divBdr>
    </w:div>
    <w:div w:id="1327324705">
      <w:bodyDiv w:val="1"/>
      <w:marLeft w:val="0"/>
      <w:marRight w:val="0"/>
      <w:marTop w:val="0"/>
      <w:marBottom w:val="0"/>
      <w:divBdr>
        <w:top w:val="none" w:sz="0" w:space="0" w:color="auto"/>
        <w:left w:val="none" w:sz="0" w:space="0" w:color="auto"/>
        <w:bottom w:val="none" w:sz="0" w:space="0" w:color="auto"/>
        <w:right w:val="none" w:sz="0" w:space="0" w:color="auto"/>
      </w:divBdr>
    </w:div>
    <w:div w:id="1547333005">
      <w:bodyDiv w:val="1"/>
      <w:marLeft w:val="0"/>
      <w:marRight w:val="0"/>
      <w:marTop w:val="0"/>
      <w:marBottom w:val="0"/>
      <w:divBdr>
        <w:top w:val="none" w:sz="0" w:space="0" w:color="auto"/>
        <w:left w:val="none" w:sz="0" w:space="0" w:color="auto"/>
        <w:bottom w:val="none" w:sz="0" w:space="0" w:color="auto"/>
        <w:right w:val="none" w:sz="0" w:space="0" w:color="auto"/>
      </w:divBdr>
    </w:div>
    <w:div w:id="1599025129">
      <w:bodyDiv w:val="1"/>
      <w:marLeft w:val="0"/>
      <w:marRight w:val="0"/>
      <w:marTop w:val="0"/>
      <w:marBottom w:val="0"/>
      <w:divBdr>
        <w:top w:val="none" w:sz="0" w:space="0" w:color="auto"/>
        <w:left w:val="none" w:sz="0" w:space="0" w:color="auto"/>
        <w:bottom w:val="none" w:sz="0" w:space="0" w:color="auto"/>
        <w:right w:val="none" w:sz="0" w:space="0" w:color="auto"/>
      </w:divBdr>
    </w:div>
    <w:div w:id="20410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B5828611D6BAAF5D66FB58CD6F5F08CF3872358FC1CE04C886832EEG7O3L" TargetMode="External"/><Relationship Id="rId13" Type="http://schemas.openxmlformats.org/officeDocument/2006/relationships/hyperlink" Target="https://www.open.ru"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en.ru" TargetMode="External"/><Relationship Id="rId17" Type="http://schemas.openxmlformats.org/officeDocument/2006/relationships/hyperlink" Target="mailto:zakupki@ope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F03B5828611D6BAAF5D66FB58CD6F5F08CF3872B5AFC1CE04C886832EEG7O3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03B5828611D6BAAF5D66FB58CD6F5F08CFC84245EFE1CE04C886832EE735CF4165EF22A94B13C54G6O8L" TargetMode="External"/><Relationship Id="rId14" Type="http://schemas.openxmlformats.org/officeDocument/2006/relationships/hyperlink" Target="http://www.open.ru" TargetMode="Externa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A42A-BCAE-493B-AC10-CB190D5E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20907</Words>
  <Characters>119175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NOMOS</Company>
  <LinksUpToDate>false</LinksUpToDate>
  <CharactersWithSpaces>139803</CharactersWithSpaces>
  <SharedDoc>false</SharedDoc>
  <HLinks>
    <vt:vector size="474" baseType="variant">
      <vt:variant>
        <vt:i4>3866649</vt:i4>
      </vt:variant>
      <vt:variant>
        <vt:i4>432</vt:i4>
      </vt:variant>
      <vt:variant>
        <vt:i4>0</vt:i4>
      </vt:variant>
      <vt:variant>
        <vt:i4>5</vt:i4>
      </vt:variant>
      <vt:variant>
        <vt:lpwstr>mailto:zakupki@open.ru</vt:lpwstr>
      </vt:variant>
      <vt:variant>
        <vt:lpwstr/>
      </vt:variant>
      <vt:variant>
        <vt:i4>720913</vt:i4>
      </vt:variant>
      <vt:variant>
        <vt:i4>429</vt:i4>
      </vt:variant>
      <vt:variant>
        <vt:i4>0</vt:i4>
      </vt:variant>
      <vt:variant>
        <vt:i4>5</vt:i4>
      </vt:variant>
      <vt:variant>
        <vt:lpwstr>https://www.open.ru/</vt:lpwstr>
      </vt:variant>
      <vt:variant>
        <vt:lpwstr/>
      </vt:variant>
      <vt:variant>
        <vt:i4>7274549</vt:i4>
      </vt:variant>
      <vt:variant>
        <vt:i4>426</vt:i4>
      </vt:variant>
      <vt:variant>
        <vt:i4>0</vt:i4>
      </vt:variant>
      <vt:variant>
        <vt:i4>5</vt:i4>
      </vt:variant>
      <vt:variant>
        <vt:lpwstr>http://www.zakupki.gov.ru/</vt:lpwstr>
      </vt:variant>
      <vt:variant>
        <vt:lpwstr/>
      </vt:variant>
      <vt:variant>
        <vt:i4>7274549</vt:i4>
      </vt:variant>
      <vt:variant>
        <vt:i4>423</vt:i4>
      </vt:variant>
      <vt:variant>
        <vt:i4>0</vt:i4>
      </vt:variant>
      <vt:variant>
        <vt:i4>5</vt:i4>
      </vt:variant>
      <vt:variant>
        <vt:lpwstr>http://www.zakupki.gov.ru/</vt:lpwstr>
      </vt:variant>
      <vt:variant>
        <vt:lpwstr/>
      </vt:variant>
      <vt:variant>
        <vt:i4>720913</vt:i4>
      </vt:variant>
      <vt:variant>
        <vt:i4>420</vt:i4>
      </vt:variant>
      <vt:variant>
        <vt:i4>0</vt:i4>
      </vt:variant>
      <vt:variant>
        <vt:i4>5</vt:i4>
      </vt:variant>
      <vt:variant>
        <vt:lpwstr>https://www.open.ru/</vt:lpwstr>
      </vt:variant>
      <vt:variant>
        <vt:lpwstr/>
      </vt:variant>
      <vt:variant>
        <vt:i4>720913</vt:i4>
      </vt:variant>
      <vt:variant>
        <vt:i4>417</vt:i4>
      </vt:variant>
      <vt:variant>
        <vt:i4>0</vt:i4>
      </vt:variant>
      <vt:variant>
        <vt:i4>5</vt:i4>
      </vt:variant>
      <vt:variant>
        <vt:lpwstr>https://www.open.ru/</vt:lpwstr>
      </vt:variant>
      <vt:variant>
        <vt:lpwstr/>
      </vt:variant>
      <vt:variant>
        <vt:i4>720913</vt:i4>
      </vt:variant>
      <vt:variant>
        <vt:i4>414</vt:i4>
      </vt:variant>
      <vt:variant>
        <vt:i4>0</vt:i4>
      </vt:variant>
      <vt:variant>
        <vt:i4>5</vt:i4>
      </vt:variant>
      <vt:variant>
        <vt:lpwstr>https://www.open.ru/</vt:lpwstr>
      </vt:variant>
      <vt:variant>
        <vt:lpwstr/>
      </vt:variant>
      <vt:variant>
        <vt:i4>720913</vt:i4>
      </vt:variant>
      <vt:variant>
        <vt:i4>411</vt:i4>
      </vt:variant>
      <vt:variant>
        <vt:i4>0</vt:i4>
      </vt:variant>
      <vt:variant>
        <vt:i4>5</vt:i4>
      </vt:variant>
      <vt:variant>
        <vt:lpwstr>https://www.open.ru/</vt:lpwstr>
      </vt:variant>
      <vt:variant>
        <vt:lpwstr/>
      </vt:variant>
      <vt:variant>
        <vt:i4>720913</vt:i4>
      </vt:variant>
      <vt:variant>
        <vt:i4>408</vt:i4>
      </vt:variant>
      <vt:variant>
        <vt:i4>0</vt:i4>
      </vt:variant>
      <vt:variant>
        <vt:i4>5</vt:i4>
      </vt:variant>
      <vt:variant>
        <vt:lpwstr>https://www.open.ru/</vt:lpwstr>
      </vt:variant>
      <vt:variant>
        <vt:lpwstr/>
      </vt:variant>
      <vt:variant>
        <vt:i4>720913</vt:i4>
      </vt:variant>
      <vt:variant>
        <vt:i4>405</vt:i4>
      </vt:variant>
      <vt:variant>
        <vt:i4>0</vt:i4>
      </vt:variant>
      <vt:variant>
        <vt:i4>5</vt:i4>
      </vt:variant>
      <vt:variant>
        <vt:lpwstr>https://www.open.ru/</vt:lpwstr>
      </vt:variant>
      <vt:variant>
        <vt:lpwstr/>
      </vt:variant>
      <vt:variant>
        <vt:i4>720913</vt:i4>
      </vt:variant>
      <vt:variant>
        <vt:i4>402</vt:i4>
      </vt:variant>
      <vt:variant>
        <vt:i4>0</vt:i4>
      </vt:variant>
      <vt:variant>
        <vt:i4>5</vt:i4>
      </vt:variant>
      <vt:variant>
        <vt:lpwstr>https://www.open.ru/</vt:lpwstr>
      </vt:variant>
      <vt:variant>
        <vt:lpwstr/>
      </vt:variant>
      <vt:variant>
        <vt:i4>1507329</vt:i4>
      </vt:variant>
      <vt:variant>
        <vt:i4>399</vt:i4>
      </vt:variant>
      <vt:variant>
        <vt:i4>0</vt:i4>
      </vt:variant>
      <vt:variant>
        <vt:i4>5</vt:i4>
      </vt:variant>
      <vt:variant>
        <vt:lpwstr>consultantplus://offline/ref=F03B5828611D6BAAF5D66FB58CD6F5F08CF3872B5AFC1CE04C886832EEG7O3L</vt:lpwstr>
      </vt:variant>
      <vt:variant>
        <vt:lpwstr/>
      </vt:variant>
      <vt:variant>
        <vt:i4>8257594</vt:i4>
      </vt:variant>
      <vt:variant>
        <vt:i4>396</vt:i4>
      </vt:variant>
      <vt:variant>
        <vt:i4>0</vt:i4>
      </vt:variant>
      <vt:variant>
        <vt:i4>5</vt:i4>
      </vt:variant>
      <vt:variant>
        <vt:lpwstr>consultantplus://offline/ref=F03B5828611D6BAAF5D66FB58CD6F5F08CFC84245EFE1CE04C886832EE735CF4165EF22A94B13C54G6O8L</vt:lpwstr>
      </vt:variant>
      <vt:variant>
        <vt:lpwstr/>
      </vt:variant>
      <vt:variant>
        <vt:i4>1507337</vt:i4>
      </vt:variant>
      <vt:variant>
        <vt:i4>393</vt:i4>
      </vt:variant>
      <vt:variant>
        <vt:i4>0</vt:i4>
      </vt:variant>
      <vt:variant>
        <vt:i4>5</vt:i4>
      </vt:variant>
      <vt:variant>
        <vt:lpwstr>consultantplus://offline/ref=F03B5828611D6BAAF5D66FB58CD6F5F08CF3872358FC1CE04C886832EEG7O3L</vt:lpwstr>
      </vt:variant>
      <vt:variant>
        <vt:lpwstr/>
      </vt:variant>
      <vt:variant>
        <vt:i4>1966139</vt:i4>
      </vt:variant>
      <vt:variant>
        <vt:i4>386</vt:i4>
      </vt:variant>
      <vt:variant>
        <vt:i4>0</vt:i4>
      </vt:variant>
      <vt:variant>
        <vt:i4>5</vt:i4>
      </vt:variant>
      <vt:variant>
        <vt:lpwstr/>
      </vt:variant>
      <vt:variant>
        <vt:lpwstr>_Toc519519643</vt:lpwstr>
      </vt:variant>
      <vt:variant>
        <vt:i4>1966139</vt:i4>
      </vt:variant>
      <vt:variant>
        <vt:i4>380</vt:i4>
      </vt:variant>
      <vt:variant>
        <vt:i4>0</vt:i4>
      </vt:variant>
      <vt:variant>
        <vt:i4>5</vt:i4>
      </vt:variant>
      <vt:variant>
        <vt:lpwstr/>
      </vt:variant>
      <vt:variant>
        <vt:lpwstr>_Toc519519642</vt:lpwstr>
      </vt:variant>
      <vt:variant>
        <vt:i4>1966139</vt:i4>
      </vt:variant>
      <vt:variant>
        <vt:i4>374</vt:i4>
      </vt:variant>
      <vt:variant>
        <vt:i4>0</vt:i4>
      </vt:variant>
      <vt:variant>
        <vt:i4>5</vt:i4>
      </vt:variant>
      <vt:variant>
        <vt:lpwstr/>
      </vt:variant>
      <vt:variant>
        <vt:lpwstr>_Toc519519641</vt:lpwstr>
      </vt:variant>
      <vt:variant>
        <vt:i4>1966139</vt:i4>
      </vt:variant>
      <vt:variant>
        <vt:i4>368</vt:i4>
      </vt:variant>
      <vt:variant>
        <vt:i4>0</vt:i4>
      </vt:variant>
      <vt:variant>
        <vt:i4>5</vt:i4>
      </vt:variant>
      <vt:variant>
        <vt:lpwstr/>
      </vt:variant>
      <vt:variant>
        <vt:lpwstr>_Toc519519640</vt:lpwstr>
      </vt:variant>
      <vt:variant>
        <vt:i4>1638459</vt:i4>
      </vt:variant>
      <vt:variant>
        <vt:i4>362</vt:i4>
      </vt:variant>
      <vt:variant>
        <vt:i4>0</vt:i4>
      </vt:variant>
      <vt:variant>
        <vt:i4>5</vt:i4>
      </vt:variant>
      <vt:variant>
        <vt:lpwstr/>
      </vt:variant>
      <vt:variant>
        <vt:lpwstr>_Toc519519639</vt:lpwstr>
      </vt:variant>
      <vt:variant>
        <vt:i4>1638459</vt:i4>
      </vt:variant>
      <vt:variant>
        <vt:i4>356</vt:i4>
      </vt:variant>
      <vt:variant>
        <vt:i4>0</vt:i4>
      </vt:variant>
      <vt:variant>
        <vt:i4>5</vt:i4>
      </vt:variant>
      <vt:variant>
        <vt:lpwstr/>
      </vt:variant>
      <vt:variant>
        <vt:lpwstr>_Toc519519638</vt:lpwstr>
      </vt:variant>
      <vt:variant>
        <vt:i4>1638459</vt:i4>
      </vt:variant>
      <vt:variant>
        <vt:i4>350</vt:i4>
      </vt:variant>
      <vt:variant>
        <vt:i4>0</vt:i4>
      </vt:variant>
      <vt:variant>
        <vt:i4>5</vt:i4>
      </vt:variant>
      <vt:variant>
        <vt:lpwstr/>
      </vt:variant>
      <vt:variant>
        <vt:lpwstr>_Toc519519637</vt:lpwstr>
      </vt:variant>
      <vt:variant>
        <vt:i4>1638459</vt:i4>
      </vt:variant>
      <vt:variant>
        <vt:i4>344</vt:i4>
      </vt:variant>
      <vt:variant>
        <vt:i4>0</vt:i4>
      </vt:variant>
      <vt:variant>
        <vt:i4>5</vt:i4>
      </vt:variant>
      <vt:variant>
        <vt:lpwstr/>
      </vt:variant>
      <vt:variant>
        <vt:lpwstr>_Toc519519636</vt:lpwstr>
      </vt:variant>
      <vt:variant>
        <vt:i4>1638459</vt:i4>
      </vt:variant>
      <vt:variant>
        <vt:i4>338</vt:i4>
      </vt:variant>
      <vt:variant>
        <vt:i4>0</vt:i4>
      </vt:variant>
      <vt:variant>
        <vt:i4>5</vt:i4>
      </vt:variant>
      <vt:variant>
        <vt:lpwstr/>
      </vt:variant>
      <vt:variant>
        <vt:lpwstr>_Toc519519635</vt:lpwstr>
      </vt:variant>
      <vt:variant>
        <vt:i4>1638459</vt:i4>
      </vt:variant>
      <vt:variant>
        <vt:i4>332</vt:i4>
      </vt:variant>
      <vt:variant>
        <vt:i4>0</vt:i4>
      </vt:variant>
      <vt:variant>
        <vt:i4>5</vt:i4>
      </vt:variant>
      <vt:variant>
        <vt:lpwstr/>
      </vt:variant>
      <vt:variant>
        <vt:lpwstr>_Toc519519634</vt:lpwstr>
      </vt:variant>
      <vt:variant>
        <vt:i4>1638459</vt:i4>
      </vt:variant>
      <vt:variant>
        <vt:i4>326</vt:i4>
      </vt:variant>
      <vt:variant>
        <vt:i4>0</vt:i4>
      </vt:variant>
      <vt:variant>
        <vt:i4>5</vt:i4>
      </vt:variant>
      <vt:variant>
        <vt:lpwstr/>
      </vt:variant>
      <vt:variant>
        <vt:lpwstr>_Toc519519633</vt:lpwstr>
      </vt:variant>
      <vt:variant>
        <vt:i4>1638459</vt:i4>
      </vt:variant>
      <vt:variant>
        <vt:i4>320</vt:i4>
      </vt:variant>
      <vt:variant>
        <vt:i4>0</vt:i4>
      </vt:variant>
      <vt:variant>
        <vt:i4>5</vt:i4>
      </vt:variant>
      <vt:variant>
        <vt:lpwstr/>
      </vt:variant>
      <vt:variant>
        <vt:lpwstr>_Toc519519632</vt:lpwstr>
      </vt:variant>
      <vt:variant>
        <vt:i4>1638459</vt:i4>
      </vt:variant>
      <vt:variant>
        <vt:i4>314</vt:i4>
      </vt:variant>
      <vt:variant>
        <vt:i4>0</vt:i4>
      </vt:variant>
      <vt:variant>
        <vt:i4>5</vt:i4>
      </vt:variant>
      <vt:variant>
        <vt:lpwstr/>
      </vt:variant>
      <vt:variant>
        <vt:lpwstr>_Toc519519631</vt:lpwstr>
      </vt:variant>
      <vt:variant>
        <vt:i4>1638459</vt:i4>
      </vt:variant>
      <vt:variant>
        <vt:i4>308</vt:i4>
      </vt:variant>
      <vt:variant>
        <vt:i4>0</vt:i4>
      </vt:variant>
      <vt:variant>
        <vt:i4>5</vt:i4>
      </vt:variant>
      <vt:variant>
        <vt:lpwstr/>
      </vt:variant>
      <vt:variant>
        <vt:lpwstr>_Toc519519630</vt:lpwstr>
      </vt:variant>
      <vt:variant>
        <vt:i4>1572923</vt:i4>
      </vt:variant>
      <vt:variant>
        <vt:i4>302</vt:i4>
      </vt:variant>
      <vt:variant>
        <vt:i4>0</vt:i4>
      </vt:variant>
      <vt:variant>
        <vt:i4>5</vt:i4>
      </vt:variant>
      <vt:variant>
        <vt:lpwstr/>
      </vt:variant>
      <vt:variant>
        <vt:lpwstr>_Toc519519629</vt:lpwstr>
      </vt:variant>
      <vt:variant>
        <vt:i4>1572923</vt:i4>
      </vt:variant>
      <vt:variant>
        <vt:i4>296</vt:i4>
      </vt:variant>
      <vt:variant>
        <vt:i4>0</vt:i4>
      </vt:variant>
      <vt:variant>
        <vt:i4>5</vt:i4>
      </vt:variant>
      <vt:variant>
        <vt:lpwstr/>
      </vt:variant>
      <vt:variant>
        <vt:lpwstr>_Toc519519628</vt:lpwstr>
      </vt:variant>
      <vt:variant>
        <vt:i4>1572923</vt:i4>
      </vt:variant>
      <vt:variant>
        <vt:i4>290</vt:i4>
      </vt:variant>
      <vt:variant>
        <vt:i4>0</vt:i4>
      </vt:variant>
      <vt:variant>
        <vt:i4>5</vt:i4>
      </vt:variant>
      <vt:variant>
        <vt:lpwstr/>
      </vt:variant>
      <vt:variant>
        <vt:lpwstr>_Toc519519627</vt:lpwstr>
      </vt:variant>
      <vt:variant>
        <vt:i4>1572923</vt:i4>
      </vt:variant>
      <vt:variant>
        <vt:i4>284</vt:i4>
      </vt:variant>
      <vt:variant>
        <vt:i4>0</vt:i4>
      </vt:variant>
      <vt:variant>
        <vt:i4>5</vt:i4>
      </vt:variant>
      <vt:variant>
        <vt:lpwstr/>
      </vt:variant>
      <vt:variant>
        <vt:lpwstr>_Toc519519626</vt:lpwstr>
      </vt:variant>
      <vt:variant>
        <vt:i4>1572923</vt:i4>
      </vt:variant>
      <vt:variant>
        <vt:i4>278</vt:i4>
      </vt:variant>
      <vt:variant>
        <vt:i4>0</vt:i4>
      </vt:variant>
      <vt:variant>
        <vt:i4>5</vt:i4>
      </vt:variant>
      <vt:variant>
        <vt:lpwstr/>
      </vt:variant>
      <vt:variant>
        <vt:lpwstr>_Toc519519625</vt:lpwstr>
      </vt:variant>
      <vt:variant>
        <vt:i4>1572923</vt:i4>
      </vt:variant>
      <vt:variant>
        <vt:i4>272</vt:i4>
      </vt:variant>
      <vt:variant>
        <vt:i4>0</vt:i4>
      </vt:variant>
      <vt:variant>
        <vt:i4>5</vt:i4>
      </vt:variant>
      <vt:variant>
        <vt:lpwstr/>
      </vt:variant>
      <vt:variant>
        <vt:lpwstr>_Toc519519624</vt:lpwstr>
      </vt:variant>
      <vt:variant>
        <vt:i4>1572923</vt:i4>
      </vt:variant>
      <vt:variant>
        <vt:i4>266</vt:i4>
      </vt:variant>
      <vt:variant>
        <vt:i4>0</vt:i4>
      </vt:variant>
      <vt:variant>
        <vt:i4>5</vt:i4>
      </vt:variant>
      <vt:variant>
        <vt:lpwstr/>
      </vt:variant>
      <vt:variant>
        <vt:lpwstr>_Toc519519623</vt:lpwstr>
      </vt:variant>
      <vt:variant>
        <vt:i4>1572923</vt:i4>
      </vt:variant>
      <vt:variant>
        <vt:i4>260</vt:i4>
      </vt:variant>
      <vt:variant>
        <vt:i4>0</vt:i4>
      </vt:variant>
      <vt:variant>
        <vt:i4>5</vt:i4>
      </vt:variant>
      <vt:variant>
        <vt:lpwstr/>
      </vt:variant>
      <vt:variant>
        <vt:lpwstr>_Toc519519622</vt:lpwstr>
      </vt:variant>
      <vt:variant>
        <vt:i4>1572923</vt:i4>
      </vt:variant>
      <vt:variant>
        <vt:i4>254</vt:i4>
      </vt:variant>
      <vt:variant>
        <vt:i4>0</vt:i4>
      </vt:variant>
      <vt:variant>
        <vt:i4>5</vt:i4>
      </vt:variant>
      <vt:variant>
        <vt:lpwstr/>
      </vt:variant>
      <vt:variant>
        <vt:lpwstr>_Toc519519621</vt:lpwstr>
      </vt:variant>
      <vt:variant>
        <vt:i4>1572923</vt:i4>
      </vt:variant>
      <vt:variant>
        <vt:i4>248</vt:i4>
      </vt:variant>
      <vt:variant>
        <vt:i4>0</vt:i4>
      </vt:variant>
      <vt:variant>
        <vt:i4>5</vt:i4>
      </vt:variant>
      <vt:variant>
        <vt:lpwstr/>
      </vt:variant>
      <vt:variant>
        <vt:lpwstr>_Toc519519620</vt:lpwstr>
      </vt:variant>
      <vt:variant>
        <vt:i4>1769531</vt:i4>
      </vt:variant>
      <vt:variant>
        <vt:i4>242</vt:i4>
      </vt:variant>
      <vt:variant>
        <vt:i4>0</vt:i4>
      </vt:variant>
      <vt:variant>
        <vt:i4>5</vt:i4>
      </vt:variant>
      <vt:variant>
        <vt:lpwstr/>
      </vt:variant>
      <vt:variant>
        <vt:lpwstr>_Toc519519619</vt:lpwstr>
      </vt:variant>
      <vt:variant>
        <vt:i4>1769531</vt:i4>
      </vt:variant>
      <vt:variant>
        <vt:i4>236</vt:i4>
      </vt:variant>
      <vt:variant>
        <vt:i4>0</vt:i4>
      </vt:variant>
      <vt:variant>
        <vt:i4>5</vt:i4>
      </vt:variant>
      <vt:variant>
        <vt:lpwstr/>
      </vt:variant>
      <vt:variant>
        <vt:lpwstr>_Toc519519618</vt:lpwstr>
      </vt:variant>
      <vt:variant>
        <vt:i4>1769531</vt:i4>
      </vt:variant>
      <vt:variant>
        <vt:i4>230</vt:i4>
      </vt:variant>
      <vt:variant>
        <vt:i4>0</vt:i4>
      </vt:variant>
      <vt:variant>
        <vt:i4>5</vt:i4>
      </vt:variant>
      <vt:variant>
        <vt:lpwstr/>
      </vt:variant>
      <vt:variant>
        <vt:lpwstr>_Toc519519617</vt:lpwstr>
      </vt:variant>
      <vt:variant>
        <vt:i4>1769531</vt:i4>
      </vt:variant>
      <vt:variant>
        <vt:i4>224</vt:i4>
      </vt:variant>
      <vt:variant>
        <vt:i4>0</vt:i4>
      </vt:variant>
      <vt:variant>
        <vt:i4>5</vt:i4>
      </vt:variant>
      <vt:variant>
        <vt:lpwstr/>
      </vt:variant>
      <vt:variant>
        <vt:lpwstr>_Toc519519616</vt:lpwstr>
      </vt:variant>
      <vt:variant>
        <vt:i4>1769531</vt:i4>
      </vt:variant>
      <vt:variant>
        <vt:i4>218</vt:i4>
      </vt:variant>
      <vt:variant>
        <vt:i4>0</vt:i4>
      </vt:variant>
      <vt:variant>
        <vt:i4>5</vt:i4>
      </vt:variant>
      <vt:variant>
        <vt:lpwstr/>
      </vt:variant>
      <vt:variant>
        <vt:lpwstr>_Toc519519615</vt:lpwstr>
      </vt:variant>
      <vt:variant>
        <vt:i4>1769531</vt:i4>
      </vt:variant>
      <vt:variant>
        <vt:i4>212</vt:i4>
      </vt:variant>
      <vt:variant>
        <vt:i4>0</vt:i4>
      </vt:variant>
      <vt:variant>
        <vt:i4>5</vt:i4>
      </vt:variant>
      <vt:variant>
        <vt:lpwstr/>
      </vt:variant>
      <vt:variant>
        <vt:lpwstr>_Toc519519614</vt:lpwstr>
      </vt:variant>
      <vt:variant>
        <vt:i4>1769531</vt:i4>
      </vt:variant>
      <vt:variant>
        <vt:i4>206</vt:i4>
      </vt:variant>
      <vt:variant>
        <vt:i4>0</vt:i4>
      </vt:variant>
      <vt:variant>
        <vt:i4>5</vt:i4>
      </vt:variant>
      <vt:variant>
        <vt:lpwstr/>
      </vt:variant>
      <vt:variant>
        <vt:lpwstr>_Toc519519613</vt:lpwstr>
      </vt:variant>
      <vt:variant>
        <vt:i4>1769531</vt:i4>
      </vt:variant>
      <vt:variant>
        <vt:i4>200</vt:i4>
      </vt:variant>
      <vt:variant>
        <vt:i4>0</vt:i4>
      </vt:variant>
      <vt:variant>
        <vt:i4>5</vt:i4>
      </vt:variant>
      <vt:variant>
        <vt:lpwstr/>
      </vt:variant>
      <vt:variant>
        <vt:lpwstr>_Toc519519612</vt:lpwstr>
      </vt:variant>
      <vt:variant>
        <vt:i4>1769531</vt:i4>
      </vt:variant>
      <vt:variant>
        <vt:i4>194</vt:i4>
      </vt:variant>
      <vt:variant>
        <vt:i4>0</vt:i4>
      </vt:variant>
      <vt:variant>
        <vt:i4>5</vt:i4>
      </vt:variant>
      <vt:variant>
        <vt:lpwstr/>
      </vt:variant>
      <vt:variant>
        <vt:lpwstr>_Toc519519611</vt:lpwstr>
      </vt:variant>
      <vt:variant>
        <vt:i4>1769531</vt:i4>
      </vt:variant>
      <vt:variant>
        <vt:i4>188</vt:i4>
      </vt:variant>
      <vt:variant>
        <vt:i4>0</vt:i4>
      </vt:variant>
      <vt:variant>
        <vt:i4>5</vt:i4>
      </vt:variant>
      <vt:variant>
        <vt:lpwstr/>
      </vt:variant>
      <vt:variant>
        <vt:lpwstr>_Toc519519610</vt:lpwstr>
      </vt:variant>
      <vt:variant>
        <vt:i4>1703995</vt:i4>
      </vt:variant>
      <vt:variant>
        <vt:i4>182</vt:i4>
      </vt:variant>
      <vt:variant>
        <vt:i4>0</vt:i4>
      </vt:variant>
      <vt:variant>
        <vt:i4>5</vt:i4>
      </vt:variant>
      <vt:variant>
        <vt:lpwstr/>
      </vt:variant>
      <vt:variant>
        <vt:lpwstr>_Toc519519609</vt:lpwstr>
      </vt:variant>
      <vt:variant>
        <vt:i4>1703995</vt:i4>
      </vt:variant>
      <vt:variant>
        <vt:i4>176</vt:i4>
      </vt:variant>
      <vt:variant>
        <vt:i4>0</vt:i4>
      </vt:variant>
      <vt:variant>
        <vt:i4>5</vt:i4>
      </vt:variant>
      <vt:variant>
        <vt:lpwstr/>
      </vt:variant>
      <vt:variant>
        <vt:lpwstr>_Toc519519608</vt:lpwstr>
      </vt:variant>
      <vt:variant>
        <vt:i4>1703995</vt:i4>
      </vt:variant>
      <vt:variant>
        <vt:i4>170</vt:i4>
      </vt:variant>
      <vt:variant>
        <vt:i4>0</vt:i4>
      </vt:variant>
      <vt:variant>
        <vt:i4>5</vt:i4>
      </vt:variant>
      <vt:variant>
        <vt:lpwstr/>
      </vt:variant>
      <vt:variant>
        <vt:lpwstr>_Toc519519607</vt:lpwstr>
      </vt:variant>
      <vt:variant>
        <vt:i4>1703995</vt:i4>
      </vt:variant>
      <vt:variant>
        <vt:i4>164</vt:i4>
      </vt:variant>
      <vt:variant>
        <vt:i4>0</vt:i4>
      </vt:variant>
      <vt:variant>
        <vt:i4>5</vt:i4>
      </vt:variant>
      <vt:variant>
        <vt:lpwstr/>
      </vt:variant>
      <vt:variant>
        <vt:lpwstr>_Toc519519606</vt:lpwstr>
      </vt:variant>
      <vt:variant>
        <vt:i4>1703995</vt:i4>
      </vt:variant>
      <vt:variant>
        <vt:i4>158</vt:i4>
      </vt:variant>
      <vt:variant>
        <vt:i4>0</vt:i4>
      </vt:variant>
      <vt:variant>
        <vt:i4>5</vt:i4>
      </vt:variant>
      <vt:variant>
        <vt:lpwstr/>
      </vt:variant>
      <vt:variant>
        <vt:lpwstr>_Toc519519605</vt:lpwstr>
      </vt:variant>
      <vt:variant>
        <vt:i4>1703995</vt:i4>
      </vt:variant>
      <vt:variant>
        <vt:i4>152</vt:i4>
      </vt:variant>
      <vt:variant>
        <vt:i4>0</vt:i4>
      </vt:variant>
      <vt:variant>
        <vt:i4>5</vt:i4>
      </vt:variant>
      <vt:variant>
        <vt:lpwstr/>
      </vt:variant>
      <vt:variant>
        <vt:lpwstr>_Toc519519604</vt:lpwstr>
      </vt:variant>
      <vt:variant>
        <vt:i4>1703995</vt:i4>
      </vt:variant>
      <vt:variant>
        <vt:i4>146</vt:i4>
      </vt:variant>
      <vt:variant>
        <vt:i4>0</vt:i4>
      </vt:variant>
      <vt:variant>
        <vt:i4>5</vt:i4>
      </vt:variant>
      <vt:variant>
        <vt:lpwstr/>
      </vt:variant>
      <vt:variant>
        <vt:lpwstr>_Toc519519603</vt:lpwstr>
      </vt:variant>
      <vt:variant>
        <vt:i4>1703995</vt:i4>
      </vt:variant>
      <vt:variant>
        <vt:i4>140</vt:i4>
      </vt:variant>
      <vt:variant>
        <vt:i4>0</vt:i4>
      </vt:variant>
      <vt:variant>
        <vt:i4>5</vt:i4>
      </vt:variant>
      <vt:variant>
        <vt:lpwstr/>
      </vt:variant>
      <vt:variant>
        <vt:lpwstr>_Toc519519602</vt:lpwstr>
      </vt:variant>
      <vt:variant>
        <vt:i4>1703995</vt:i4>
      </vt:variant>
      <vt:variant>
        <vt:i4>134</vt:i4>
      </vt:variant>
      <vt:variant>
        <vt:i4>0</vt:i4>
      </vt:variant>
      <vt:variant>
        <vt:i4>5</vt:i4>
      </vt:variant>
      <vt:variant>
        <vt:lpwstr/>
      </vt:variant>
      <vt:variant>
        <vt:lpwstr>_Toc519519601</vt:lpwstr>
      </vt:variant>
      <vt:variant>
        <vt:i4>1703995</vt:i4>
      </vt:variant>
      <vt:variant>
        <vt:i4>128</vt:i4>
      </vt:variant>
      <vt:variant>
        <vt:i4>0</vt:i4>
      </vt:variant>
      <vt:variant>
        <vt:i4>5</vt:i4>
      </vt:variant>
      <vt:variant>
        <vt:lpwstr/>
      </vt:variant>
      <vt:variant>
        <vt:lpwstr>_Toc519519600</vt:lpwstr>
      </vt:variant>
      <vt:variant>
        <vt:i4>1245240</vt:i4>
      </vt:variant>
      <vt:variant>
        <vt:i4>122</vt:i4>
      </vt:variant>
      <vt:variant>
        <vt:i4>0</vt:i4>
      </vt:variant>
      <vt:variant>
        <vt:i4>5</vt:i4>
      </vt:variant>
      <vt:variant>
        <vt:lpwstr/>
      </vt:variant>
      <vt:variant>
        <vt:lpwstr>_Toc519519599</vt:lpwstr>
      </vt:variant>
      <vt:variant>
        <vt:i4>1245240</vt:i4>
      </vt:variant>
      <vt:variant>
        <vt:i4>116</vt:i4>
      </vt:variant>
      <vt:variant>
        <vt:i4>0</vt:i4>
      </vt:variant>
      <vt:variant>
        <vt:i4>5</vt:i4>
      </vt:variant>
      <vt:variant>
        <vt:lpwstr/>
      </vt:variant>
      <vt:variant>
        <vt:lpwstr>_Toc519519598</vt:lpwstr>
      </vt:variant>
      <vt:variant>
        <vt:i4>1245240</vt:i4>
      </vt:variant>
      <vt:variant>
        <vt:i4>110</vt:i4>
      </vt:variant>
      <vt:variant>
        <vt:i4>0</vt:i4>
      </vt:variant>
      <vt:variant>
        <vt:i4>5</vt:i4>
      </vt:variant>
      <vt:variant>
        <vt:lpwstr/>
      </vt:variant>
      <vt:variant>
        <vt:lpwstr>_Toc519519597</vt:lpwstr>
      </vt:variant>
      <vt:variant>
        <vt:i4>1245240</vt:i4>
      </vt:variant>
      <vt:variant>
        <vt:i4>104</vt:i4>
      </vt:variant>
      <vt:variant>
        <vt:i4>0</vt:i4>
      </vt:variant>
      <vt:variant>
        <vt:i4>5</vt:i4>
      </vt:variant>
      <vt:variant>
        <vt:lpwstr/>
      </vt:variant>
      <vt:variant>
        <vt:lpwstr>_Toc519519596</vt:lpwstr>
      </vt:variant>
      <vt:variant>
        <vt:i4>1245240</vt:i4>
      </vt:variant>
      <vt:variant>
        <vt:i4>98</vt:i4>
      </vt:variant>
      <vt:variant>
        <vt:i4>0</vt:i4>
      </vt:variant>
      <vt:variant>
        <vt:i4>5</vt:i4>
      </vt:variant>
      <vt:variant>
        <vt:lpwstr/>
      </vt:variant>
      <vt:variant>
        <vt:lpwstr>_Toc519519595</vt:lpwstr>
      </vt:variant>
      <vt:variant>
        <vt:i4>1245240</vt:i4>
      </vt:variant>
      <vt:variant>
        <vt:i4>92</vt:i4>
      </vt:variant>
      <vt:variant>
        <vt:i4>0</vt:i4>
      </vt:variant>
      <vt:variant>
        <vt:i4>5</vt:i4>
      </vt:variant>
      <vt:variant>
        <vt:lpwstr/>
      </vt:variant>
      <vt:variant>
        <vt:lpwstr>_Toc519519594</vt:lpwstr>
      </vt:variant>
      <vt:variant>
        <vt:i4>1245240</vt:i4>
      </vt:variant>
      <vt:variant>
        <vt:i4>86</vt:i4>
      </vt:variant>
      <vt:variant>
        <vt:i4>0</vt:i4>
      </vt:variant>
      <vt:variant>
        <vt:i4>5</vt:i4>
      </vt:variant>
      <vt:variant>
        <vt:lpwstr/>
      </vt:variant>
      <vt:variant>
        <vt:lpwstr>_Toc519519593</vt:lpwstr>
      </vt:variant>
      <vt:variant>
        <vt:i4>1245240</vt:i4>
      </vt:variant>
      <vt:variant>
        <vt:i4>80</vt:i4>
      </vt:variant>
      <vt:variant>
        <vt:i4>0</vt:i4>
      </vt:variant>
      <vt:variant>
        <vt:i4>5</vt:i4>
      </vt:variant>
      <vt:variant>
        <vt:lpwstr/>
      </vt:variant>
      <vt:variant>
        <vt:lpwstr>_Toc519519592</vt:lpwstr>
      </vt:variant>
      <vt:variant>
        <vt:i4>1245240</vt:i4>
      </vt:variant>
      <vt:variant>
        <vt:i4>74</vt:i4>
      </vt:variant>
      <vt:variant>
        <vt:i4>0</vt:i4>
      </vt:variant>
      <vt:variant>
        <vt:i4>5</vt:i4>
      </vt:variant>
      <vt:variant>
        <vt:lpwstr/>
      </vt:variant>
      <vt:variant>
        <vt:lpwstr>_Toc519519591</vt:lpwstr>
      </vt:variant>
      <vt:variant>
        <vt:i4>1245240</vt:i4>
      </vt:variant>
      <vt:variant>
        <vt:i4>68</vt:i4>
      </vt:variant>
      <vt:variant>
        <vt:i4>0</vt:i4>
      </vt:variant>
      <vt:variant>
        <vt:i4>5</vt:i4>
      </vt:variant>
      <vt:variant>
        <vt:lpwstr/>
      </vt:variant>
      <vt:variant>
        <vt:lpwstr>_Toc519519590</vt:lpwstr>
      </vt:variant>
      <vt:variant>
        <vt:i4>1179704</vt:i4>
      </vt:variant>
      <vt:variant>
        <vt:i4>62</vt:i4>
      </vt:variant>
      <vt:variant>
        <vt:i4>0</vt:i4>
      </vt:variant>
      <vt:variant>
        <vt:i4>5</vt:i4>
      </vt:variant>
      <vt:variant>
        <vt:lpwstr/>
      </vt:variant>
      <vt:variant>
        <vt:lpwstr>_Toc519519589</vt:lpwstr>
      </vt:variant>
      <vt:variant>
        <vt:i4>1179704</vt:i4>
      </vt:variant>
      <vt:variant>
        <vt:i4>56</vt:i4>
      </vt:variant>
      <vt:variant>
        <vt:i4>0</vt:i4>
      </vt:variant>
      <vt:variant>
        <vt:i4>5</vt:i4>
      </vt:variant>
      <vt:variant>
        <vt:lpwstr/>
      </vt:variant>
      <vt:variant>
        <vt:lpwstr>_Toc519519588</vt:lpwstr>
      </vt:variant>
      <vt:variant>
        <vt:i4>1179704</vt:i4>
      </vt:variant>
      <vt:variant>
        <vt:i4>50</vt:i4>
      </vt:variant>
      <vt:variant>
        <vt:i4>0</vt:i4>
      </vt:variant>
      <vt:variant>
        <vt:i4>5</vt:i4>
      </vt:variant>
      <vt:variant>
        <vt:lpwstr/>
      </vt:variant>
      <vt:variant>
        <vt:lpwstr>_Toc519519587</vt:lpwstr>
      </vt:variant>
      <vt:variant>
        <vt:i4>1179704</vt:i4>
      </vt:variant>
      <vt:variant>
        <vt:i4>44</vt:i4>
      </vt:variant>
      <vt:variant>
        <vt:i4>0</vt:i4>
      </vt:variant>
      <vt:variant>
        <vt:i4>5</vt:i4>
      </vt:variant>
      <vt:variant>
        <vt:lpwstr/>
      </vt:variant>
      <vt:variant>
        <vt:lpwstr>_Toc519519586</vt:lpwstr>
      </vt:variant>
      <vt:variant>
        <vt:i4>1179704</vt:i4>
      </vt:variant>
      <vt:variant>
        <vt:i4>38</vt:i4>
      </vt:variant>
      <vt:variant>
        <vt:i4>0</vt:i4>
      </vt:variant>
      <vt:variant>
        <vt:i4>5</vt:i4>
      </vt:variant>
      <vt:variant>
        <vt:lpwstr/>
      </vt:variant>
      <vt:variant>
        <vt:lpwstr>_Toc519519585</vt:lpwstr>
      </vt:variant>
      <vt:variant>
        <vt:i4>1179704</vt:i4>
      </vt:variant>
      <vt:variant>
        <vt:i4>32</vt:i4>
      </vt:variant>
      <vt:variant>
        <vt:i4>0</vt:i4>
      </vt:variant>
      <vt:variant>
        <vt:i4>5</vt:i4>
      </vt:variant>
      <vt:variant>
        <vt:lpwstr/>
      </vt:variant>
      <vt:variant>
        <vt:lpwstr>_Toc519519584</vt:lpwstr>
      </vt:variant>
      <vt:variant>
        <vt:i4>1179704</vt:i4>
      </vt:variant>
      <vt:variant>
        <vt:i4>26</vt:i4>
      </vt:variant>
      <vt:variant>
        <vt:i4>0</vt:i4>
      </vt:variant>
      <vt:variant>
        <vt:i4>5</vt:i4>
      </vt:variant>
      <vt:variant>
        <vt:lpwstr/>
      </vt:variant>
      <vt:variant>
        <vt:lpwstr>_Toc519519583</vt:lpwstr>
      </vt:variant>
      <vt:variant>
        <vt:i4>1179704</vt:i4>
      </vt:variant>
      <vt:variant>
        <vt:i4>20</vt:i4>
      </vt:variant>
      <vt:variant>
        <vt:i4>0</vt:i4>
      </vt:variant>
      <vt:variant>
        <vt:i4>5</vt:i4>
      </vt:variant>
      <vt:variant>
        <vt:lpwstr/>
      </vt:variant>
      <vt:variant>
        <vt:lpwstr>_Toc519519582</vt:lpwstr>
      </vt:variant>
      <vt:variant>
        <vt:i4>1179704</vt:i4>
      </vt:variant>
      <vt:variant>
        <vt:i4>14</vt:i4>
      </vt:variant>
      <vt:variant>
        <vt:i4>0</vt:i4>
      </vt:variant>
      <vt:variant>
        <vt:i4>5</vt:i4>
      </vt:variant>
      <vt:variant>
        <vt:lpwstr/>
      </vt:variant>
      <vt:variant>
        <vt:lpwstr>_Toc519519581</vt:lpwstr>
      </vt:variant>
      <vt:variant>
        <vt:i4>1179704</vt:i4>
      </vt:variant>
      <vt:variant>
        <vt:i4>8</vt:i4>
      </vt:variant>
      <vt:variant>
        <vt:i4>0</vt:i4>
      </vt:variant>
      <vt:variant>
        <vt:i4>5</vt:i4>
      </vt:variant>
      <vt:variant>
        <vt:lpwstr/>
      </vt:variant>
      <vt:variant>
        <vt:lpwstr>_Toc519519580</vt:lpwstr>
      </vt:variant>
      <vt:variant>
        <vt:i4>1900600</vt:i4>
      </vt:variant>
      <vt:variant>
        <vt:i4>2</vt:i4>
      </vt:variant>
      <vt:variant>
        <vt:i4>0</vt:i4>
      </vt:variant>
      <vt:variant>
        <vt:i4>5</vt:i4>
      </vt:variant>
      <vt:variant>
        <vt:lpwstr/>
      </vt:variant>
      <vt:variant>
        <vt:lpwstr>_Toc519519579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Likhomanov_SA</dc:creator>
  <cp:lastModifiedBy>Талалаева Светлана Юрьевна</cp:lastModifiedBy>
  <cp:revision>3</cp:revision>
  <cp:lastPrinted>2022-04-01T12:38:00Z</cp:lastPrinted>
  <dcterms:created xsi:type="dcterms:W3CDTF">2022-11-22T08:23:00Z</dcterms:created>
  <dcterms:modified xsi:type="dcterms:W3CDTF">2022-11-22T08:25:00Z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divisions">
    <vt:lpwstr>1;#Все подразделения</vt:lpwstr>
  </property>
  <property fmtid="{D5CDD505-2E9C-101B-9397-08002B2CF9AE}" pid="3" name="ActivityDirection">
    <vt:lpwstr>26;#Информационно-технологическое обеспечение</vt:lpwstr>
  </property>
  <property fmtid="{D5CDD505-2E9C-101B-9397-08002B2CF9AE}" pid="4" name="Regulationindication">
    <vt:lpwstr>СТД-103</vt:lpwstr>
  </property>
  <property fmtid="{D5CDD505-2E9C-101B-9397-08002B2CF9AE}" pid="5" name="DocBeginDate">
    <vt:lpwstr>2009-01-01T00:00:00Z</vt:lpwstr>
  </property>
  <property fmtid="{D5CDD505-2E9C-101B-9397-08002B2CF9AE}" pid="6" name="ProductsRegistryUsing">
    <vt:lpwstr>0</vt:lpwstr>
  </property>
  <property fmtid="{D5CDD505-2E9C-101B-9397-08002B2CF9AE}" pid="7" name="Номер отменяющего документа">
    <vt:lpwstr/>
  </property>
  <property fmtid="{D5CDD505-2E9C-101B-9397-08002B2CF9AE}" pid="8" name="DocVersion">
    <vt:lpwstr>2.2.</vt:lpwstr>
  </property>
  <property fmtid="{D5CDD505-2E9C-101B-9397-08002B2CF9AE}" pid="9" name="name_obz">
    <vt:lpwstr>Приложение 1. Шаблон оформления текста нормативного документ</vt:lpwstr>
  </property>
  <property fmtid="{D5CDD505-2E9C-101B-9397-08002B2CF9AE}" pid="10" name="Regulation">
    <vt:lpwstr>3833</vt:lpwstr>
  </property>
  <property fmtid="{D5CDD505-2E9C-101B-9397-08002B2CF9AE}" pid="11" name="SubmitDocDate">
    <vt:lpwstr>2008-12-30T00:00:00Z</vt:lpwstr>
  </property>
  <property fmtid="{D5CDD505-2E9C-101B-9397-08002B2CF9AE}" pid="12" name="ContentType">
    <vt:lpwstr>Документ</vt:lpwstr>
  </property>
  <property fmtid="{D5CDD505-2E9C-101B-9397-08002B2CF9AE}" pid="13" name="EnclosureType">
    <vt:lpwstr>1</vt:lpwstr>
  </property>
  <property fmtid="{D5CDD505-2E9C-101B-9397-08002B2CF9AE}" pid="14" name="SubmitDocType">
    <vt:lpwstr>1</vt:lpwstr>
  </property>
  <property fmtid="{D5CDD505-2E9C-101B-9397-08002B2CF9AE}" pid="15" name="Title0">
    <vt:lpwstr>1179</vt:lpwstr>
  </property>
  <property fmtid="{D5CDD505-2E9C-101B-9397-08002B2CF9AE}" pid="16" name="SubdivisionCreator">
    <vt:lpwstr>7</vt:lpwstr>
  </property>
  <property fmtid="{D5CDD505-2E9C-101B-9397-08002B2CF9AE}" pid="17" name="RegistrationDate">
    <vt:lpwstr>2008-11-20T00:00:00Z</vt:lpwstr>
  </property>
  <property fmtid="{D5CDD505-2E9C-101B-9397-08002B2CF9AE}" pid="18" name="Status">
    <vt:lpwstr>1</vt:lpwstr>
  </property>
  <property fmtid="{D5CDD505-2E9C-101B-9397-08002B2CF9AE}" pid="19" name="Creator">
    <vt:lpwstr>Лихоманов С.А.</vt:lpwstr>
  </property>
</Properties>
</file>